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AC02F" w14:textId="6F28FD1D" w:rsidR="003B30A0" w:rsidRDefault="0009494E" w:rsidP="003B30A0">
      <w:pPr>
        <w:widowControl w:val="0"/>
        <w:spacing w:after="0" w:line="240" w:lineRule="auto"/>
        <w:jc w:val="center"/>
        <w:rPr>
          <w:rFonts w:eastAsia="Times New Roman" w:cs="Calibri"/>
          <w:sz w:val="24"/>
          <w:szCs w:val="24"/>
          <w:lang w:eastAsia="en-IE"/>
        </w:rPr>
      </w:pPr>
      <w:r w:rsidRPr="00444652">
        <w:rPr>
          <w:rFonts w:cs="Calibri"/>
          <w:noProof/>
        </w:rPr>
        <w:drawing>
          <wp:inline distT="0" distB="0" distL="0" distR="0" wp14:anchorId="59FC0990" wp14:editId="54075B77">
            <wp:extent cx="2314575" cy="156203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7204" cy="1570556"/>
                    </a:xfrm>
                    <a:prstGeom prst="rect">
                      <a:avLst/>
                    </a:prstGeom>
                    <a:noFill/>
                    <a:ln>
                      <a:noFill/>
                    </a:ln>
                  </pic:spPr>
                </pic:pic>
              </a:graphicData>
            </a:graphic>
          </wp:inline>
        </w:drawing>
      </w:r>
    </w:p>
    <w:p w14:paraId="12833D8B" w14:textId="77777777" w:rsidR="0046111E" w:rsidRPr="00294283" w:rsidRDefault="0046111E" w:rsidP="003B30A0">
      <w:pPr>
        <w:widowControl w:val="0"/>
        <w:spacing w:after="0" w:line="240" w:lineRule="auto"/>
        <w:jc w:val="center"/>
        <w:rPr>
          <w:rFonts w:eastAsia="Times New Roman" w:cs="Calibri"/>
          <w:sz w:val="24"/>
          <w:szCs w:val="24"/>
          <w:lang w:eastAsia="en-IE"/>
        </w:rPr>
      </w:pPr>
    </w:p>
    <w:p w14:paraId="115BBAA5" w14:textId="77777777" w:rsidR="003B30A0" w:rsidRPr="00294283" w:rsidRDefault="003B30A0" w:rsidP="003B30A0">
      <w:pPr>
        <w:widowControl w:val="0"/>
        <w:spacing w:after="0" w:line="240" w:lineRule="auto"/>
        <w:jc w:val="center"/>
        <w:rPr>
          <w:rFonts w:eastAsia="Times New Roman" w:cs="Calibri"/>
          <w:sz w:val="24"/>
          <w:szCs w:val="24"/>
          <w:lang w:eastAsia="en-IE"/>
        </w:rPr>
      </w:pPr>
    </w:p>
    <w:p w14:paraId="0714112E" w14:textId="77777777" w:rsidR="003B30A0" w:rsidRPr="002601AD" w:rsidRDefault="003B30A0" w:rsidP="003B30A0">
      <w:pPr>
        <w:widowControl w:val="0"/>
        <w:spacing w:after="0" w:line="240" w:lineRule="auto"/>
        <w:jc w:val="center"/>
        <w:rPr>
          <w:rFonts w:ascii="Arial" w:eastAsia="Times New Roman" w:hAnsi="Arial" w:cs="Arial"/>
          <w:b/>
          <w:sz w:val="24"/>
          <w:szCs w:val="24"/>
          <w:lang w:eastAsia="en-IE"/>
        </w:rPr>
      </w:pPr>
      <w:r w:rsidRPr="002601AD">
        <w:rPr>
          <w:rFonts w:ascii="Arial" w:eastAsia="Times New Roman" w:hAnsi="Arial" w:cs="Arial"/>
          <w:b/>
          <w:sz w:val="24"/>
          <w:szCs w:val="24"/>
          <w:lang w:eastAsia="en-IE"/>
        </w:rPr>
        <w:t>CANDIDATES INFORMATION BOOKLET</w:t>
      </w:r>
    </w:p>
    <w:p w14:paraId="27E3BEE5" w14:textId="77777777" w:rsidR="003B30A0" w:rsidRPr="002601AD" w:rsidRDefault="003B30A0" w:rsidP="003B30A0">
      <w:pPr>
        <w:widowControl w:val="0"/>
        <w:spacing w:after="0" w:line="240" w:lineRule="auto"/>
        <w:jc w:val="center"/>
        <w:rPr>
          <w:rFonts w:ascii="Arial" w:eastAsia="Times New Roman" w:hAnsi="Arial" w:cs="Arial"/>
          <w:b/>
          <w:sz w:val="24"/>
          <w:szCs w:val="24"/>
          <w:lang w:eastAsia="en-IE"/>
        </w:rPr>
      </w:pPr>
    </w:p>
    <w:p w14:paraId="671F1EF8" w14:textId="77777777" w:rsidR="003B30A0" w:rsidRPr="002601AD" w:rsidRDefault="003B30A0" w:rsidP="003B30A0">
      <w:pPr>
        <w:widowControl w:val="0"/>
        <w:spacing w:after="0" w:line="240" w:lineRule="auto"/>
        <w:jc w:val="center"/>
        <w:rPr>
          <w:rFonts w:ascii="Arial" w:eastAsia="Times New Roman" w:hAnsi="Arial" w:cs="Arial"/>
          <w:b/>
          <w:sz w:val="24"/>
          <w:szCs w:val="24"/>
          <w:lang w:eastAsia="en-IE"/>
        </w:rPr>
      </w:pPr>
      <w:r w:rsidRPr="002601AD">
        <w:rPr>
          <w:rFonts w:ascii="Arial" w:eastAsia="Times New Roman" w:hAnsi="Arial" w:cs="Arial"/>
          <w:b/>
          <w:sz w:val="24"/>
          <w:szCs w:val="24"/>
          <w:lang w:eastAsia="en-IE"/>
        </w:rPr>
        <w:t>PLEASE READ CAREFULLY</w:t>
      </w:r>
    </w:p>
    <w:p w14:paraId="2FF410BF" w14:textId="77777777" w:rsidR="003B30A0" w:rsidRPr="00294283" w:rsidRDefault="003B30A0" w:rsidP="003B30A0">
      <w:pPr>
        <w:widowControl w:val="0"/>
        <w:spacing w:after="0" w:line="240" w:lineRule="auto"/>
        <w:jc w:val="center"/>
        <w:rPr>
          <w:rFonts w:eastAsia="Times New Roman" w:cs="Calibri"/>
          <w:sz w:val="24"/>
          <w:szCs w:val="24"/>
          <w:lang w:eastAsia="en-IE"/>
        </w:rPr>
      </w:pPr>
    </w:p>
    <w:p w14:paraId="41334481" w14:textId="6C595497" w:rsidR="003B30A0" w:rsidRPr="00294283" w:rsidRDefault="00E4713D" w:rsidP="003B30A0">
      <w:pPr>
        <w:widowControl w:val="0"/>
        <w:spacing w:after="0" w:line="240" w:lineRule="auto"/>
        <w:rPr>
          <w:rFonts w:eastAsia="Times New Roman" w:cs="Calibri"/>
          <w:sz w:val="24"/>
          <w:szCs w:val="24"/>
          <w:lang w:eastAsia="en-IE"/>
        </w:rPr>
      </w:pPr>
      <w:r>
        <w:rPr>
          <w:noProof/>
        </w:rPr>
        <mc:AlternateContent>
          <mc:Choice Requires="wps">
            <w:drawing>
              <wp:anchor distT="0" distB="0" distL="114300" distR="114300" simplePos="0" relativeHeight="251657728" behindDoc="1" locked="0" layoutInCell="1" allowOverlap="1" wp14:anchorId="101D3309" wp14:editId="55C00E3D">
                <wp:simplePos x="0" y="0"/>
                <wp:positionH relativeFrom="column">
                  <wp:posOffset>10795</wp:posOffset>
                </wp:positionH>
                <wp:positionV relativeFrom="paragraph">
                  <wp:posOffset>111125</wp:posOffset>
                </wp:positionV>
                <wp:extent cx="5718175" cy="23107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175" cy="2310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09EE0" id="Rectangle 6" o:spid="_x0000_s1026" style="position:absolute;margin-left:.85pt;margin-top:8.75pt;width:450.25pt;height:18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"/>
            </w:pict>
          </mc:Fallback>
        </mc:AlternateContent>
      </w:r>
    </w:p>
    <w:p w14:paraId="66D7EFE3" w14:textId="77777777" w:rsidR="003B30A0" w:rsidRPr="002601AD" w:rsidRDefault="003B30A0" w:rsidP="0062780E">
      <w:pPr>
        <w:widowControl w:val="0"/>
        <w:spacing w:after="0" w:line="240" w:lineRule="auto"/>
        <w:jc w:val="center"/>
        <w:rPr>
          <w:rFonts w:ascii="Arial" w:eastAsia="Times New Roman" w:hAnsi="Arial" w:cs="Arial"/>
          <w:b/>
          <w:sz w:val="32"/>
          <w:szCs w:val="32"/>
          <w:lang w:eastAsia="en-IE"/>
        </w:rPr>
      </w:pPr>
      <w:r w:rsidRPr="002601AD">
        <w:rPr>
          <w:rFonts w:ascii="Arial" w:eastAsia="Times New Roman" w:hAnsi="Arial" w:cs="Arial"/>
          <w:b/>
          <w:sz w:val="32"/>
          <w:szCs w:val="32"/>
          <w:lang w:eastAsia="en-IE"/>
        </w:rPr>
        <w:t>Open competition for appointment to the position of</w:t>
      </w:r>
    </w:p>
    <w:p w14:paraId="051ACE4E" w14:textId="77777777" w:rsidR="003B30A0" w:rsidRPr="002601AD" w:rsidRDefault="003B30A0" w:rsidP="0062780E">
      <w:pPr>
        <w:widowControl w:val="0"/>
        <w:spacing w:after="0" w:line="240" w:lineRule="auto"/>
        <w:jc w:val="center"/>
        <w:rPr>
          <w:rFonts w:ascii="Arial" w:eastAsia="Times New Roman" w:hAnsi="Arial" w:cs="Arial"/>
          <w:b/>
          <w:sz w:val="32"/>
          <w:szCs w:val="32"/>
          <w:lang w:eastAsia="en-IE"/>
        </w:rPr>
      </w:pPr>
    </w:p>
    <w:p w14:paraId="70693CF5" w14:textId="77DCD5FD" w:rsidR="0062780E" w:rsidRPr="002A1CFE" w:rsidRDefault="001B097B" w:rsidP="0062780E">
      <w:pPr>
        <w:widowControl w:val="0"/>
        <w:spacing w:after="0" w:line="240" w:lineRule="auto"/>
        <w:jc w:val="center"/>
        <w:rPr>
          <w:rFonts w:ascii="Arial" w:hAnsi="Arial" w:cs="Arial"/>
          <w:b/>
          <w:bCs/>
          <w:sz w:val="32"/>
          <w:szCs w:val="32"/>
          <w:lang w:eastAsia="en-IE"/>
        </w:rPr>
      </w:pPr>
      <w:r>
        <w:rPr>
          <w:rFonts w:ascii="Arial" w:hAnsi="Arial" w:cs="Arial"/>
          <w:b/>
          <w:bCs/>
          <w:color w:val="231F20"/>
          <w:sz w:val="32"/>
          <w:szCs w:val="32"/>
        </w:rPr>
        <w:t>Applications Lead (Hybrid)</w:t>
      </w:r>
    </w:p>
    <w:p w14:paraId="11DEE099" w14:textId="50A15F35" w:rsidR="006F0440" w:rsidRDefault="00A72456" w:rsidP="002A1CFE">
      <w:pPr>
        <w:widowControl w:val="0"/>
        <w:spacing w:after="0" w:line="240" w:lineRule="auto"/>
        <w:jc w:val="center"/>
        <w:rPr>
          <w:rFonts w:ascii="Arial" w:hAnsi="Arial" w:cs="Arial"/>
          <w:b/>
          <w:bCs/>
          <w:sz w:val="32"/>
          <w:szCs w:val="32"/>
          <w:lang w:eastAsia="en-IE"/>
        </w:rPr>
      </w:pPr>
      <w:r w:rsidRPr="002601AD">
        <w:rPr>
          <w:rFonts w:ascii="Arial" w:hAnsi="Arial" w:cs="Arial"/>
          <w:b/>
          <w:bCs/>
          <w:sz w:val="32"/>
          <w:szCs w:val="32"/>
          <w:lang w:eastAsia="en-IE"/>
        </w:rPr>
        <w:t>Assistant Principal Officer</w:t>
      </w:r>
      <w:r w:rsidR="006F0440" w:rsidRPr="002601AD">
        <w:rPr>
          <w:rFonts w:ascii="Arial" w:hAnsi="Arial" w:cs="Arial"/>
          <w:b/>
          <w:bCs/>
          <w:sz w:val="32"/>
          <w:szCs w:val="32"/>
          <w:lang w:eastAsia="en-IE"/>
        </w:rPr>
        <w:t xml:space="preserve"> Grade</w:t>
      </w:r>
    </w:p>
    <w:p w14:paraId="59CE4E77" w14:textId="77777777" w:rsidR="002A1CFE" w:rsidRPr="002A1CFE" w:rsidRDefault="002A1CFE" w:rsidP="002A1CFE">
      <w:pPr>
        <w:widowControl w:val="0"/>
        <w:spacing w:after="0" w:line="240" w:lineRule="auto"/>
        <w:jc w:val="center"/>
        <w:rPr>
          <w:rFonts w:ascii="Arial" w:hAnsi="Arial" w:cs="Arial"/>
          <w:b/>
          <w:bCs/>
          <w:sz w:val="32"/>
          <w:szCs w:val="32"/>
          <w:lang w:eastAsia="en-IE"/>
        </w:rPr>
      </w:pPr>
    </w:p>
    <w:p w14:paraId="2E5B052E" w14:textId="77777777" w:rsidR="008829CE" w:rsidRPr="002601AD" w:rsidRDefault="008829CE" w:rsidP="0062780E">
      <w:pPr>
        <w:widowControl w:val="0"/>
        <w:spacing w:after="0" w:line="240" w:lineRule="auto"/>
        <w:jc w:val="center"/>
        <w:rPr>
          <w:rFonts w:ascii="Arial" w:eastAsia="Times New Roman" w:hAnsi="Arial" w:cs="Arial"/>
          <w:b/>
          <w:sz w:val="32"/>
          <w:szCs w:val="32"/>
          <w:lang w:eastAsia="en-IE"/>
        </w:rPr>
      </w:pPr>
    </w:p>
    <w:p w14:paraId="74E28701" w14:textId="77777777" w:rsidR="0030447E" w:rsidRPr="002601AD" w:rsidRDefault="0062780E" w:rsidP="0062780E">
      <w:pPr>
        <w:widowControl w:val="0"/>
        <w:spacing w:after="0" w:line="240" w:lineRule="auto"/>
        <w:jc w:val="center"/>
        <w:rPr>
          <w:rFonts w:ascii="Arial" w:eastAsia="Times New Roman" w:hAnsi="Arial" w:cs="Arial"/>
          <w:b/>
          <w:sz w:val="32"/>
          <w:szCs w:val="32"/>
          <w:lang w:eastAsia="en-IE"/>
        </w:rPr>
      </w:pPr>
      <w:r w:rsidRPr="002601AD">
        <w:rPr>
          <w:rFonts w:ascii="Arial" w:eastAsia="Times New Roman" w:hAnsi="Arial" w:cs="Arial"/>
          <w:b/>
          <w:sz w:val="32"/>
          <w:szCs w:val="32"/>
          <w:lang w:eastAsia="en-IE"/>
        </w:rPr>
        <w:t>The Courts Service</w:t>
      </w:r>
    </w:p>
    <w:p w14:paraId="316234A4" w14:textId="77777777" w:rsidR="003B30A0" w:rsidRPr="002601AD" w:rsidRDefault="003B30A0" w:rsidP="0062780E">
      <w:pPr>
        <w:widowControl w:val="0"/>
        <w:spacing w:after="0" w:line="240" w:lineRule="auto"/>
        <w:jc w:val="center"/>
        <w:rPr>
          <w:rFonts w:ascii="Arial" w:eastAsia="Times New Roman" w:hAnsi="Arial" w:cs="Arial"/>
          <w:b/>
          <w:sz w:val="32"/>
          <w:szCs w:val="32"/>
          <w:lang w:eastAsia="en-IE"/>
        </w:rPr>
      </w:pPr>
    </w:p>
    <w:p w14:paraId="1F8A340C" w14:textId="098AAECB" w:rsidR="003B30A0" w:rsidRPr="002601AD" w:rsidRDefault="003B30A0" w:rsidP="0062780E">
      <w:pPr>
        <w:widowControl w:val="0"/>
        <w:spacing w:after="0" w:line="240" w:lineRule="auto"/>
        <w:jc w:val="center"/>
        <w:rPr>
          <w:rFonts w:ascii="Arial" w:eastAsia="Times New Roman" w:hAnsi="Arial" w:cs="Arial"/>
          <w:b/>
          <w:sz w:val="32"/>
          <w:szCs w:val="32"/>
          <w:lang w:eastAsia="en-IE"/>
        </w:rPr>
      </w:pPr>
      <w:r w:rsidRPr="002601AD">
        <w:rPr>
          <w:rFonts w:ascii="Arial" w:eastAsia="Times New Roman" w:hAnsi="Arial" w:cs="Arial"/>
          <w:b/>
          <w:sz w:val="32"/>
          <w:szCs w:val="32"/>
          <w:lang w:eastAsia="en-IE"/>
        </w:rPr>
        <w:t>Closing Date: 1</w:t>
      </w:r>
      <w:r w:rsidR="00120335" w:rsidRPr="002601AD">
        <w:rPr>
          <w:rFonts w:ascii="Arial" w:eastAsia="Times New Roman" w:hAnsi="Arial" w:cs="Arial"/>
          <w:b/>
          <w:sz w:val="32"/>
          <w:szCs w:val="32"/>
          <w:lang w:eastAsia="en-IE"/>
        </w:rPr>
        <w:t xml:space="preserve">2noon </w:t>
      </w:r>
      <w:r w:rsidRPr="0094047D">
        <w:rPr>
          <w:rFonts w:ascii="Arial" w:eastAsia="Times New Roman" w:hAnsi="Arial" w:cs="Arial"/>
          <w:b/>
          <w:sz w:val="32"/>
          <w:szCs w:val="32"/>
          <w:lang w:eastAsia="en-IE"/>
        </w:rPr>
        <w:t xml:space="preserve">on </w:t>
      </w:r>
      <w:r w:rsidR="0094047D" w:rsidRPr="0094047D">
        <w:rPr>
          <w:rFonts w:ascii="Arial" w:eastAsia="Times New Roman" w:hAnsi="Arial" w:cs="Arial"/>
          <w:b/>
          <w:sz w:val="32"/>
          <w:szCs w:val="32"/>
          <w:lang w:eastAsia="en-IE"/>
        </w:rPr>
        <w:t>2</w:t>
      </w:r>
      <w:r w:rsidR="0094047D" w:rsidRPr="0094047D">
        <w:rPr>
          <w:rFonts w:ascii="Arial" w:eastAsia="Times New Roman" w:hAnsi="Arial" w:cs="Arial"/>
          <w:b/>
          <w:sz w:val="32"/>
          <w:szCs w:val="32"/>
          <w:vertAlign w:val="superscript"/>
          <w:lang w:eastAsia="en-IE"/>
        </w:rPr>
        <w:t>nd</w:t>
      </w:r>
      <w:r w:rsidR="0094047D" w:rsidRPr="0094047D">
        <w:rPr>
          <w:rFonts w:ascii="Arial" w:eastAsia="Times New Roman" w:hAnsi="Arial" w:cs="Arial"/>
          <w:b/>
          <w:sz w:val="32"/>
          <w:szCs w:val="32"/>
          <w:lang w:eastAsia="en-IE"/>
        </w:rPr>
        <w:t xml:space="preserve"> June</w:t>
      </w:r>
      <w:r w:rsidR="00226BFB" w:rsidRPr="0094047D">
        <w:rPr>
          <w:rFonts w:ascii="Arial" w:eastAsia="Times New Roman" w:hAnsi="Arial" w:cs="Arial"/>
          <w:b/>
          <w:sz w:val="32"/>
          <w:szCs w:val="32"/>
          <w:lang w:eastAsia="en-IE"/>
        </w:rPr>
        <w:t xml:space="preserve"> </w:t>
      </w:r>
      <w:r w:rsidR="00ED60E2" w:rsidRPr="0094047D">
        <w:rPr>
          <w:rFonts w:ascii="Arial" w:eastAsia="Times New Roman" w:hAnsi="Arial" w:cs="Arial"/>
          <w:b/>
          <w:sz w:val="32"/>
          <w:szCs w:val="32"/>
          <w:lang w:eastAsia="en-IE"/>
        </w:rPr>
        <w:t>2023</w:t>
      </w:r>
    </w:p>
    <w:p w14:paraId="13FB7A3E" w14:textId="77777777" w:rsidR="003B30A0" w:rsidRPr="00294283" w:rsidRDefault="003B30A0" w:rsidP="003B30A0">
      <w:pPr>
        <w:widowControl w:val="0"/>
        <w:spacing w:after="0" w:line="240" w:lineRule="auto"/>
        <w:rPr>
          <w:rFonts w:eastAsia="Times New Roman" w:cs="Calibri"/>
          <w:sz w:val="24"/>
          <w:szCs w:val="24"/>
          <w:lang w:eastAsia="en-IE"/>
        </w:rPr>
      </w:pPr>
    </w:p>
    <w:p w14:paraId="318D53BF" w14:textId="77777777" w:rsidR="003B30A0" w:rsidRPr="002601AD" w:rsidRDefault="003B30A0" w:rsidP="003B30A0">
      <w:pPr>
        <w:widowControl w:val="0"/>
        <w:spacing w:after="0" w:line="360" w:lineRule="auto"/>
        <w:rPr>
          <w:rFonts w:ascii="Arial" w:eastAsia="Times New Roman" w:hAnsi="Arial" w:cs="Arial"/>
          <w:sz w:val="24"/>
          <w:szCs w:val="24"/>
          <w:lang w:eastAsia="en-IE"/>
        </w:rPr>
      </w:pPr>
      <w:r w:rsidRPr="002601AD">
        <w:rPr>
          <w:rFonts w:ascii="Arial" w:eastAsia="Times New Roman" w:hAnsi="Arial" w:cs="Arial"/>
          <w:sz w:val="24"/>
          <w:szCs w:val="24"/>
          <w:lang w:eastAsia="en-IE"/>
        </w:rPr>
        <w:t>The Courts Service is committed to a policy of equal opportunity.</w:t>
      </w:r>
    </w:p>
    <w:p w14:paraId="15D29B35" w14:textId="77777777" w:rsidR="003B30A0" w:rsidRPr="002601AD" w:rsidRDefault="003B30A0" w:rsidP="003B30A0">
      <w:pPr>
        <w:widowControl w:val="0"/>
        <w:spacing w:after="0" w:line="360" w:lineRule="auto"/>
        <w:rPr>
          <w:rFonts w:ascii="Arial" w:eastAsia="Times New Roman" w:hAnsi="Arial" w:cs="Arial"/>
          <w:sz w:val="24"/>
          <w:szCs w:val="24"/>
          <w:lang w:eastAsia="en-IE"/>
        </w:rPr>
      </w:pPr>
    </w:p>
    <w:p w14:paraId="4B990B68" w14:textId="77777777" w:rsidR="003B30A0" w:rsidRPr="002601AD" w:rsidRDefault="003B30A0" w:rsidP="003B30A0">
      <w:pPr>
        <w:widowControl w:val="0"/>
        <w:spacing w:after="0" w:line="360" w:lineRule="auto"/>
        <w:rPr>
          <w:rFonts w:ascii="Arial" w:eastAsia="Times New Roman" w:hAnsi="Arial" w:cs="Arial"/>
          <w:sz w:val="24"/>
          <w:szCs w:val="24"/>
          <w:lang w:eastAsia="en-IE"/>
        </w:rPr>
      </w:pPr>
      <w:r w:rsidRPr="002601AD">
        <w:rPr>
          <w:rFonts w:ascii="Arial" w:eastAsia="Times New Roman" w:hAnsi="Arial" w:cs="Arial"/>
          <w:sz w:val="24"/>
          <w:szCs w:val="24"/>
          <w:lang w:eastAsia="en-IE"/>
        </w:rPr>
        <w:t>This recruitment campaign is being undertaken in compliance with the Code of Practice for Appointment to Positions in the Civil Service and Public Service prepared by the Commission for Public Service Appointments (CPSA).</w:t>
      </w:r>
    </w:p>
    <w:p w14:paraId="495775BD" w14:textId="77777777" w:rsidR="003B30A0" w:rsidRPr="002601AD" w:rsidRDefault="003B30A0" w:rsidP="003B30A0">
      <w:pPr>
        <w:widowControl w:val="0"/>
        <w:spacing w:after="0" w:line="360" w:lineRule="auto"/>
        <w:rPr>
          <w:rFonts w:ascii="Arial" w:eastAsia="Times New Roman" w:hAnsi="Arial" w:cs="Arial"/>
          <w:sz w:val="24"/>
          <w:szCs w:val="24"/>
          <w:lang w:eastAsia="en-IE"/>
        </w:rPr>
      </w:pPr>
    </w:p>
    <w:p w14:paraId="3B4CAF26" w14:textId="77777777" w:rsidR="003B30A0" w:rsidRPr="002601AD" w:rsidRDefault="003B30A0" w:rsidP="003B30A0">
      <w:pPr>
        <w:widowControl w:val="0"/>
        <w:spacing w:after="0" w:line="360" w:lineRule="auto"/>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Codes of Practice are published by the CPSA and are available on </w:t>
      </w:r>
      <w:r w:rsidRPr="002601AD">
        <w:rPr>
          <w:rFonts w:ascii="Arial" w:eastAsia="Times New Roman" w:hAnsi="Arial" w:cs="Arial"/>
          <w:sz w:val="24"/>
          <w:szCs w:val="24"/>
          <w:u w:val="single" w:color="000000"/>
          <w:lang w:eastAsia="en-IE"/>
        </w:rPr>
        <w:t>www.cpsa.ie</w:t>
      </w:r>
    </w:p>
    <w:p w14:paraId="07E81655" w14:textId="77777777" w:rsidR="003B30A0" w:rsidRPr="002601AD" w:rsidRDefault="003B30A0" w:rsidP="003B30A0">
      <w:pPr>
        <w:widowControl w:val="0"/>
        <w:spacing w:after="0" w:line="360" w:lineRule="auto"/>
        <w:rPr>
          <w:rFonts w:ascii="Arial" w:eastAsia="Times New Roman" w:hAnsi="Arial" w:cs="Arial"/>
          <w:sz w:val="24"/>
          <w:szCs w:val="24"/>
          <w:lang w:eastAsia="en-IE"/>
        </w:rPr>
      </w:pPr>
    </w:p>
    <w:p w14:paraId="6DAD5FF7" w14:textId="5CA05EB9" w:rsidR="003B30A0" w:rsidRPr="002601AD" w:rsidRDefault="003B30A0" w:rsidP="003B30A0">
      <w:pPr>
        <w:widowControl w:val="0"/>
        <w:spacing w:after="0" w:line="360" w:lineRule="auto"/>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Please contact </w:t>
      </w:r>
      <w:r w:rsidR="003556D5" w:rsidRPr="002601AD">
        <w:rPr>
          <w:rFonts w:ascii="Arial" w:eastAsia="Times New Roman" w:hAnsi="Arial" w:cs="Arial"/>
          <w:sz w:val="24"/>
          <w:szCs w:val="24"/>
          <w:lang w:eastAsia="en-IE"/>
        </w:rPr>
        <w:t>Lucy Mangan</w:t>
      </w:r>
      <w:r w:rsidRPr="002601AD">
        <w:rPr>
          <w:rFonts w:ascii="Arial" w:eastAsia="Times New Roman" w:hAnsi="Arial" w:cs="Arial"/>
          <w:sz w:val="24"/>
          <w:szCs w:val="24"/>
          <w:lang w:eastAsia="en-IE"/>
        </w:rPr>
        <w:t xml:space="preserve">, Head of </w:t>
      </w:r>
      <w:r w:rsidR="003556D5" w:rsidRPr="002601AD">
        <w:rPr>
          <w:rFonts w:ascii="Arial" w:eastAsia="Times New Roman" w:hAnsi="Arial" w:cs="Arial"/>
          <w:sz w:val="24"/>
          <w:szCs w:val="24"/>
          <w:lang w:eastAsia="en-IE"/>
        </w:rPr>
        <w:t>Recruitment</w:t>
      </w:r>
      <w:r w:rsidRPr="002601AD">
        <w:rPr>
          <w:rFonts w:ascii="Arial" w:eastAsia="Times New Roman" w:hAnsi="Arial" w:cs="Arial"/>
          <w:sz w:val="24"/>
          <w:szCs w:val="24"/>
          <w:lang w:eastAsia="en-IE"/>
        </w:rPr>
        <w:t>, for further information</w:t>
      </w:r>
    </w:p>
    <w:p w14:paraId="2F478390" w14:textId="77777777" w:rsidR="003B30A0" w:rsidRPr="002601AD" w:rsidRDefault="003B30A0" w:rsidP="003B30A0">
      <w:pPr>
        <w:widowControl w:val="0"/>
        <w:spacing w:after="0" w:line="360" w:lineRule="auto"/>
        <w:rPr>
          <w:rFonts w:ascii="Arial" w:eastAsia="Times New Roman" w:hAnsi="Arial" w:cs="Arial"/>
          <w:sz w:val="24"/>
          <w:szCs w:val="24"/>
          <w:lang w:eastAsia="en-IE"/>
        </w:rPr>
      </w:pPr>
    </w:p>
    <w:p w14:paraId="658EF677" w14:textId="202075D0" w:rsidR="003B30A0" w:rsidRPr="002601AD" w:rsidRDefault="003B30A0" w:rsidP="003B30A0">
      <w:pPr>
        <w:spacing w:after="39" w:line="360" w:lineRule="auto"/>
        <w:ind w:hanging="3"/>
        <w:rPr>
          <w:rFonts w:ascii="Arial" w:eastAsia="Times New Roman" w:hAnsi="Arial" w:cs="Arial"/>
          <w:sz w:val="24"/>
          <w:szCs w:val="24"/>
          <w:lang w:eastAsia="en-IE"/>
        </w:rPr>
      </w:pPr>
      <w:r w:rsidRPr="002601AD">
        <w:rPr>
          <w:rFonts w:ascii="Arial" w:eastAsia="Times New Roman" w:hAnsi="Arial" w:cs="Arial"/>
          <w:sz w:val="24"/>
          <w:szCs w:val="24"/>
          <w:lang w:eastAsia="en-IE"/>
        </w:rPr>
        <w:t>Tel:</w:t>
      </w:r>
      <w:r w:rsidRPr="002601AD">
        <w:rPr>
          <w:rFonts w:ascii="Arial" w:eastAsia="Times New Roman" w:hAnsi="Arial" w:cs="Arial"/>
          <w:sz w:val="24"/>
          <w:szCs w:val="24"/>
          <w:lang w:eastAsia="en-IE"/>
        </w:rPr>
        <w:tab/>
      </w:r>
      <w:r w:rsidR="002601AD">
        <w:rPr>
          <w:rFonts w:ascii="Arial" w:eastAsia="Times New Roman" w:hAnsi="Arial" w:cs="Arial"/>
          <w:sz w:val="24"/>
          <w:szCs w:val="24"/>
          <w:lang w:eastAsia="en-IE"/>
        </w:rPr>
        <w:tab/>
      </w:r>
      <w:r w:rsidR="003556D5" w:rsidRPr="002601AD">
        <w:rPr>
          <w:rFonts w:ascii="Arial" w:eastAsia="Times New Roman" w:hAnsi="Arial" w:cs="Arial"/>
          <w:sz w:val="24"/>
          <w:szCs w:val="24"/>
          <w:lang w:eastAsia="en-IE"/>
        </w:rPr>
        <w:t>+353 (87) 054 5333</w:t>
      </w:r>
    </w:p>
    <w:p w14:paraId="38921430" w14:textId="77777777" w:rsidR="003B30A0" w:rsidRPr="002601AD" w:rsidRDefault="003B30A0" w:rsidP="003B30A0">
      <w:pPr>
        <w:spacing w:after="39" w:line="360" w:lineRule="auto"/>
        <w:ind w:hanging="3"/>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Email: </w:t>
      </w:r>
      <w:r w:rsidRPr="002601AD">
        <w:rPr>
          <w:rFonts w:ascii="Arial" w:eastAsia="Times New Roman" w:hAnsi="Arial" w:cs="Arial"/>
          <w:sz w:val="24"/>
          <w:szCs w:val="24"/>
          <w:lang w:eastAsia="en-IE"/>
        </w:rPr>
        <w:tab/>
      </w:r>
      <w:r w:rsidRPr="002601AD">
        <w:rPr>
          <w:rFonts w:ascii="Arial" w:eastAsia="Times New Roman" w:hAnsi="Arial" w:cs="Arial"/>
          <w:b/>
          <w:sz w:val="24"/>
          <w:szCs w:val="24"/>
          <w:lang w:eastAsia="en-IE"/>
        </w:rPr>
        <w:t>careers@courts.ie</w:t>
      </w:r>
    </w:p>
    <w:p w14:paraId="571D50ED" w14:textId="185465BC" w:rsidR="003B30A0" w:rsidRPr="002601AD" w:rsidRDefault="003B30A0" w:rsidP="003B30A0">
      <w:pPr>
        <w:spacing w:after="39" w:line="360" w:lineRule="auto"/>
        <w:ind w:hanging="3"/>
        <w:rPr>
          <w:rFonts w:ascii="Arial" w:eastAsia="Times New Roman" w:hAnsi="Arial" w:cs="Arial"/>
          <w:sz w:val="24"/>
          <w:szCs w:val="24"/>
          <w:lang w:eastAsia="en-IE"/>
        </w:rPr>
      </w:pPr>
      <w:r w:rsidRPr="002601AD">
        <w:rPr>
          <w:rFonts w:ascii="Arial" w:eastAsia="Times New Roman" w:hAnsi="Arial" w:cs="Arial"/>
          <w:sz w:val="24"/>
          <w:szCs w:val="24"/>
          <w:lang w:eastAsia="en-IE"/>
        </w:rPr>
        <w:t>Web:</w:t>
      </w:r>
      <w:r w:rsidRPr="002601AD">
        <w:rPr>
          <w:rFonts w:ascii="Arial" w:eastAsia="Times New Roman" w:hAnsi="Arial" w:cs="Arial"/>
          <w:sz w:val="24"/>
          <w:szCs w:val="24"/>
          <w:lang w:eastAsia="en-IE"/>
        </w:rPr>
        <w:tab/>
      </w:r>
      <w:r w:rsidR="002601AD">
        <w:rPr>
          <w:rFonts w:ascii="Arial" w:eastAsia="Times New Roman" w:hAnsi="Arial" w:cs="Arial"/>
          <w:sz w:val="24"/>
          <w:szCs w:val="24"/>
          <w:lang w:eastAsia="en-IE"/>
        </w:rPr>
        <w:tab/>
      </w:r>
      <w:r w:rsidRPr="002601AD">
        <w:rPr>
          <w:rFonts w:ascii="Arial" w:eastAsia="Times New Roman" w:hAnsi="Arial" w:cs="Arial"/>
          <w:sz w:val="24"/>
          <w:szCs w:val="24"/>
          <w:lang w:eastAsia="en-IE"/>
        </w:rPr>
        <w:t>www.courts.ie</w:t>
      </w:r>
    </w:p>
    <w:p w14:paraId="5158C66A" w14:textId="77777777" w:rsidR="002601AD" w:rsidRDefault="002601AD" w:rsidP="006F0440">
      <w:pPr>
        <w:widowControl w:val="0"/>
        <w:spacing w:after="0" w:line="360" w:lineRule="auto"/>
        <w:rPr>
          <w:rFonts w:ascii="Arial" w:eastAsia="Times New Roman" w:hAnsi="Arial" w:cs="Arial"/>
          <w:b/>
          <w:bCs/>
          <w:sz w:val="24"/>
          <w:szCs w:val="24"/>
          <w:lang w:eastAsia="en-IE"/>
        </w:rPr>
      </w:pPr>
    </w:p>
    <w:p w14:paraId="0DAD7C36" w14:textId="0058262A" w:rsidR="002601AD" w:rsidRPr="002601AD" w:rsidRDefault="002601AD" w:rsidP="006F0440">
      <w:pPr>
        <w:spacing w:after="0" w:line="360" w:lineRule="auto"/>
        <w:rPr>
          <w:rFonts w:ascii="Arial" w:hAnsi="Arial" w:cs="Arial"/>
          <w:b/>
          <w:bCs/>
          <w:sz w:val="24"/>
          <w:szCs w:val="24"/>
          <w:lang w:eastAsia="en-IE"/>
        </w:rPr>
      </w:pPr>
      <w:r w:rsidRPr="002601AD">
        <w:rPr>
          <w:rFonts w:ascii="Arial" w:hAnsi="Arial" w:cs="Arial"/>
          <w:b/>
          <w:bCs/>
          <w:sz w:val="24"/>
          <w:szCs w:val="24"/>
          <w:lang w:eastAsia="en-IE"/>
        </w:rPr>
        <w:lastRenderedPageBreak/>
        <w:t>THE COURTS SERVICE</w:t>
      </w:r>
    </w:p>
    <w:p w14:paraId="5DDD8CC6" w14:textId="77777777" w:rsidR="002601AD" w:rsidRDefault="002601AD" w:rsidP="006F0440">
      <w:pPr>
        <w:spacing w:after="0" w:line="360" w:lineRule="auto"/>
        <w:rPr>
          <w:rFonts w:ascii="Arial" w:hAnsi="Arial" w:cs="Arial"/>
          <w:sz w:val="24"/>
          <w:szCs w:val="24"/>
          <w:lang w:eastAsia="en-IE"/>
        </w:rPr>
      </w:pPr>
    </w:p>
    <w:p w14:paraId="62655036" w14:textId="2B0BC5A0" w:rsidR="005C0496" w:rsidRPr="002601AD" w:rsidRDefault="003556D5" w:rsidP="006F0440">
      <w:pPr>
        <w:spacing w:after="0" w:line="360" w:lineRule="auto"/>
        <w:rPr>
          <w:rFonts w:ascii="Arial" w:eastAsia="Times New Roman" w:hAnsi="Arial" w:cs="Arial"/>
          <w:color w:val="FF0000"/>
          <w:sz w:val="24"/>
          <w:szCs w:val="24"/>
          <w:lang w:eastAsia="en-GB"/>
        </w:rPr>
      </w:pPr>
      <w:r w:rsidRPr="002601AD">
        <w:rPr>
          <w:rFonts w:ascii="Arial" w:hAnsi="Arial" w:cs="Arial"/>
          <w:sz w:val="24"/>
          <w:szCs w:val="24"/>
          <w:lang w:eastAsia="en-IE"/>
        </w:rPr>
        <w:t xml:space="preserve">The Courts Service is an independent State Agency established by the Courts Service Act 1998. </w:t>
      </w:r>
      <w:r w:rsidR="005C0496" w:rsidRPr="002601AD">
        <w:rPr>
          <w:rFonts w:ascii="Arial" w:hAnsi="Arial" w:cs="Arial"/>
          <w:sz w:val="24"/>
          <w:szCs w:val="24"/>
          <w:lang w:eastAsia="en-GB"/>
        </w:rPr>
        <w:t xml:space="preserve">Today it employs </w:t>
      </w:r>
      <w:r w:rsidR="001B097B">
        <w:rPr>
          <w:rFonts w:ascii="Arial" w:hAnsi="Arial" w:cs="Arial"/>
          <w:sz w:val="24"/>
          <w:szCs w:val="24"/>
          <w:lang w:eastAsia="en-GB"/>
        </w:rPr>
        <w:t>over</w:t>
      </w:r>
      <w:r w:rsidR="005C0496" w:rsidRPr="002601AD">
        <w:rPr>
          <w:rFonts w:ascii="Arial" w:hAnsi="Arial" w:cs="Arial"/>
          <w:sz w:val="24"/>
          <w:szCs w:val="24"/>
          <w:lang w:eastAsia="en-GB"/>
        </w:rPr>
        <w:t xml:space="preserve"> 1,200 people throughout the</w:t>
      </w:r>
      <w:r w:rsidR="001B097B">
        <w:rPr>
          <w:rFonts w:ascii="Arial" w:hAnsi="Arial" w:cs="Arial"/>
          <w:sz w:val="24"/>
          <w:szCs w:val="24"/>
          <w:lang w:eastAsia="en-GB"/>
        </w:rPr>
        <w:t xml:space="preserve"> country</w:t>
      </w:r>
      <w:r w:rsidR="002601AD" w:rsidRPr="002601AD">
        <w:rPr>
          <w:rFonts w:ascii="Arial" w:eastAsia="Times New Roman" w:hAnsi="Arial" w:cs="Arial"/>
          <w:sz w:val="24"/>
          <w:szCs w:val="24"/>
          <w:lang w:eastAsia="en-GB"/>
        </w:rPr>
        <w:t>.</w:t>
      </w:r>
      <w:r w:rsidR="005C0496" w:rsidRPr="002601AD">
        <w:rPr>
          <w:rFonts w:ascii="Arial" w:eastAsia="Times New Roman" w:hAnsi="Arial" w:cs="Arial"/>
          <w:color w:val="FF0000"/>
          <w:sz w:val="24"/>
          <w:szCs w:val="24"/>
          <w:lang w:eastAsia="en-GB"/>
        </w:rPr>
        <w:t xml:space="preserve"> </w:t>
      </w:r>
    </w:p>
    <w:p w14:paraId="63C32472" w14:textId="77777777" w:rsidR="005C0496" w:rsidRPr="002601AD" w:rsidRDefault="005C0496" w:rsidP="006F0440">
      <w:pPr>
        <w:shd w:val="clear" w:color="auto" w:fill="FFFFFF"/>
        <w:spacing w:after="0" w:line="360" w:lineRule="auto"/>
        <w:rPr>
          <w:rFonts w:ascii="Arial" w:eastAsia="Times New Roman" w:hAnsi="Arial" w:cs="Arial"/>
          <w:sz w:val="24"/>
          <w:szCs w:val="24"/>
          <w:lang w:eastAsia="en-IE"/>
        </w:rPr>
      </w:pPr>
    </w:p>
    <w:p w14:paraId="505A1AC8" w14:textId="3C00A4F7" w:rsidR="005C0496" w:rsidRPr="002601AD" w:rsidRDefault="005C0496" w:rsidP="006F0440">
      <w:pPr>
        <w:shd w:val="clear" w:color="auto" w:fill="FFFFFF"/>
        <w:spacing w:after="0" w:line="360" w:lineRule="auto"/>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Its functions are set out in the </w:t>
      </w:r>
      <w:hyperlink r:id="rId9" w:history="1">
        <w:r w:rsidRPr="002601AD">
          <w:rPr>
            <w:rFonts w:ascii="Arial" w:eastAsia="Times New Roman" w:hAnsi="Arial" w:cs="Arial"/>
            <w:sz w:val="24"/>
            <w:szCs w:val="24"/>
            <w:u w:val="single"/>
            <w:lang w:eastAsia="en-IE"/>
          </w:rPr>
          <w:t>Courts Service Act 1998</w:t>
        </w:r>
      </w:hyperlink>
      <w:r w:rsidRPr="002601AD">
        <w:rPr>
          <w:rFonts w:ascii="Arial" w:eastAsia="Times New Roman" w:hAnsi="Arial" w:cs="Arial"/>
          <w:sz w:val="24"/>
          <w:szCs w:val="24"/>
          <w:lang w:eastAsia="en-IE"/>
        </w:rPr>
        <w:t xml:space="preserve"> as follows:</w:t>
      </w:r>
    </w:p>
    <w:p w14:paraId="2BC23DAE" w14:textId="48AD39B0" w:rsidR="005C0496" w:rsidRPr="002601AD" w:rsidRDefault="005C0496" w:rsidP="006F0440">
      <w:pPr>
        <w:numPr>
          <w:ilvl w:val="0"/>
          <w:numId w:val="2"/>
        </w:numPr>
        <w:spacing w:after="0" w:line="360" w:lineRule="auto"/>
        <w:ind w:left="714" w:hanging="357"/>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to manage the </w:t>
      </w:r>
      <w:proofErr w:type="gramStart"/>
      <w:r w:rsidR="003556D5" w:rsidRPr="002601AD">
        <w:rPr>
          <w:rFonts w:ascii="Arial" w:eastAsia="Times New Roman" w:hAnsi="Arial" w:cs="Arial"/>
          <w:sz w:val="24"/>
          <w:szCs w:val="24"/>
          <w:lang w:eastAsia="en-IE"/>
        </w:rPr>
        <w:t>c</w:t>
      </w:r>
      <w:r w:rsidRPr="002601AD">
        <w:rPr>
          <w:rFonts w:ascii="Arial" w:eastAsia="Times New Roman" w:hAnsi="Arial" w:cs="Arial"/>
          <w:sz w:val="24"/>
          <w:szCs w:val="24"/>
          <w:lang w:eastAsia="en-IE"/>
        </w:rPr>
        <w:t>ourts;</w:t>
      </w:r>
      <w:proofErr w:type="gramEnd"/>
    </w:p>
    <w:p w14:paraId="55C4F994" w14:textId="21BE44F2" w:rsidR="005C0496" w:rsidRPr="002601AD" w:rsidRDefault="005C0496" w:rsidP="006F0440">
      <w:pPr>
        <w:numPr>
          <w:ilvl w:val="0"/>
          <w:numId w:val="2"/>
        </w:numPr>
        <w:spacing w:after="0" w:line="360" w:lineRule="auto"/>
        <w:ind w:left="714" w:hanging="357"/>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to provide support services </w:t>
      </w:r>
      <w:r w:rsidR="00294283" w:rsidRPr="002601AD">
        <w:rPr>
          <w:rFonts w:ascii="Arial" w:eastAsia="Times New Roman" w:hAnsi="Arial" w:cs="Arial"/>
          <w:sz w:val="24"/>
          <w:szCs w:val="24"/>
          <w:lang w:eastAsia="en-IE"/>
        </w:rPr>
        <w:t>to</w:t>
      </w:r>
      <w:r w:rsidRPr="002601AD">
        <w:rPr>
          <w:rFonts w:ascii="Arial" w:eastAsia="Times New Roman" w:hAnsi="Arial" w:cs="Arial"/>
          <w:sz w:val="24"/>
          <w:szCs w:val="24"/>
          <w:lang w:eastAsia="en-IE"/>
        </w:rPr>
        <w:t xml:space="preserve"> the </w:t>
      </w:r>
      <w:proofErr w:type="gramStart"/>
      <w:r w:rsidRPr="002601AD">
        <w:rPr>
          <w:rFonts w:ascii="Arial" w:eastAsia="Times New Roman" w:hAnsi="Arial" w:cs="Arial"/>
          <w:sz w:val="24"/>
          <w:szCs w:val="24"/>
          <w:lang w:eastAsia="en-IE"/>
        </w:rPr>
        <w:t>jud</w:t>
      </w:r>
      <w:r w:rsidR="00294283" w:rsidRPr="002601AD">
        <w:rPr>
          <w:rFonts w:ascii="Arial" w:eastAsia="Times New Roman" w:hAnsi="Arial" w:cs="Arial"/>
          <w:sz w:val="24"/>
          <w:szCs w:val="24"/>
          <w:lang w:eastAsia="en-IE"/>
        </w:rPr>
        <w:t>ges</w:t>
      </w:r>
      <w:r w:rsidRPr="002601AD">
        <w:rPr>
          <w:rFonts w:ascii="Arial" w:eastAsia="Times New Roman" w:hAnsi="Arial" w:cs="Arial"/>
          <w:sz w:val="24"/>
          <w:szCs w:val="24"/>
          <w:lang w:eastAsia="en-IE"/>
        </w:rPr>
        <w:t>;</w:t>
      </w:r>
      <w:proofErr w:type="gramEnd"/>
    </w:p>
    <w:p w14:paraId="00A7738B" w14:textId="77777777" w:rsidR="005C0496" w:rsidRPr="002601AD" w:rsidRDefault="005C0496" w:rsidP="006F0440">
      <w:pPr>
        <w:numPr>
          <w:ilvl w:val="0"/>
          <w:numId w:val="2"/>
        </w:numPr>
        <w:spacing w:after="0" w:line="360" w:lineRule="auto"/>
        <w:ind w:left="714" w:hanging="357"/>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to provide information on the courts system to the </w:t>
      </w:r>
      <w:proofErr w:type="gramStart"/>
      <w:r w:rsidRPr="002601AD">
        <w:rPr>
          <w:rFonts w:ascii="Arial" w:eastAsia="Times New Roman" w:hAnsi="Arial" w:cs="Arial"/>
          <w:sz w:val="24"/>
          <w:szCs w:val="24"/>
          <w:lang w:eastAsia="en-IE"/>
        </w:rPr>
        <w:t>public;</w:t>
      </w:r>
      <w:proofErr w:type="gramEnd"/>
    </w:p>
    <w:p w14:paraId="330847A1" w14:textId="77777777" w:rsidR="005C0496" w:rsidRPr="002601AD" w:rsidRDefault="005C0496" w:rsidP="006F0440">
      <w:pPr>
        <w:numPr>
          <w:ilvl w:val="0"/>
          <w:numId w:val="2"/>
        </w:numPr>
        <w:spacing w:after="0" w:line="360" w:lineRule="auto"/>
        <w:ind w:left="714" w:hanging="357"/>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to provide, manage and maintain court </w:t>
      </w:r>
      <w:proofErr w:type="gramStart"/>
      <w:r w:rsidRPr="002601AD">
        <w:rPr>
          <w:rFonts w:ascii="Arial" w:eastAsia="Times New Roman" w:hAnsi="Arial" w:cs="Arial"/>
          <w:sz w:val="24"/>
          <w:szCs w:val="24"/>
          <w:lang w:eastAsia="en-IE"/>
        </w:rPr>
        <w:t>buildings;</w:t>
      </w:r>
      <w:proofErr w:type="gramEnd"/>
    </w:p>
    <w:p w14:paraId="5FB0C4CD" w14:textId="77777777" w:rsidR="005C0496" w:rsidRPr="002601AD" w:rsidRDefault="005C0496" w:rsidP="006F0440">
      <w:pPr>
        <w:numPr>
          <w:ilvl w:val="0"/>
          <w:numId w:val="2"/>
        </w:numPr>
        <w:spacing w:after="0" w:line="360" w:lineRule="auto"/>
        <w:ind w:left="714" w:hanging="357"/>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to provide facilities for users of the </w:t>
      </w:r>
      <w:proofErr w:type="gramStart"/>
      <w:r w:rsidRPr="002601AD">
        <w:rPr>
          <w:rFonts w:ascii="Arial" w:eastAsia="Times New Roman" w:hAnsi="Arial" w:cs="Arial"/>
          <w:sz w:val="24"/>
          <w:szCs w:val="24"/>
          <w:lang w:eastAsia="en-IE"/>
        </w:rPr>
        <w:t>courts;</w:t>
      </w:r>
      <w:proofErr w:type="gramEnd"/>
    </w:p>
    <w:p w14:paraId="1B7AE599" w14:textId="77777777" w:rsidR="005C0496" w:rsidRPr="002601AD" w:rsidRDefault="005C0496" w:rsidP="006F0440">
      <w:pPr>
        <w:numPr>
          <w:ilvl w:val="0"/>
          <w:numId w:val="2"/>
        </w:numPr>
        <w:spacing w:after="0" w:line="360" w:lineRule="auto"/>
        <w:ind w:left="714" w:hanging="357"/>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 to perform such other functions as are conferred on it by any other enactment.</w:t>
      </w:r>
    </w:p>
    <w:p w14:paraId="54C6D6C7" w14:textId="77777777" w:rsidR="005C0496" w:rsidRPr="002601AD" w:rsidRDefault="005C0496" w:rsidP="006F0440">
      <w:pPr>
        <w:shd w:val="clear" w:color="auto" w:fill="FFFFFF"/>
        <w:spacing w:after="0" w:line="360" w:lineRule="auto"/>
        <w:rPr>
          <w:rFonts w:ascii="Arial" w:eastAsia="Times New Roman" w:hAnsi="Arial" w:cs="Arial"/>
          <w:sz w:val="24"/>
          <w:szCs w:val="24"/>
          <w:lang w:eastAsia="en-IE"/>
        </w:rPr>
      </w:pPr>
    </w:p>
    <w:p w14:paraId="6B2A72F9" w14:textId="190314A6" w:rsidR="005C0496" w:rsidRDefault="005C0496" w:rsidP="006F0440">
      <w:pPr>
        <w:shd w:val="clear" w:color="auto" w:fill="FFFFFF"/>
        <w:spacing w:after="0" w:line="360" w:lineRule="auto"/>
        <w:rPr>
          <w:rFonts w:ascii="Arial" w:eastAsia="Times New Roman" w:hAnsi="Arial" w:cs="Arial"/>
          <w:sz w:val="24"/>
          <w:szCs w:val="24"/>
          <w:lang w:eastAsia="en-IE"/>
        </w:rPr>
      </w:pPr>
      <w:r w:rsidRPr="002601AD">
        <w:rPr>
          <w:rFonts w:ascii="Arial" w:eastAsia="Times New Roman" w:hAnsi="Arial" w:cs="Arial"/>
          <w:sz w:val="24"/>
          <w:szCs w:val="24"/>
          <w:lang w:eastAsia="en-IE"/>
        </w:rPr>
        <w:t>Our mission is to support the judiciary and provide excellent services to all users of the courts thereby facilitating access to justice, with a goal to develop a world class organisation that has as its primary objective, meeting the needs of court users, and representing our values of</w:t>
      </w:r>
      <w:r w:rsidR="002601AD">
        <w:rPr>
          <w:rFonts w:ascii="Arial" w:eastAsia="Times New Roman" w:hAnsi="Arial" w:cs="Arial"/>
          <w:sz w:val="24"/>
          <w:szCs w:val="24"/>
          <w:lang w:eastAsia="en-IE"/>
        </w:rPr>
        <w:t>:</w:t>
      </w:r>
    </w:p>
    <w:p w14:paraId="263BF0BC" w14:textId="77777777" w:rsidR="002601AD" w:rsidRPr="002601AD" w:rsidRDefault="002601AD" w:rsidP="006F0440">
      <w:pPr>
        <w:shd w:val="clear" w:color="auto" w:fill="FFFFFF"/>
        <w:spacing w:after="0" w:line="360" w:lineRule="auto"/>
        <w:rPr>
          <w:rFonts w:ascii="Arial" w:eastAsia="Times New Roman" w:hAnsi="Arial" w:cs="Arial"/>
          <w:sz w:val="24"/>
          <w:szCs w:val="24"/>
          <w:lang w:eastAsia="en-IE"/>
        </w:rPr>
      </w:pPr>
    </w:p>
    <w:p w14:paraId="56899CC3" w14:textId="77777777" w:rsidR="005C0496" w:rsidRPr="002601AD" w:rsidRDefault="005C0496" w:rsidP="00ED60E2">
      <w:pPr>
        <w:numPr>
          <w:ilvl w:val="0"/>
          <w:numId w:val="7"/>
        </w:numPr>
        <w:shd w:val="clear" w:color="auto" w:fill="FFFFFF"/>
        <w:spacing w:after="0" w:line="360" w:lineRule="auto"/>
        <w:rPr>
          <w:rFonts w:ascii="Arial" w:eastAsia="Times New Roman" w:hAnsi="Arial" w:cs="Arial"/>
          <w:sz w:val="24"/>
          <w:szCs w:val="24"/>
          <w:lang w:eastAsia="en-IE"/>
        </w:rPr>
      </w:pPr>
      <w:r w:rsidRPr="002601AD">
        <w:rPr>
          <w:rFonts w:ascii="Arial" w:eastAsia="Times New Roman" w:hAnsi="Arial" w:cs="Arial"/>
          <w:b/>
          <w:bCs/>
          <w:sz w:val="24"/>
          <w:szCs w:val="24"/>
          <w:lang w:eastAsia="en-IE"/>
        </w:rPr>
        <w:t>Service</w:t>
      </w:r>
      <w:r w:rsidRPr="002601AD">
        <w:rPr>
          <w:rFonts w:ascii="Arial" w:eastAsia="Times New Roman" w:hAnsi="Arial" w:cs="Arial"/>
          <w:sz w:val="24"/>
          <w:szCs w:val="24"/>
          <w:lang w:eastAsia="en-IE"/>
        </w:rPr>
        <w:t>: Customer Focussed; Timely; Friendly; Professional; Collaborative; Delivered to a high standard.</w:t>
      </w:r>
    </w:p>
    <w:p w14:paraId="784FCAAA" w14:textId="77777777" w:rsidR="005C0496" w:rsidRPr="002601AD" w:rsidRDefault="005C0496" w:rsidP="00ED60E2">
      <w:pPr>
        <w:numPr>
          <w:ilvl w:val="0"/>
          <w:numId w:val="7"/>
        </w:numPr>
        <w:shd w:val="clear" w:color="auto" w:fill="FFFFFF"/>
        <w:spacing w:after="0" w:line="360" w:lineRule="auto"/>
        <w:rPr>
          <w:rFonts w:ascii="Arial" w:eastAsia="Times New Roman" w:hAnsi="Arial" w:cs="Arial"/>
          <w:sz w:val="24"/>
          <w:szCs w:val="24"/>
          <w:lang w:eastAsia="en-IE"/>
        </w:rPr>
      </w:pPr>
      <w:r w:rsidRPr="002601AD">
        <w:rPr>
          <w:rFonts w:ascii="Arial" w:eastAsia="Times New Roman" w:hAnsi="Arial" w:cs="Arial"/>
          <w:b/>
          <w:bCs/>
          <w:sz w:val="24"/>
          <w:szCs w:val="24"/>
          <w:lang w:eastAsia="en-IE"/>
        </w:rPr>
        <w:t>Integrity</w:t>
      </w:r>
      <w:r w:rsidRPr="002601AD">
        <w:rPr>
          <w:rFonts w:ascii="Arial" w:eastAsia="Times New Roman" w:hAnsi="Arial" w:cs="Arial"/>
          <w:sz w:val="24"/>
          <w:szCs w:val="24"/>
          <w:lang w:eastAsia="en-IE"/>
        </w:rPr>
        <w:t>: Honest; Objective; Fair; Impartial; Ethical; Accountable,</w:t>
      </w:r>
    </w:p>
    <w:p w14:paraId="281ED631" w14:textId="77777777" w:rsidR="005C0496" w:rsidRPr="002601AD" w:rsidRDefault="005C0496" w:rsidP="00ED60E2">
      <w:pPr>
        <w:numPr>
          <w:ilvl w:val="0"/>
          <w:numId w:val="7"/>
        </w:numPr>
        <w:shd w:val="clear" w:color="auto" w:fill="FFFFFF"/>
        <w:spacing w:after="0" w:line="360" w:lineRule="auto"/>
        <w:rPr>
          <w:rFonts w:ascii="Arial" w:eastAsia="Times New Roman" w:hAnsi="Arial" w:cs="Arial"/>
          <w:sz w:val="24"/>
          <w:szCs w:val="24"/>
          <w:lang w:eastAsia="en-IE"/>
        </w:rPr>
      </w:pPr>
      <w:r w:rsidRPr="002601AD">
        <w:rPr>
          <w:rFonts w:ascii="Arial" w:eastAsia="Times New Roman" w:hAnsi="Arial" w:cs="Arial"/>
          <w:b/>
          <w:bCs/>
          <w:sz w:val="24"/>
          <w:szCs w:val="24"/>
          <w:lang w:eastAsia="en-IE"/>
        </w:rPr>
        <w:t>Respect</w:t>
      </w:r>
      <w:r w:rsidRPr="002601AD">
        <w:rPr>
          <w:rFonts w:ascii="Arial" w:eastAsia="Times New Roman" w:hAnsi="Arial" w:cs="Arial"/>
          <w:sz w:val="24"/>
          <w:szCs w:val="24"/>
          <w:lang w:eastAsia="en-IE"/>
        </w:rPr>
        <w:t>: Courteous; Considered.</w:t>
      </w:r>
    </w:p>
    <w:p w14:paraId="420BE826" w14:textId="77777777" w:rsidR="005C0496" w:rsidRPr="002601AD" w:rsidRDefault="005C0496" w:rsidP="006F0440">
      <w:pPr>
        <w:spacing w:after="0" w:line="360" w:lineRule="auto"/>
        <w:rPr>
          <w:rFonts w:ascii="Arial" w:hAnsi="Arial" w:cs="Arial"/>
          <w:sz w:val="24"/>
          <w:szCs w:val="24"/>
        </w:rPr>
      </w:pPr>
    </w:p>
    <w:p w14:paraId="5DD5C52E" w14:textId="77777777" w:rsidR="003B30A0" w:rsidRPr="002601AD" w:rsidRDefault="003B30A0" w:rsidP="003B30A0">
      <w:pPr>
        <w:spacing w:after="39" w:line="360" w:lineRule="auto"/>
        <w:ind w:left="654" w:hanging="3"/>
        <w:jc w:val="both"/>
        <w:outlineLvl w:val="0"/>
        <w:rPr>
          <w:rFonts w:ascii="Arial" w:eastAsia="Times New Roman" w:hAnsi="Arial" w:cs="Arial"/>
          <w:sz w:val="24"/>
          <w:szCs w:val="24"/>
          <w:lang w:eastAsia="en-IE"/>
        </w:rPr>
      </w:pPr>
    </w:p>
    <w:p w14:paraId="6CFA6B92" w14:textId="77777777" w:rsidR="00582804" w:rsidRPr="002601AD" w:rsidRDefault="00582804" w:rsidP="003B30A0">
      <w:pPr>
        <w:spacing w:after="39" w:line="360" w:lineRule="auto"/>
        <w:ind w:left="654" w:hanging="3"/>
        <w:jc w:val="both"/>
        <w:outlineLvl w:val="0"/>
        <w:rPr>
          <w:rFonts w:ascii="Arial" w:eastAsia="Times New Roman" w:hAnsi="Arial" w:cs="Arial"/>
          <w:sz w:val="24"/>
          <w:szCs w:val="24"/>
          <w:lang w:eastAsia="en-IE"/>
        </w:rPr>
      </w:pPr>
    </w:p>
    <w:p w14:paraId="5DFDB586" w14:textId="77777777" w:rsidR="00582804" w:rsidRPr="002601AD" w:rsidRDefault="00582804" w:rsidP="003B30A0">
      <w:pPr>
        <w:spacing w:after="39" w:line="360" w:lineRule="auto"/>
        <w:ind w:left="654" w:hanging="3"/>
        <w:jc w:val="both"/>
        <w:outlineLvl w:val="0"/>
        <w:rPr>
          <w:rFonts w:ascii="Arial" w:eastAsia="Times New Roman" w:hAnsi="Arial" w:cs="Arial"/>
          <w:sz w:val="24"/>
          <w:szCs w:val="24"/>
          <w:lang w:eastAsia="en-IE"/>
        </w:rPr>
      </w:pPr>
    </w:p>
    <w:p w14:paraId="6929CEB0" w14:textId="7FC53050" w:rsidR="003B30A0" w:rsidRPr="002601AD" w:rsidRDefault="003B30A0" w:rsidP="003B30A0">
      <w:pPr>
        <w:spacing w:after="39" w:line="360" w:lineRule="auto"/>
        <w:ind w:left="654" w:hanging="3"/>
        <w:jc w:val="both"/>
        <w:outlineLvl w:val="0"/>
        <w:rPr>
          <w:rFonts w:ascii="Arial" w:eastAsia="Times New Roman" w:hAnsi="Arial" w:cs="Arial"/>
          <w:sz w:val="24"/>
          <w:szCs w:val="24"/>
          <w:lang w:eastAsia="en-IE"/>
        </w:rPr>
      </w:pPr>
    </w:p>
    <w:p w14:paraId="4ADB580F" w14:textId="77777777" w:rsidR="002601AD" w:rsidRPr="002601AD" w:rsidRDefault="002601AD" w:rsidP="003B30A0">
      <w:pPr>
        <w:spacing w:after="39" w:line="360" w:lineRule="auto"/>
        <w:ind w:left="654" w:hanging="3"/>
        <w:jc w:val="both"/>
        <w:outlineLvl w:val="0"/>
        <w:rPr>
          <w:rFonts w:ascii="Arial" w:eastAsia="Times New Roman" w:hAnsi="Arial" w:cs="Arial"/>
          <w:sz w:val="24"/>
          <w:szCs w:val="24"/>
          <w:lang w:eastAsia="en-IE"/>
        </w:rPr>
      </w:pPr>
    </w:p>
    <w:p w14:paraId="03EB1D31" w14:textId="77777777" w:rsidR="003B30A0" w:rsidRPr="002601AD" w:rsidRDefault="003B30A0" w:rsidP="003B30A0">
      <w:pPr>
        <w:spacing w:after="39" w:line="360" w:lineRule="auto"/>
        <w:ind w:left="654" w:hanging="3"/>
        <w:jc w:val="both"/>
        <w:outlineLvl w:val="0"/>
        <w:rPr>
          <w:rFonts w:ascii="Arial" w:eastAsia="Times New Roman" w:hAnsi="Arial" w:cs="Arial"/>
          <w:sz w:val="24"/>
          <w:szCs w:val="24"/>
          <w:lang w:eastAsia="en-IE"/>
        </w:rPr>
      </w:pPr>
    </w:p>
    <w:p w14:paraId="6DCB9FD0" w14:textId="77777777" w:rsidR="00F75DB4" w:rsidRPr="002601AD" w:rsidRDefault="00F75DB4" w:rsidP="003B30A0">
      <w:pPr>
        <w:spacing w:after="39" w:line="360" w:lineRule="auto"/>
        <w:ind w:left="654" w:hanging="3"/>
        <w:jc w:val="both"/>
        <w:outlineLvl w:val="0"/>
        <w:rPr>
          <w:rFonts w:ascii="Arial" w:eastAsia="Times New Roman" w:hAnsi="Arial" w:cs="Arial"/>
          <w:sz w:val="24"/>
          <w:szCs w:val="24"/>
          <w:lang w:eastAsia="en-IE"/>
        </w:rPr>
      </w:pPr>
    </w:p>
    <w:p w14:paraId="37BEE58D" w14:textId="0BB812A8" w:rsidR="00F75DB4" w:rsidRDefault="00F75DB4" w:rsidP="003B30A0">
      <w:pPr>
        <w:spacing w:after="39" w:line="360" w:lineRule="auto"/>
        <w:ind w:left="654" w:hanging="3"/>
        <w:jc w:val="both"/>
        <w:outlineLvl w:val="0"/>
        <w:rPr>
          <w:rFonts w:ascii="Arial" w:eastAsia="Times New Roman" w:hAnsi="Arial" w:cs="Arial"/>
          <w:sz w:val="24"/>
          <w:szCs w:val="24"/>
          <w:lang w:eastAsia="en-IE"/>
        </w:rPr>
      </w:pPr>
    </w:p>
    <w:p w14:paraId="2FB0790B" w14:textId="77777777" w:rsidR="002601AD" w:rsidRPr="002601AD" w:rsidRDefault="002601AD" w:rsidP="003B30A0">
      <w:pPr>
        <w:spacing w:after="39" w:line="360" w:lineRule="auto"/>
        <w:ind w:left="654" w:hanging="3"/>
        <w:jc w:val="both"/>
        <w:outlineLvl w:val="0"/>
        <w:rPr>
          <w:rFonts w:ascii="Arial" w:eastAsia="Times New Roman" w:hAnsi="Arial" w:cs="Arial"/>
          <w:sz w:val="24"/>
          <w:szCs w:val="24"/>
          <w:lang w:eastAsia="en-IE"/>
        </w:rPr>
      </w:pPr>
    </w:p>
    <w:p w14:paraId="317916C9" w14:textId="77777777" w:rsidR="003B30A0" w:rsidRPr="002601AD" w:rsidRDefault="003B30A0" w:rsidP="003B30A0">
      <w:pPr>
        <w:keepNext/>
        <w:spacing w:before="240" w:after="123" w:line="225" w:lineRule="auto"/>
        <w:ind w:left="231" w:hanging="3"/>
        <w:jc w:val="center"/>
        <w:outlineLvl w:val="1"/>
        <w:rPr>
          <w:rFonts w:ascii="Arial" w:eastAsia="Times New Roman" w:hAnsi="Arial" w:cs="Arial"/>
          <w:b/>
          <w:bCs/>
          <w:iCs/>
          <w:sz w:val="24"/>
          <w:szCs w:val="24"/>
          <w:lang w:eastAsia="en-IE"/>
        </w:rPr>
      </w:pPr>
      <w:r w:rsidRPr="002601AD">
        <w:rPr>
          <w:rFonts w:ascii="Arial" w:eastAsia="Times New Roman" w:hAnsi="Arial" w:cs="Arial"/>
          <w:b/>
          <w:bCs/>
          <w:iCs/>
          <w:sz w:val="24"/>
          <w:szCs w:val="24"/>
          <w:lang w:eastAsia="en-IE"/>
        </w:rPr>
        <w:lastRenderedPageBreak/>
        <w:t xml:space="preserve">TABLE OF CONTENTS </w:t>
      </w:r>
    </w:p>
    <w:p w14:paraId="0D6BD837" w14:textId="77777777" w:rsidR="003B30A0" w:rsidRPr="002601AD" w:rsidRDefault="003B30A0" w:rsidP="003B30A0">
      <w:pPr>
        <w:spacing w:after="0"/>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 </w:t>
      </w:r>
    </w:p>
    <w:p w14:paraId="7D527C7C" w14:textId="77777777" w:rsidR="003B30A0" w:rsidRPr="002601AD" w:rsidRDefault="003B30A0" w:rsidP="003B30A0">
      <w:pPr>
        <w:spacing w:after="125" w:line="251" w:lineRule="auto"/>
        <w:ind w:right="8619"/>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  </w:t>
      </w:r>
    </w:p>
    <w:bookmarkStart w:id="0" w:name="_Hlk106631224"/>
    <w:p w14:paraId="607E9E53" w14:textId="77777777" w:rsidR="003B30A0" w:rsidRPr="002601AD" w:rsidRDefault="003B30A0" w:rsidP="003B30A0">
      <w:pPr>
        <w:tabs>
          <w:tab w:val="right" w:pos="8664"/>
        </w:tabs>
        <w:spacing w:after="3"/>
        <w:ind w:left="291" w:right="770" w:hanging="10"/>
        <w:jc w:val="center"/>
        <w:rPr>
          <w:rFonts w:ascii="Arial" w:hAnsi="Arial" w:cs="Arial"/>
          <w:noProof/>
          <w:sz w:val="24"/>
          <w:szCs w:val="24"/>
          <w:lang w:eastAsia="en-IE"/>
        </w:rPr>
      </w:pPr>
      <w:r w:rsidRPr="002601AD">
        <w:rPr>
          <w:rFonts w:ascii="Arial" w:hAnsi="Arial" w:cs="Arial"/>
          <w:noProof/>
          <w:sz w:val="24"/>
          <w:szCs w:val="24"/>
          <w:lang w:eastAsia="en-IE"/>
        </w:rPr>
        <w:fldChar w:fldCharType="begin"/>
      </w:r>
      <w:r w:rsidRPr="002601AD">
        <w:rPr>
          <w:rFonts w:ascii="Arial" w:hAnsi="Arial" w:cs="Arial"/>
          <w:noProof/>
          <w:sz w:val="24"/>
          <w:szCs w:val="24"/>
          <w:lang w:eastAsia="en-IE"/>
        </w:rPr>
        <w:instrText xml:space="preserve"> TOC \o "1-1" \h \z \u </w:instrText>
      </w:r>
      <w:r w:rsidRPr="002601AD">
        <w:rPr>
          <w:rFonts w:ascii="Arial" w:hAnsi="Arial" w:cs="Arial"/>
          <w:noProof/>
          <w:sz w:val="24"/>
          <w:szCs w:val="24"/>
          <w:lang w:eastAsia="en-IE"/>
        </w:rPr>
        <w:fldChar w:fldCharType="separate"/>
      </w:r>
    </w:p>
    <w:p w14:paraId="748CCAF6" w14:textId="77777777" w:rsidR="003B30A0" w:rsidRPr="002601AD" w:rsidRDefault="003B30A0" w:rsidP="003B30A0">
      <w:pPr>
        <w:tabs>
          <w:tab w:val="right" w:pos="8664"/>
        </w:tabs>
        <w:spacing w:after="3"/>
        <w:ind w:left="291" w:right="770" w:hanging="10"/>
        <w:jc w:val="center"/>
        <w:rPr>
          <w:rFonts w:ascii="Arial" w:hAnsi="Arial" w:cs="Arial"/>
          <w:noProof/>
          <w:sz w:val="24"/>
          <w:szCs w:val="24"/>
          <w:lang w:eastAsia="en-IE"/>
        </w:rPr>
      </w:pPr>
    </w:p>
    <w:p w14:paraId="439E297C" w14:textId="1D1EC2F3" w:rsidR="003556D5" w:rsidRPr="002601AD" w:rsidRDefault="003B30A0" w:rsidP="003B30A0">
      <w:pPr>
        <w:tabs>
          <w:tab w:val="right" w:pos="8664"/>
        </w:tabs>
        <w:spacing w:after="3"/>
        <w:ind w:left="10" w:right="770" w:hanging="10"/>
        <w:jc w:val="both"/>
        <w:rPr>
          <w:rFonts w:ascii="Arial" w:hAnsi="Arial" w:cs="Arial"/>
          <w:noProof/>
          <w:sz w:val="24"/>
          <w:szCs w:val="24"/>
          <w:lang w:eastAsia="en-IE"/>
        </w:rPr>
      </w:pPr>
      <w:r w:rsidRPr="002601AD">
        <w:rPr>
          <w:rFonts w:ascii="Arial" w:hAnsi="Arial" w:cs="Arial"/>
          <w:noProof/>
          <w:sz w:val="24"/>
          <w:szCs w:val="24"/>
          <w:lang w:eastAsia="en-IE"/>
        </w:rPr>
        <w:t xml:space="preserve">1. </w:t>
      </w:r>
      <w:r w:rsidRPr="002601AD">
        <w:rPr>
          <w:rFonts w:ascii="Arial" w:hAnsi="Arial" w:cs="Arial"/>
          <w:noProof/>
          <w:sz w:val="24"/>
          <w:szCs w:val="24"/>
          <w:lang w:eastAsia="en-IE"/>
        </w:rPr>
        <w:fldChar w:fldCharType="end"/>
      </w:r>
      <w:r w:rsidR="003556D5" w:rsidRPr="002601AD">
        <w:rPr>
          <w:rFonts w:ascii="Arial" w:hAnsi="Arial" w:cs="Arial"/>
          <w:noProof/>
          <w:sz w:val="24"/>
          <w:szCs w:val="24"/>
          <w:lang w:eastAsia="en-IE"/>
        </w:rPr>
        <w:t>Operating Environment</w:t>
      </w:r>
      <w:r w:rsidR="001B097B">
        <w:rPr>
          <w:rFonts w:ascii="Arial" w:hAnsi="Arial" w:cs="Arial"/>
          <w:noProof/>
          <w:sz w:val="24"/>
          <w:szCs w:val="24"/>
          <w:lang w:eastAsia="en-IE"/>
        </w:rPr>
        <w:t xml:space="preserve"> &amp; Purpose of Role</w:t>
      </w:r>
      <w:r w:rsidR="002601AD">
        <w:rPr>
          <w:rFonts w:ascii="Arial" w:hAnsi="Arial" w:cs="Arial"/>
          <w:noProof/>
          <w:sz w:val="24"/>
          <w:szCs w:val="24"/>
          <w:lang w:eastAsia="en-IE"/>
        </w:rPr>
        <w:tab/>
        <w:t>4</w:t>
      </w:r>
    </w:p>
    <w:p w14:paraId="11AEC528" w14:textId="77777777" w:rsidR="003556D5" w:rsidRPr="002601AD" w:rsidRDefault="003556D5" w:rsidP="003B30A0">
      <w:pPr>
        <w:tabs>
          <w:tab w:val="right" w:pos="8664"/>
        </w:tabs>
        <w:spacing w:after="3"/>
        <w:ind w:left="10" w:right="770" w:hanging="10"/>
        <w:jc w:val="both"/>
        <w:rPr>
          <w:rFonts w:ascii="Arial" w:hAnsi="Arial" w:cs="Arial"/>
          <w:noProof/>
          <w:sz w:val="24"/>
          <w:szCs w:val="24"/>
          <w:lang w:eastAsia="en-IE"/>
        </w:rPr>
      </w:pPr>
    </w:p>
    <w:p w14:paraId="58534663" w14:textId="22E6E2C4" w:rsidR="003B30A0" w:rsidRPr="002601AD" w:rsidRDefault="003556D5" w:rsidP="003B30A0">
      <w:pPr>
        <w:tabs>
          <w:tab w:val="right" w:pos="8664"/>
        </w:tabs>
        <w:spacing w:after="3"/>
        <w:ind w:left="10" w:right="770" w:hanging="10"/>
        <w:jc w:val="both"/>
        <w:rPr>
          <w:rFonts w:ascii="Arial" w:hAnsi="Arial" w:cs="Arial"/>
          <w:noProof/>
          <w:sz w:val="24"/>
          <w:szCs w:val="24"/>
          <w:lang w:eastAsia="en-IE"/>
        </w:rPr>
      </w:pPr>
      <w:r w:rsidRPr="002601AD">
        <w:rPr>
          <w:rFonts w:ascii="Arial" w:hAnsi="Arial" w:cs="Arial"/>
          <w:noProof/>
          <w:sz w:val="24"/>
          <w:szCs w:val="24"/>
          <w:lang w:eastAsia="en-IE"/>
        </w:rPr>
        <w:t xml:space="preserve">2. </w:t>
      </w:r>
      <w:r w:rsidR="008D1480">
        <w:rPr>
          <w:rFonts w:ascii="Arial" w:hAnsi="Arial" w:cs="Arial"/>
          <w:noProof/>
          <w:sz w:val="24"/>
          <w:szCs w:val="24"/>
          <w:lang w:eastAsia="en-IE"/>
        </w:rPr>
        <w:t>Key Responsibilities</w:t>
      </w:r>
      <w:r w:rsidR="001B097B">
        <w:rPr>
          <w:rFonts w:ascii="Arial" w:hAnsi="Arial" w:cs="Arial"/>
          <w:noProof/>
          <w:sz w:val="24"/>
          <w:szCs w:val="24"/>
          <w:lang w:eastAsia="en-IE"/>
        </w:rPr>
        <w:t xml:space="preserve"> &amp; Deliverables</w:t>
      </w:r>
      <w:r w:rsidR="003B30A0" w:rsidRPr="002601AD">
        <w:rPr>
          <w:rFonts w:ascii="Arial" w:hAnsi="Arial" w:cs="Arial"/>
          <w:noProof/>
          <w:sz w:val="24"/>
          <w:szCs w:val="24"/>
          <w:lang w:eastAsia="en-IE"/>
        </w:rPr>
        <w:tab/>
      </w:r>
      <w:r w:rsidR="002601AD">
        <w:rPr>
          <w:rFonts w:ascii="Arial" w:hAnsi="Arial" w:cs="Arial"/>
          <w:noProof/>
          <w:sz w:val="24"/>
          <w:szCs w:val="24"/>
          <w:lang w:eastAsia="en-IE"/>
        </w:rPr>
        <w:t>4</w:t>
      </w:r>
    </w:p>
    <w:p w14:paraId="0DC02A18" w14:textId="77777777" w:rsidR="00AA2E70" w:rsidRPr="002601AD" w:rsidRDefault="00AA2E70" w:rsidP="003B30A0">
      <w:pPr>
        <w:tabs>
          <w:tab w:val="right" w:pos="8664"/>
        </w:tabs>
        <w:spacing w:after="3"/>
        <w:ind w:left="10" w:right="770" w:hanging="10"/>
        <w:jc w:val="both"/>
        <w:rPr>
          <w:rFonts w:ascii="Arial" w:hAnsi="Arial" w:cs="Arial"/>
          <w:noProof/>
          <w:sz w:val="24"/>
          <w:szCs w:val="24"/>
          <w:lang w:eastAsia="en-IE"/>
        </w:rPr>
      </w:pPr>
    </w:p>
    <w:p w14:paraId="07E421E2" w14:textId="6CF9A92A" w:rsidR="00AA2E70" w:rsidRPr="002601AD" w:rsidRDefault="00BA780A" w:rsidP="003B30A0">
      <w:pPr>
        <w:tabs>
          <w:tab w:val="right" w:pos="8664"/>
        </w:tabs>
        <w:spacing w:after="3"/>
        <w:ind w:left="10" w:right="770" w:hanging="10"/>
        <w:jc w:val="both"/>
        <w:rPr>
          <w:rFonts w:ascii="Arial" w:hAnsi="Arial" w:cs="Arial"/>
          <w:noProof/>
          <w:sz w:val="24"/>
          <w:szCs w:val="24"/>
          <w:lang w:eastAsia="en-IE"/>
        </w:rPr>
      </w:pPr>
      <w:r>
        <w:rPr>
          <w:rFonts w:ascii="Arial" w:hAnsi="Arial" w:cs="Arial"/>
          <w:noProof/>
          <w:sz w:val="24"/>
          <w:szCs w:val="24"/>
          <w:lang w:eastAsia="en-IE"/>
        </w:rPr>
        <w:t>3</w:t>
      </w:r>
      <w:r w:rsidR="00AA2E70" w:rsidRPr="002601AD">
        <w:rPr>
          <w:rFonts w:ascii="Arial" w:hAnsi="Arial" w:cs="Arial"/>
          <w:noProof/>
          <w:sz w:val="24"/>
          <w:szCs w:val="24"/>
          <w:lang w:eastAsia="en-IE"/>
        </w:rPr>
        <w:t>.</w:t>
      </w:r>
      <w:r w:rsidR="001B097B">
        <w:rPr>
          <w:rFonts w:ascii="Arial" w:hAnsi="Arial" w:cs="Arial"/>
          <w:noProof/>
          <w:sz w:val="24"/>
          <w:szCs w:val="24"/>
          <w:lang w:eastAsia="en-IE"/>
        </w:rPr>
        <w:t xml:space="preserve"> </w:t>
      </w:r>
      <w:r w:rsidR="00AA2E70" w:rsidRPr="002601AD">
        <w:rPr>
          <w:rFonts w:ascii="Arial" w:hAnsi="Arial" w:cs="Arial"/>
          <w:noProof/>
          <w:sz w:val="24"/>
          <w:szCs w:val="24"/>
          <w:lang w:eastAsia="en-IE"/>
        </w:rPr>
        <w:t xml:space="preserve">Requirements </w:t>
      </w:r>
      <w:r w:rsidR="00AA2E70" w:rsidRPr="002601AD">
        <w:rPr>
          <w:rFonts w:ascii="Arial" w:hAnsi="Arial" w:cs="Arial"/>
          <w:noProof/>
          <w:sz w:val="24"/>
          <w:szCs w:val="24"/>
          <w:lang w:eastAsia="en-IE"/>
        </w:rPr>
        <w:tab/>
      </w:r>
      <w:r w:rsidR="00244094">
        <w:rPr>
          <w:rFonts w:ascii="Arial" w:hAnsi="Arial" w:cs="Arial"/>
          <w:noProof/>
          <w:sz w:val="24"/>
          <w:szCs w:val="24"/>
          <w:lang w:eastAsia="en-IE"/>
        </w:rPr>
        <w:t>6</w:t>
      </w:r>
    </w:p>
    <w:p w14:paraId="55F47E64" w14:textId="77777777" w:rsidR="00AA2E70" w:rsidRPr="002601AD" w:rsidRDefault="00AA2E70" w:rsidP="003B30A0">
      <w:pPr>
        <w:tabs>
          <w:tab w:val="right" w:pos="8664"/>
        </w:tabs>
        <w:spacing w:after="3"/>
        <w:ind w:left="10" w:right="770" w:hanging="10"/>
        <w:jc w:val="both"/>
        <w:rPr>
          <w:rFonts w:ascii="Arial" w:hAnsi="Arial" w:cs="Arial"/>
          <w:noProof/>
          <w:sz w:val="24"/>
          <w:szCs w:val="24"/>
          <w:lang w:eastAsia="en-IE"/>
        </w:rPr>
      </w:pPr>
    </w:p>
    <w:p w14:paraId="1FA1B160" w14:textId="7EC2631D" w:rsidR="00AA2E70" w:rsidRPr="002601AD" w:rsidRDefault="00BA780A" w:rsidP="003B30A0">
      <w:pPr>
        <w:tabs>
          <w:tab w:val="right" w:pos="8664"/>
        </w:tabs>
        <w:spacing w:after="3"/>
        <w:ind w:left="10" w:right="770" w:hanging="10"/>
        <w:jc w:val="both"/>
        <w:rPr>
          <w:rFonts w:ascii="Arial" w:hAnsi="Arial" w:cs="Arial"/>
          <w:noProof/>
          <w:sz w:val="24"/>
          <w:szCs w:val="24"/>
          <w:lang w:eastAsia="en-IE"/>
        </w:rPr>
      </w:pPr>
      <w:r>
        <w:rPr>
          <w:rFonts w:ascii="Arial" w:hAnsi="Arial" w:cs="Arial"/>
          <w:noProof/>
          <w:sz w:val="24"/>
          <w:szCs w:val="24"/>
          <w:lang w:eastAsia="en-IE"/>
        </w:rPr>
        <w:t>4</w:t>
      </w:r>
      <w:r w:rsidR="00AA2E70" w:rsidRPr="002601AD">
        <w:rPr>
          <w:rFonts w:ascii="Arial" w:hAnsi="Arial" w:cs="Arial"/>
          <w:noProof/>
          <w:sz w:val="24"/>
          <w:szCs w:val="24"/>
          <w:lang w:eastAsia="en-IE"/>
        </w:rPr>
        <w:t>. Application Process</w:t>
      </w:r>
      <w:r w:rsidR="00AA2E70" w:rsidRPr="002601AD">
        <w:rPr>
          <w:rFonts w:ascii="Arial" w:hAnsi="Arial" w:cs="Arial"/>
          <w:noProof/>
          <w:sz w:val="24"/>
          <w:szCs w:val="24"/>
          <w:lang w:eastAsia="en-IE"/>
        </w:rPr>
        <w:tab/>
      </w:r>
      <w:r w:rsidR="00244094">
        <w:rPr>
          <w:rFonts w:ascii="Arial" w:hAnsi="Arial" w:cs="Arial"/>
          <w:noProof/>
          <w:sz w:val="24"/>
          <w:szCs w:val="24"/>
          <w:lang w:eastAsia="en-IE"/>
        </w:rPr>
        <w:t>7</w:t>
      </w:r>
    </w:p>
    <w:p w14:paraId="191E6AB2" w14:textId="77777777" w:rsidR="003B30A0" w:rsidRPr="002601AD" w:rsidRDefault="003B30A0" w:rsidP="003B30A0">
      <w:pPr>
        <w:tabs>
          <w:tab w:val="right" w:pos="8664"/>
        </w:tabs>
        <w:spacing w:after="3"/>
        <w:ind w:left="10" w:right="770" w:hanging="10"/>
        <w:jc w:val="both"/>
        <w:rPr>
          <w:rFonts w:ascii="Arial" w:hAnsi="Arial" w:cs="Arial"/>
          <w:noProof/>
          <w:sz w:val="24"/>
          <w:szCs w:val="24"/>
          <w:lang w:eastAsia="en-IE"/>
        </w:rPr>
      </w:pPr>
    </w:p>
    <w:p w14:paraId="59644D52" w14:textId="6B53AAC9" w:rsidR="00ED60E2" w:rsidRPr="002601AD" w:rsidRDefault="00BA780A" w:rsidP="00ED60E2">
      <w:pPr>
        <w:tabs>
          <w:tab w:val="right" w:pos="8664"/>
        </w:tabs>
        <w:spacing w:after="3"/>
        <w:ind w:left="10" w:right="770" w:hanging="10"/>
        <w:jc w:val="both"/>
        <w:rPr>
          <w:rFonts w:ascii="Arial" w:hAnsi="Arial" w:cs="Arial"/>
          <w:noProof/>
          <w:sz w:val="24"/>
          <w:szCs w:val="24"/>
          <w:lang w:eastAsia="en-IE"/>
        </w:rPr>
      </w:pPr>
      <w:r>
        <w:rPr>
          <w:rFonts w:ascii="Arial" w:hAnsi="Arial" w:cs="Arial"/>
          <w:noProof/>
          <w:sz w:val="24"/>
          <w:szCs w:val="24"/>
          <w:lang w:eastAsia="en-IE"/>
        </w:rPr>
        <w:t>5</w:t>
      </w:r>
      <w:r w:rsidR="00AA2E70" w:rsidRPr="002601AD">
        <w:rPr>
          <w:rFonts w:ascii="Arial" w:hAnsi="Arial" w:cs="Arial"/>
          <w:noProof/>
          <w:sz w:val="24"/>
          <w:szCs w:val="24"/>
          <w:lang w:eastAsia="en-IE"/>
        </w:rPr>
        <w:t>. Selection Method</w:t>
      </w:r>
      <w:r w:rsidR="00ED60E2" w:rsidRPr="002601AD">
        <w:rPr>
          <w:rFonts w:ascii="Arial" w:hAnsi="Arial" w:cs="Arial"/>
          <w:noProof/>
          <w:sz w:val="24"/>
          <w:szCs w:val="24"/>
          <w:lang w:eastAsia="en-IE"/>
        </w:rPr>
        <w:tab/>
      </w:r>
      <w:r w:rsidR="00244094">
        <w:rPr>
          <w:rFonts w:ascii="Arial" w:hAnsi="Arial" w:cs="Arial"/>
          <w:noProof/>
          <w:sz w:val="24"/>
          <w:szCs w:val="24"/>
          <w:lang w:eastAsia="en-IE"/>
        </w:rPr>
        <w:t>8</w:t>
      </w:r>
    </w:p>
    <w:p w14:paraId="39D3EF54" w14:textId="77777777" w:rsidR="00ED60E2" w:rsidRPr="002601AD" w:rsidRDefault="00ED60E2" w:rsidP="00ED60E2">
      <w:pPr>
        <w:tabs>
          <w:tab w:val="right" w:pos="8664"/>
        </w:tabs>
        <w:spacing w:after="3"/>
        <w:ind w:left="10" w:right="770" w:hanging="10"/>
        <w:jc w:val="both"/>
        <w:rPr>
          <w:rFonts w:ascii="Arial" w:hAnsi="Arial" w:cs="Arial"/>
          <w:noProof/>
          <w:sz w:val="24"/>
          <w:szCs w:val="24"/>
          <w:lang w:eastAsia="en-IE"/>
        </w:rPr>
      </w:pPr>
    </w:p>
    <w:p w14:paraId="3EEFF8B2" w14:textId="3D10ED0A" w:rsidR="003B30A0" w:rsidRPr="002601AD" w:rsidRDefault="00BA780A" w:rsidP="00ED60E2">
      <w:pPr>
        <w:tabs>
          <w:tab w:val="right" w:pos="8664"/>
        </w:tabs>
        <w:spacing w:after="3"/>
        <w:ind w:left="10" w:right="770" w:hanging="10"/>
        <w:jc w:val="both"/>
        <w:rPr>
          <w:rFonts w:ascii="Arial" w:hAnsi="Arial" w:cs="Arial"/>
          <w:noProof/>
          <w:sz w:val="24"/>
          <w:szCs w:val="24"/>
          <w:lang w:eastAsia="en-IE"/>
        </w:rPr>
      </w:pPr>
      <w:r>
        <w:rPr>
          <w:rFonts w:ascii="Arial" w:hAnsi="Arial" w:cs="Arial"/>
          <w:noProof/>
          <w:sz w:val="24"/>
          <w:szCs w:val="24"/>
          <w:lang w:eastAsia="en-IE"/>
        </w:rPr>
        <w:t>6</w:t>
      </w:r>
      <w:r w:rsidR="00ED60E2" w:rsidRPr="002601AD">
        <w:rPr>
          <w:rFonts w:ascii="Arial" w:hAnsi="Arial" w:cs="Arial"/>
          <w:noProof/>
          <w:sz w:val="24"/>
          <w:szCs w:val="24"/>
          <w:lang w:eastAsia="en-IE"/>
        </w:rPr>
        <w:t>. Interviews</w:t>
      </w:r>
      <w:r w:rsidR="003B30A0" w:rsidRPr="002601AD">
        <w:rPr>
          <w:rFonts w:ascii="Arial" w:hAnsi="Arial" w:cs="Arial"/>
          <w:noProof/>
          <w:sz w:val="24"/>
          <w:szCs w:val="24"/>
          <w:lang w:eastAsia="en-IE"/>
        </w:rPr>
        <w:t xml:space="preserve">    </w:t>
      </w:r>
      <w:r w:rsidR="00244094">
        <w:rPr>
          <w:rFonts w:ascii="Arial" w:hAnsi="Arial" w:cs="Arial"/>
          <w:noProof/>
          <w:sz w:val="24"/>
          <w:szCs w:val="24"/>
          <w:lang w:eastAsia="en-IE"/>
        </w:rPr>
        <w:tab/>
        <w:t>1</w:t>
      </w:r>
      <w:r w:rsidR="00AE3A79">
        <w:rPr>
          <w:rFonts w:ascii="Arial" w:hAnsi="Arial" w:cs="Arial"/>
          <w:noProof/>
          <w:sz w:val="24"/>
          <w:szCs w:val="24"/>
          <w:lang w:eastAsia="en-IE"/>
        </w:rPr>
        <w:t>0</w:t>
      </w:r>
    </w:p>
    <w:p w14:paraId="172489D3" w14:textId="77777777" w:rsidR="00AA2E70" w:rsidRPr="002601AD" w:rsidRDefault="00AA2E70" w:rsidP="003B30A0">
      <w:pPr>
        <w:tabs>
          <w:tab w:val="right" w:pos="8664"/>
        </w:tabs>
        <w:spacing w:after="3"/>
        <w:ind w:left="10" w:right="770" w:hanging="10"/>
        <w:jc w:val="both"/>
        <w:rPr>
          <w:rFonts w:ascii="Arial" w:hAnsi="Arial" w:cs="Arial"/>
          <w:noProof/>
          <w:sz w:val="24"/>
          <w:szCs w:val="24"/>
          <w:lang w:eastAsia="en-IE"/>
        </w:rPr>
      </w:pPr>
    </w:p>
    <w:p w14:paraId="6FC8303A" w14:textId="52EE533A" w:rsidR="00AA2E70" w:rsidRPr="002601AD" w:rsidRDefault="00BA780A" w:rsidP="003B30A0">
      <w:pPr>
        <w:tabs>
          <w:tab w:val="right" w:pos="8664"/>
        </w:tabs>
        <w:spacing w:after="3"/>
        <w:ind w:left="10" w:right="770" w:hanging="10"/>
        <w:jc w:val="both"/>
        <w:rPr>
          <w:rFonts w:ascii="Arial" w:hAnsi="Arial" w:cs="Arial"/>
          <w:noProof/>
          <w:sz w:val="24"/>
          <w:szCs w:val="24"/>
          <w:lang w:eastAsia="en-IE"/>
        </w:rPr>
      </w:pPr>
      <w:r>
        <w:rPr>
          <w:rFonts w:ascii="Arial" w:hAnsi="Arial" w:cs="Arial"/>
          <w:noProof/>
          <w:sz w:val="24"/>
          <w:szCs w:val="24"/>
          <w:lang w:eastAsia="en-IE"/>
        </w:rPr>
        <w:t>7</w:t>
      </w:r>
      <w:r w:rsidR="00AA2E70" w:rsidRPr="002601AD">
        <w:rPr>
          <w:rFonts w:ascii="Arial" w:hAnsi="Arial" w:cs="Arial"/>
          <w:noProof/>
          <w:sz w:val="24"/>
          <w:szCs w:val="24"/>
          <w:lang w:eastAsia="en-IE"/>
        </w:rPr>
        <w:t>. Matters Relating to Eligibility to Apply</w:t>
      </w:r>
      <w:r w:rsidR="00AA2E70" w:rsidRPr="002601AD">
        <w:rPr>
          <w:rFonts w:ascii="Arial" w:hAnsi="Arial" w:cs="Arial"/>
          <w:noProof/>
          <w:sz w:val="24"/>
          <w:szCs w:val="24"/>
          <w:lang w:eastAsia="en-IE"/>
        </w:rPr>
        <w:tab/>
      </w:r>
      <w:r w:rsidR="00244094">
        <w:rPr>
          <w:rFonts w:ascii="Arial" w:hAnsi="Arial" w:cs="Arial"/>
          <w:noProof/>
          <w:sz w:val="24"/>
          <w:szCs w:val="24"/>
          <w:lang w:eastAsia="en-IE"/>
        </w:rPr>
        <w:t>1</w:t>
      </w:r>
      <w:r w:rsidR="00AE3A79">
        <w:rPr>
          <w:rFonts w:ascii="Arial" w:hAnsi="Arial" w:cs="Arial"/>
          <w:noProof/>
          <w:sz w:val="24"/>
          <w:szCs w:val="24"/>
          <w:lang w:eastAsia="en-IE"/>
        </w:rPr>
        <w:t>6</w:t>
      </w:r>
    </w:p>
    <w:p w14:paraId="6DEF1355" w14:textId="77777777" w:rsidR="003B30A0" w:rsidRPr="002601AD" w:rsidRDefault="003B30A0" w:rsidP="003B30A0">
      <w:pPr>
        <w:tabs>
          <w:tab w:val="right" w:pos="8664"/>
        </w:tabs>
        <w:spacing w:after="3"/>
        <w:ind w:left="10" w:right="770" w:hanging="10"/>
        <w:jc w:val="both"/>
        <w:rPr>
          <w:rFonts w:ascii="Arial" w:hAnsi="Arial" w:cs="Arial"/>
          <w:noProof/>
          <w:sz w:val="24"/>
          <w:szCs w:val="24"/>
          <w:lang w:eastAsia="en-IE"/>
        </w:rPr>
      </w:pPr>
    </w:p>
    <w:p w14:paraId="07C5A43C" w14:textId="217AAE1B" w:rsidR="003B30A0" w:rsidRPr="002601AD" w:rsidRDefault="00BA780A" w:rsidP="003B30A0">
      <w:pPr>
        <w:tabs>
          <w:tab w:val="right" w:pos="8664"/>
        </w:tabs>
        <w:spacing w:after="3"/>
        <w:ind w:left="10" w:right="770" w:hanging="10"/>
        <w:jc w:val="both"/>
        <w:rPr>
          <w:rFonts w:ascii="Arial" w:hAnsi="Arial" w:cs="Arial"/>
          <w:noProof/>
          <w:sz w:val="24"/>
          <w:szCs w:val="24"/>
          <w:lang w:eastAsia="en-IE"/>
        </w:rPr>
      </w:pPr>
      <w:r>
        <w:rPr>
          <w:rFonts w:ascii="Arial" w:hAnsi="Arial" w:cs="Arial"/>
          <w:noProof/>
          <w:sz w:val="24"/>
          <w:szCs w:val="24"/>
          <w:lang w:eastAsia="en-IE"/>
        </w:rPr>
        <w:t>8</w:t>
      </w:r>
      <w:r w:rsidR="003B30A0" w:rsidRPr="002601AD">
        <w:rPr>
          <w:rFonts w:ascii="Arial" w:hAnsi="Arial" w:cs="Arial"/>
          <w:noProof/>
          <w:sz w:val="24"/>
          <w:szCs w:val="24"/>
          <w:lang w:eastAsia="en-IE"/>
        </w:rPr>
        <w:t>. Principal Conditions of Service</w:t>
      </w:r>
      <w:r w:rsidR="003B30A0" w:rsidRPr="002601AD">
        <w:rPr>
          <w:rFonts w:ascii="Arial" w:hAnsi="Arial" w:cs="Arial"/>
          <w:noProof/>
          <w:sz w:val="24"/>
          <w:szCs w:val="24"/>
          <w:lang w:eastAsia="en-IE"/>
        </w:rPr>
        <w:tab/>
      </w:r>
      <w:r w:rsidR="00AE3A79">
        <w:rPr>
          <w:rFonts w:ascii="Arial" w:hAnsi="Arial" w:cs="Arial"/>
          <w:noProof/>
          <w:sz w:val="24"/>
          <w:szCs w:val="24"/>
          <w:lang w:eastAsia="en-IE"/>
        </w:rPr>
        <w:t>19</w:t>
      </w:r>
    </w:p>
    <w:p w14:paraId="443A4B1E" w14:textId="77777777" w:rsidR="003B30A0" w:rsidRPr="002601AD" w:rsidRDefault="003B30A0" w:rsidP="00AA2E70">
      <w:pPr>
        <w:tabs>
          <w:tab w:val="left" w:pos="5025"/>
          <w:tab w:val="right" w:pos="8664"/>
        </w:tabs>
        <w:spacing w:after="3"/>
        <w:ind w:right="770"/>
        <w:jc w:val="both"/>
        <w:rPr>
          <w:rFonts w:ascii="Arial" w:hAnsi="Arial" w:cs="Arial"/>
          <w:noProof/>
          <w:sz w:val="24"/>
          <w:szCs w:val="24"/>
          <w:lang w:eastAsia="en-IE"/>
        </w:rPr>
      </w:pPr>
    </w:p>
    <w:bookmarkEnd w:id="0"/>
    <w:p w14:paraId="0B609605" w14:textId="77777777" w:rsidR="003B30A0" w:rsidRPr="002601AD" w:rsidRDefault="003B30A0" w:rsidP="003B30A0">
      <w:pPr>
        <w:tabs>
          <w:tab w:val="left" w:pos="5025"/>
          <w:tab w:val="right" w:pos="8664"/>
        </w:tabs>
        <w:spacing w:after="3"/>
        <w:ind w:left="291" w:right="770" w:hanging="10"/>
        <w:jc w:val="center"/>
        <w:rPr>
          <w:rFonts w:ascii="Arial" w:hAnsi="Arial" w:cs="Arial"/>
          <w:sz w:val="24"/>
          <w:szCs w:val="24"/>
          <w:lang w:eastAsia="en-IE"/>
        </w:rPr>
      </w:pPr>
      <w:r w:rsidRPr="002601AD">
        <w:rPr>
          <w:rFonts w:ascii="Arial" w:hAnsi="Arial" w:cs="Arial"/>
          <w:noProof/>
          <w:sz w:val="24"/>
          <w:szCs w:val="24"/>
          <w:lang w:eastAsia="en-IE"/>
        </w:rPr>
        <w:tab/>
      </w:r>
      <w:r w:rsidRPr="002601AD">
        <w:rPr>
          <w:rFonts w:ascii="Arial" w:hAnsi="Arial" w:cs="Arial"/>
          <w:noProof/>
          <w:sz w:val="24"/>
          <w:szCs w:val="24"/>
          <w:lang w:eastAsia="en-IE"/>
        </w:rPr>
        <w:tab/>
      </w:r>
    </w:p>
    <w:p w14:paraId="1367E24F" w14:textId="77777777" w:rsidR="003B30A0" w:rsidRPr="002601AD" w:rsidRDefault="003B30A0" w:rsidP="003B30A0">
      <w:pPr>
        <w:spacing w:after="39" w:line="360" w:lineRule="auto"/>
        <w:ind w:left="654" w:hanging="3"/>
        <w:jc w:val="both"/>
        <w:outlineLvl w:val="0"/>
        <w:rPr>
          <w:rFonts w:ascii="Arial" w:eastAsia="Times New Roman" w:hAnsi="Arial" w:cs="Arial"/>
          <w:sz w:val="24"/>
          <w:szCs w:val="24"/>
          <w:lang w:eastAsia="en-IE"/>
        </w:rPr>
      </w:pPr>
    </w:p>
    <w:p w14:paraId="1361B5C9" w14:textId="77777777" w:rsidR="003B30A0" w:rsidRPr="002601AD" w:rsidRDefault="003B30A0" w:rsidP="003B30A0">
      <w:pPr>
        <w:widowControl w:val="0"/>
        <w:tabs>
          <w:tab w:val="left" w:pos="540"/>
          <w:tab w:val="left" w:pos="7380"/>
        </w:tabs>
        <w:spacing w:after="0" w:line="360" w:lineRule="auto"/>
        <w:rPr>
          <w:rFonts w:ascii="Arial" w:eastAsia="Times New Roman" w:hAnsi="Arial" w:cs="Arial"/>
          <w:sz w:val="24"/>
          <w:szCs w:val="24"/>
          <w:lang w:eastAsia="en-IE"/>
        </w:rPr>
      </w:pPr>
      <w:r w:rsidRPr="002601AD">
        <w:rPr>
          <w:rFonts w:ascii="Arial" w:eastAsia="Times New Roman" w:hAnsi="Arial" w:cs="Arial"/>
          <w:spacing w:val="4"/>
          <w:sz w:val="24"/>
          <w:szCs w:val="24"/>
          <w:lang w:eastAsia="en-IE"/>
        </w:rPr>
        <w:t xml:space="preserve"> </w:t>
      </w:r>
    </w:p>
    <w:p w14:paraId="2687A5A1" w14:textId="77777777" w:rsidR="003B30A0" w:rsidRPr="002601AD" w:rsidRDefault="003B30A0" w:rsidP="003B30A0">
      <w:pPr>
        <w:widowControl w:val="0"/>
        <w:tabs>
          <w:tab w:val="left" w:pos="540"/>
          <w:tab w:val="left" w:pos="1260"/>
          <w:tab w:val="left" w:pos="7380"/>
        </w:tabs>
        <w:spacing w:after="0" w:line="360" w:lineRule="auto"/>
        <w:rPr>
          <w:rFonts w:ascii="Arial" w:eastAsia="Times New Roman" w:hAnsi="Arial" w:cs="Arial"/>
          <w:sz w:val="24"/>
          <w:szCs w:val="24"/>
          <w:lang w:eastAsia="en-IE"/>
        </w:rPr>
      </w:pPr>
    </w:p>
    <w:p w14:paraId="3CE9E183" w14:textId="77777777" w:rsidR="003B30A0" w:rsidRPr="002601AD" w:rsidRDefault="003B30A0" w:rsidP="003B30A0">
      <w:pPr>
        <w:widowControl w:val="0"/>
        <w:spacing w:after="0" w:line="360" w:lineRule="auto"/>
        <w:rPr>
          <w:rFonts w:ascii="Arial" w:eastAsia="Times New Roman" w:hAnsi="Arial" w:cs="Arial"/>
          <w:sz w:val="24"/>
          <w:szCs w:val="24"/>
          <w:lang w:eastAsia="en-IE"/>
        </w:rPr>
      </w:pPr>
    </w:p>
    <w:p w14:paraId="737D3820" w14:textId="77777777" w:rsidR="003B30A0" w:rsidRPr="002601AD" w:rsidRDefault="003B30A0" w:rsidP="003B30A0">
      <w:pPr>
        <w:widowControl w:val="0"/>
        <w:spacing w:after="0" w:line="360" w:lineRule="auto"/>
        <w:rPr>
          <w:rFonts w:ascii="Arial" w:eastAsia="Times New Roman" w:hAnsi="Arial" w:cs="Arial"/>
          <w:sz w:val="24"/>
          <w:szCs w:val="24"/>
          <w:lang w:eastAsia="en-IE"/>
        </w:rPr>
      </w:pPr>
    </w:p>
    <w:p w14:paraId="25DF2627" w14:textId="77777777" w:rsidR="00F75DB4" w:rsidRPr="002601AD" w:rsidRDefault="00F75DB4" w:rsidP="003B30A0">
      <w:pPr>
        <w:widowControl w:val="0"/>
        <w:spacing w:after="0" w:line="360" w:lineRule="auto"/>
        <w:rPr>
          <w:rFonts w:ascii="Arial" w:eastAsia="Times New Roman" w:hAnsi="Arial" w:cs="Arial"/>
          <w:sz w:val="24"/>
          <w:szCs w:val="24"/>
          <w:lang w:eastAsia="en-IE"/>
        </w:rPr>
      </w:pPr>
    </w:p>
    <w:p w14:paraId="7CC769D3" w14:textId="77777777" w:rsidR="00F75DB4" w:rsidRPr="002601AD" w:rsidRDefault="00F75DB4" w:rsidP="003B30A0">
      <w:pPr>
        <w:widowControl w:val="0"/>
        <w:spacing w:after="0" w:line="360" w:lineRule="auto"/>
        <w:rPr>
          <w:rFonts w:ascii="Arial" w:eastAsia="Times New Roman" w:hAnsi="Arial" w:cs="Arial"/>
          <w:sz w:val="24"/>
          <w:szCs w:val="24"/>
          <w:lang w:eastAsia="en-IE"/>
        </w:rPr>
      </w:pPr>
    </w:p>
    <w:p w14:paraId="0933C4AF" w14:textId="77777777" w:rsidR="00F75DB4" w:rsidRPr="002601AD" w:rsidRDefault="00F75DB4" w:rsidP="003B30A0">
      <w:pPr>
        <w:widowControl w:val="0"/>
        <w:spacing w:after="0" w:line="360" w:lineRule="auto"/>
        <w:rPr>
          <w:rFonts w:ascii="Arial" w:eastAsia="Times New Roman" w:hAnsi="Arial" w:cs="Arial"/>
          <w:sz w:val="24"/>
          <w:szCs w:val="24"/>
          <w:lang w:eastAsia="en-IE"/>
        </w:rPr>
      </w:pPr>
    </w:p>
    <w:p w14:paraId="220D18F6" w14:textId="77777777" w:rsidR="00F75DB4" w:rsidRPr="002601AD" w:rsidRDefault="00F75DB4" w:rsidP="003B30A0">
      <w:pPr>
        <w:widowControl w:val="0"/>
        <w:spacing w:after="0" w:line="360" w:lineRule="auto"/>
        <w:rPr>
          <w:rFonts w:ascii="Arial" w:eastAsia="Times New Roman" w:hAnsi="Arial" w:cs="Arial"/>
          <w:sz w:val="24"/>
          <w:szCs w:val="24"/>
          <w:lang w:eastAsia="en-IE"/>
        </w:rPr>
      </w:pPr>
    </w:p>
    <w:p w14:paraId="6B834F5C" w14:textId="77777777" w:rsidR="00F75DB4" w:rsidRPr="002601AD" w:rsidRDefault="00F75DB4" w:rsidP="003B30A0">
      <w:pPr>
        <w:widowControl w:val="0"/>
        <w:spacing w:after="0" w:line="360" w:lineRule="auto"/>
        <w:rPr>
          <w:rFonts w:ascii="Arial" w:eastAsia="Times New Roman" w:hAnsi="Arial" w:cs="Arial"/>
          <w:sz w:val="24"/>
          <w:szCs w:val="24"/>
          <w:lang w:eastAsia="en-IE"/>
        </w:rPr>
      </w:pPr>
    </w:p>
    <w:p w14:paraId="27886CE4" w14:textId="77777777" w:rsidR="00F75DB4" w:rsidRPr="002601AD" w:rsidRDefault="00F75DB4" w:rsidP="003B30A0">
      <w:pPr>
        <w:widowControl w:val="0"/>
        <w:spacing w:after="0" w:line="360" w:lineRule="auto"/>
        <w:rPr>
          <w:rFonts w:ascii="Arial" w:eastAsia="Times New Roman" w:hAnsi="Arial" w:cs="Arial"/>
          <w:sz w:val="24"/>
          <w:szCs w:val="24"/>
          <w:lang w:eastAsia="en-IE"/>
        </w:rPr>
      </w:pPr>
    </w:p>
    <w:p w14:paraId="37C63308" w14:textId="77777777" w:rsidR="00F75DB4" w:rsidRPr="002601AD" w:rsidRDefault="00F75DB4" w:rsidP="003B30A0">
      <w:pPr>
        <w:widowControl w:val="0"/>
        <w:spacing w:after="0" w:line="360" w:lineRule="auto"/>
        <w:rPr>
          <w:rFonts w:ascii="Arial" w:eastAsia="Times New Roman" w:hAnsi="Arial" w:cs="Arial"/>
          <w:sz w:val="24"/>
          <w:szCs w:val="24"/>
          <w:lang w:eastAsia="en-IE"/>
        </w:rPr>
      </w:pPr>
    </w:p>
    <w:p w14:paraId="49A08954" w14:textId="77777777" w:rsidR="00F75DB4" w:rsidRPr="002601AD" w:rsidRDefault="00F75DB4" w:rsidP="003B30A0">
      <w:pPr>
        <w:widowControl w:val="0"/>
        <w:spacing w:after="0" w:line="360" w:lineRule="auto"/>
        <w:rPr>
          <w:rFonts w:ascii="Arial" w:eastAsia="Times New Roman" w:hAnsi="Arial" w:cs="Arial"/>
          <w:sz w:val="24"/>
          <w:szCs w:val="24"/>
          <w:lang w:eastAsia="en-IE"/>
        </w:rPr>
      </w:pPr>
    </w:p>
    <w:p w14:paraId="2EC14A09" w14:textId="77777777" w:rsidR="00582804" w:rsidRPr="002601AD" w:rsidRDefault="00582804" w:rsidP="003B30A0">
      <w:pPr>
        <w:widowControl w:val="0"/>
        <w:spacing w:after="0" w:line="360" w:lineRule="auto"/>
        <w:rPr>
          <w:rFonts w:ascii="Arial" w:eastAsia="Times New Roman" w:hAnsi="Arial" w:cs="Arial"/>
          <w:sz w:val="24"/>
          <w:szCs w:val="24"/>
          <w:lang w:eastAsia="en-IE"/>
        </w:rPr>
      </w:pPr>
    </w:p>
    <w:p w14:paraId="48421209" w14:textId="77777777" w:rsidR="00582804" w:rsidRPr="002601AD" w:rsidRDefault="00582804" w:rsidP="003B30A0">
      <w:pPr>
        <w:widowControl w:val="0"/>
        <w:spacing w:after="0" w:line="360" w:lineRule="auto"/>
        <w:rPr>
          <w:rFonts w:ascii="Arial" w:eastAsia="Times New Roman" w:hAnsi="Arial" w:cs="Arial"/>
          <w:sz w:val="24"/>
          <w:szCs w:val="24"/>
          <w:lang w:eastAsia="en-IE"/>
        </w:rPr>
      </w:pPr>
    </w:p>
    <w:p w14:paraId="29BACA26" w14:textId="74FA5E1D" w:rsidR="004862C7" w:rsidRPr="001B097B" w:rsidRDefault="004862C7" w:rsidP="001B097B">
      <w:pPr>
        <w:pStyle w:val="ListParagraph"/>
        <w:keepNext/>
        <w:keepLines/>
        <w:numPr>
          <w:ilvl w:val="0"/>
          <w:numId w:val="20"/>
        </w:numPr>
        <w:spacing w:after="0" w:line="360" w:lineRule="auto"/>
        <w:ind w:hanging="720"/>
        <w:outlineLvl w:val="1"/>
        <w:rPr>
          <w:rFonts w:ascii="Arial" w:eastAsia="Times New Roman" w:hAnsi="Arial" w:cs="Arial"/>
          <w:b/>
          <w:caps/>
          <w:sz w:val="24"/>
          <w:szCs w:val="24"/>
          <w:lang w:eastAsia="en-GB"/>
        </w:rPr>
      </w:pPr>
      <w:r w:rsidRPr="001B097B">
        <w:rPr>
          <w:rFonts w:ascii="Arial" w:eastAsia="Times New Roman" w:hAnsi="Arial" w:cs="Arial"/>
          <w:b/>
          <w:caps/>
          <w:sz w:val="24"/>
          <w:szCs w:val="24"/>
          <w:lang w:eastAsia="en-GB"/>
        </w:rPr>
        <w:lastRenderedPageBreak/>
        <w:t>Operating Environment</w:t>
      </w:r>
    </w:p>
    <w:p w14:paraId="4860F39D" w14:textId="77777777" w:rsidR="001B097B" w:rsidRPr="001B097B" w:rsidRDefault="001B097B" w:rsidP="001B097B">
      <w:pPr>
        <w:spacing w:after="0" w:line="360" w:lineRule="auto"/>
        <w:rPr>
          <w:rFonts w:ascii="Arial" w:hAnsi="Arial" w:cs="Arial"/>
          <w:sz w:val="24"/>
          <w:szCs w:val="24"/>
        </w:rPr>
      </w:pPr>
      <w:r w:rsidRPr="001B097B">
        <w:rPr>
          <w:rFonts w:ascii="Arial" w:hAnsi="Arial" w:cs="Arial"/>
          <w:sz w:val="24"/>
          <w:szCs w:val="24"/>
        </w:rPr>
        <w:t xml:space="preserve">A </w:t>
      </w:r>
      <w:r w:rsidRPr="001B097B">
        <w:rPr>
          <w:rFonts w:ascii="Arial" w:hAnsi="Arial" w:cs="Arial"/>
          <w:bCs/>
          <w:sz w:val="24"/>
          <w:szCs w:val="24"/>
        </w:rPr>
        <w:t xml:space="preserve">long-term strategic vision </w:t>
      </w:r>
      <w:r w:rsidRPr="001B097B">
        <w:rPr>
          <w:rFonts w:ascii="Arial" w:hAnsi="Arial" w:cs="Arial"/>
          <w:sz w:val="24"/>
          <w:szCs w:val="24"/>
        </w:rPr>
        <w:t xml:space="preserve">for the future of the Courts Service has been developed.  This vision maps out our future as a </w:t>
      </w:r>
      <w:r w:rsidRPr="001B097B">
        <w:rPr>
          <w:rFonts w:ascii="Arial" w:hAnsi="Arial" w:cs="Arial"/>
          <w:bCs/>
          <w:sz w:val="24"/>
          <w:szCs w:val="24"/>
        </w:rPr>
        <w:t>modern</w:t>
      </w:r>
      <w:r w:rsidRPr="001B097B">
        <w:rPr>
          <w:rFonts w:ascii="Arial" w:hAnsi="Arial" w:cs="Arial"/>
          <w:sz w:val="24"/>
          <w:szCs w:val="24"/>
        </w:rPr>
        <w:t xml:space="preserve"> Courts Service, digitally transformed in a user centric way to meet the needs of court users optimally.  This ambitious modernisation agenda sets the context in which the Applications Lead will lead initiatives to build and support innovative digital services over the coming years.</w:t>
      </w:r>
    </w:p>
    <w:p w14:paraId="70F7FC82" w14:textId="77777777" w:rsidR="001B097B" w:rsidRDefault="001B097B" w:rsidP="001B097B">
      <w:pPr>
        <w:keepNext/>
        <w:keepLines/>
        <w:spacing w:after="0" w:line="360" w:lineRule="auto"/>
        <w:outlineLvl w:val="1"/>
        <w:rPr>
          <w:rFonts w:ascii="Arial" w:eastAsia="Times New Roman" w:hAnsi="Arial" w:cs="Arial"/>
          <w:b/>
          <w:bCs/>
          <w:color w:val="000000" w:themeColor="text1"/>
          <w:sz w:val="24"/>
          <w:szCs w:val="24"/>
          <w:lang w:eastAsia="en-GB"/>
        </w:rPr>
      </w:pPr>
    </w:p>
    <w:p w14:paraId="3C49B8CA" w14:textId="7B5E6FE7" w:rsidR="001B097B" w:rsidRPr="001B097B" w:rsidRDefault="001B097B" w:rsidP="001B097B">
      <w:pPr>
        <w:keepNext/>
        <w:keepLines/>
        <w:spacing w:after="0" w:line="360" w:lineRule="auto"/>
        <w:outlineLvl w:val="1"/>
        <w:rPr>
          <w:rFonts w:ascii="Arial" w:eastAsia="Times New Roman" w:hAnsi="Arial" w:cs="Arial"/>
          <w:b/>
          <w:bCs/>
          <w:color w:val="000000" w:themeColor="text1"/>
          <w:sz w:val="24"/>
          <w:szCs w:val="24"/>
          <w:lang w:eastAsia="en-GB"/>
        </w:rPr>
      </w:pPr>
      <w:r w:rsidRPr="001B097B">
        <w:rPr>
          <w:rFonts w:ascii="Arial" w:eastAsia="Times New Roman" w:hAnsi="Arial" w:cs="Arial"/>
          <w:b/>
          <w:bCs/>
          <w:color w:val="000000" w:themeColor="text1"/>
          <w:sz w:val="24"/>
          <w:szCs w:val="24"/>
          <w:lang w:eastAsia="en-GB"/>
        </w:rPr>
        <w:t>Overall purpose of the Applications Lead Role</w:t>
      </w:r>
    </w:p>
    <w:p w14:paraId="7342EE4D" w14:textId="77777777" w:rsidR="001B097B" w:rsidRPr="001B097B" w:rsidRDefault="001B097B" w:rsidP="001B097B">
      <w:pPr>
        <w:spacing w:after="0" w:line="360" w:lineRule="auto"/>
        <w:rPr>
          <w:rFonts w:ascii="Arial" w:hAnsi="Arial" w:cs="Arial"/>
          <w:sz w:val="24"/>
          <w:szCs w:val="24"/>
          <w:lang w:eastAsia="en-GB"/>
        </w:rPr>
      </w:pPr>
      <w:r w:rsidRPr="001B097B">
        <w:rPr>
          <w:rFonts w:ascii="Arial" w:hAnsi="Arial" w:cs="Arial"/>
          <w:sz w:val="24"/>
          <w:szCs w:val="24"/>
          <w:lang w:eastAsia="en-GB"/>
        </w:rPr>
        <w:t xml:space="preserve">The role reports to the Head of Digital and is responsible for leading the analysis, design and implementation of new digital solutions using bespoke and commercial off-the-shelf software, the migration of legacy technologies to modern solutions, the support and maintenance of digital services, and the management of a small applications team, vendors, </w:t>
      </w:r>
      <w:proofErr w:type="gramStart"/>
      <w:r w:rsidRPr="001B097B">
        <w:rPr>
          <w:rFonts w:ascii="Arial" w:hAnsi="Arial" w:cs="Arial"/>
          <w:sz w:val="24"/>
          <w:szCs w:val="24"/>
          <w:lang w:eastAsia="en-GB"/>
        </w:rPr>
        <w:t>stakeholders</w:t>
      </w:r>
      <w:proofErr w:type="gramEnd"/>
      <w:r w:rsidRPr="001B097B">
        <w:rPr>
          <w:rFonts w:ascii="Arial" w:hAnsi="Arial" w:cs="Arial"/>
          <w:sz w:val="24"/>
          <w:szCs w:val="24"/>
          <w:lang w:eastAsia="en-GB"/>
        </w:rPr>
        <w:t xml:space="preserve"> and budget.</w:t>
      </w:r>
    </w:p>
    <w:p w14:paraId="69BD06C4" w14:textId="77777777" w:rsidR="001B097B" w:rsidRPr="001B097B" w:rsidRDefault="001B097B" w:rsidP="001B097B">
      <w:pPr>
        <w:spacing w:after="0" w:line="360" w:lineRule="auto"/>
        <w:rPr>
          <w:rFonts w:ascii="Arial" w:hAnsi="Arial" w:cs="Arial"/>
          <w:sz w:val="24"/>
          <w:szCs w:val="24"/>
          <w:lang w:eastAsia="en-GB"/>
        </w:rPr>
      </w:pPr>
      <w:r w:rsidRPr="001B097B">
        <w:rPr>
          <w:rFonts w:ascii="Arial" w:hAnsi="Arial" w:cs="Arial"/>
          <w:sz w:val="24"/>
          <w:szCs w:val="24"/>
          <w:lang w:eastAsia="en-GB"/>
        </w:rPr>
        <w:t xml:space="preserve">The Applications Lead role is both technical and business facing and is seen as a source of technical expertise whilst inputting into operational and strategic organisational decisions.  The role drives digital transformation by leading the implementation of digital services, contributing to the design and adoption of modern user-centric business processes, and following a co-creation agile approach to change. </w:t>
      </w:r>
    </w:p>
    <w:p w14:paraId="38A8BC39" w14:textId="77777777" w:rsidR="001B097B" w:rsidRPr="001B097B" w:rsidRDefault="001B097B" w:rsidP="001B097B">
      <w:pPr>
        <w:widowControl w:val="0"/>
        <w:spacing w:after="0" w:line="360" w:lineRule="auto"/>
        <w:rPr>
          <w:rFonts w:ascii="Arial" w:eastAsia="Times New Roman" w:hAnsi="Arial" w:cs="Arial"/>
          <w:sz w:val="24"/>
          <w:szCs w:val="24"/>
          <w:lang w:eastAsia="en-IE"/>
        </w:rPr>
      </w:pPr>
    </w:p>
    <w:p w14:paraId="17885673" w14:textId="5B89F3C4" w:rsidR="003B30A0" w:rsidRPr="001B097B" w:rsidRDefault="00B303F6" w:rsidP="001B097B">
      <w:pPr>
        <w:widowControl w:val="0"/>
        <w:spacing w:after="0" w:line="360" w:lineRule="auto"/>
        <w:jc w:val="both"/>
        <w:rPr>
          <w:rFonts w:ascii="Arial" w:eastAsia="Times New Roman" w:hAnsi="Arial" w:cs="Arial"/>
          <w:b/>
          <w:sz w:val="24"/>
          <w:szCs w:val="24"/>
          <w:lang w:eastAsia="en-IE"/>
        </w:rPr>
      </w:pPr>
      <w:r w:rsidRPr="001B097B">
        <w:rPr>
          <w:rFonts w:ascii="Arial" w:eastAsia="Times New Roman" w:hAnsi="Arial" w:cs="Arial"/>
          <w:b/>
          <w:sz w:val="24"/>
          <w:szCs w:val="24"/>
          <w:lang w:eastAsia="en-IE"/>
        </w:rPr>
        <w:t>2</w:t>
      </w:r>
      <w:r w:rsidR="003B30A0" w:rsidRPr="001B097B">
        <w:rPr>
          <w:rFonts w:ascii="Arial" w:eastAsia="Times New Roman" w:hAnsi="Arial" w:cs="Arial"/>
          <w:b/>
          <w:sz w:val="24"/>
          <w:szCs w:val="24"/>
          <w:lang w:eastAsia="en-IE"/>
        </w:rPr>
        <w:t>.</w:t>
      </w:r>
      <w:r w:rsidR="003B30A0" w:rsidRPr="001B097B">
        <w:rPr>
          <w:rFonts w:ascii="Arial" w:eastAsia="Times New Roman" w:hAnsi="Arial" w:cs="Arial"/>
          <w:b/>
          <w:sz w:val="24"/>
          <w:szCs w:val="24"/>
          <w:lang w:eastAsia="en-IE"/>
        </w:rPr>
        <w:tab/>
      </w:r>
      <w:r w:rsidR="002A1CFE" w:rsidRPr="001B097B">
        <w:rPr>
          <w:rFonts w:ascii="Arial" w:hAnsi="Arial" w:cs="Arial"/>
          <w:b/>
          <w:caps/>
          <w:sz w:val="24"/>
          <w:szCs w:val="24"/>
        </w:rPr>
        <w:t>Key Responsibilities</w:t>
      </w:r>
      <w:r w:rsidR="001B097B" w:rsidRPr="001B097B">
        <w:rPr>
          <w:rFonts w:ascii="Arial" w:hAnsi="Arial" w:cs="Arial"/>
          <w:b/>
          <w:caps/>
          <w:sz w:val="24"/>
          <w:szCs w:val="24"/>
        </w:rPr>
        <w:t xml:space="preserve"> &amp; DELIVERABLES</w:t>
      </w:r>
    </w:p>
    <w:p w14:paraId="6C13B5E3" w14:textId="77777777" w:rsidR="001B097B" w:rsidRPr="001B097B" w:rsidRDefault="001B097B" w:rsidP="001B097B">
      <w:pPr>
        <w:spacing w:after="0" w:line="360" w:lineRule="auto"/>
        <w:rPr>
          <w:rFonts w:ascii="Arial" w:hAnsi="Arial" w:cs="Arial"/>
          <w:b/>
          <w:sz w:val="24"/>
          <w:szCs w:val="24"/>
          <w:lang w:eastAsia="en-GB"/>
        </w:rPr>
      </w:pPr>
      <w:r w:rsidRPr="001B097B">
        <w:rPr>
          <w:rFonts w:ascii="Arial" w:hAnsi="Arial" w:cs="Arial"/>
          <w:b/>
          <w:sz w:val="24"/>
          <w:szCs w:val="24"/>
          <w:lang w:eastAsia="en-GB"/>
        </w:rPr>
        <w:t>Digital Leadership</w:t>
      </w:r>
    </w:p>
    <w:p w14:paraId="4B35C37E" w14:textId="77777777" w:rsidR="001B097B" w:rsidRPr="001B097B" w:rsidRDefault="001B097B" w:rsidP="001B097B">
      <w:pPr>
        <w:pStyle w:val="ListParagraph"/>
        <w:numPr>
          <w:ilvl w:val="0"/>
          <w:numId w:val="23"/>
        </w:numPr>
        <w:autoSpaceDE w:val="0"/>
        <w:autoSpaceDN w:val="0"/>
        <w:adjustRightInd w:val="0"/>
        <w:spacing w:after="0" w:line="360" w:lineRule="auto"/>
        <w:ind w:left="284" w:hanging="284"/>
        <w:rPr>
          <w:rFonts w:ascii="Arial" w:hAnsi="Arial" w:cs="Arial"/>
          <w:sz w:val="24"/>
          <w:szCs w:val="24"/>
          <w:lang w:eastAsia="en-GB"/>
        </w:rPr>
      </w:pPr>
      <w:r w:rsidRPr="001B097B">
        <w:rPr>
          <w:rFonts w:ascii="Arial" w:hAnsi="Arial" w:cs="Arial"/>
          <w:sz w:val="24"/>
          <w:szCs w:val="24"/>
          <w:lang w:eastAsia="en-GB"/>
        </w:rPr>
        <w:t xml:space="preserve">Manage the creation, delivery, </w:t>
      </w:r>
      <w:proofErr w:type="gramStart"/>
      <w:r w:rsidRPr="001B097B">
        <w:rPr>
          <w:rFonts w:ascii="Arial" w:hAnsi="Arial" w:cs="Arial"/>
          <w:sz w:val="24"/>
          <w:szCs w:val="24"/>
          <w:lang w:eastAsia="en-GB"/>
        </w:rPr>
        <w:t>operation</w:t>
      </w:r>
      <w:proofErr w:type="gramEnd"/>
      <w:r w:rsidRPr="001B097B">
        <w:rPr>
          <w:rFonts w:ascii="Arial" w:hAnsi="Arial" w:cs="Arial"/>
          <w:sz w:val="24"/>
          <w:szCs w:val="24"/>
          <w:lang w:eastAsia="en-GB"/>
        </w:rPr>
        <w:t xml:space="preserve"> and support of enterprise grade digital services using be-spoke software development and off-the-shelf software solutions across a broad range of technologies.</w:t>
      </w:r>
    </w:p>
    <w:p w14:paraId="6899A6B1" w14:textId="77777777" w:rsidR="001B097B" w:rsidRPr="001B097B" w:rsidRDefault="001B097B" w:rsidP="001B097B">
      <w:pPr>
        <w:pStyle w:val="ListParagraph"/>
        <w:numPr>
          <w:ilvl w:val="0"/>
          <w:numId w:val="23"/>
        </w:numPr>
        <w:autoSpaceDE w:val="0"/>
        <w:autoSpaceDN w:val="0"/>
        <w:adjustRightInd w:val="0"/>
        <w:spacing w:after="0" w:line="360" w:lineRule="auto"/>
        <w:ind w:left="284" w:hanging="284"/>
        <w:rPr>
          <w:rFonts w:ascii="Arial" w:hAnsi="Arial" w:cs="Arial"/>
          <w:sz w:val="24"/>
          <w:szCs w:val="24"/>
          <w:lang w:eastAsia="en-GB"/>
        </w:rPr>
      </w:pPr>
      <w:r w:rsidRPr="001B097B">
        <w:rPr>
          <w:rFonts w:ascii="Arial" w:hAnsi="Arial" w:cs="Arial"/>
          <w:sz w:val="24"/>
          <w:szCs w:val="24"/>
          <w:lang w:eastAsia="en-GB"/>
        </w:rPr>
        <w:t>Produce high quality digital solutions by adopting appropriate quality assurance processes.</w:t>
      </w:r>
    </w:p>
    <w:p w14:paraId="699CC00C" w14:textId="77777777" w:rsidR="001B097B" w:rsidRPr="001B097B" w:rsidRDefault="001B097B" w:rsidP="001B097B">
      <w:pPr>
        <w:pStyle w:val="ListParagraph"/>
        <w:numPr>
          <w:ilvl w:val="0"/>
          <w:numId w:val="23"/>
        </w:numPr>
        <w:autoSpaceDE w:val="0"/>
        <w:autoSpaceDN w:val="0"/>
        <w:adjustRightInd w:val="0"/>
        <w:spacing w:after="0" w:line="360" w:lineRule="auto"/>
        <w:ind w:left="284" w:hanging="284"/>
        <w:rPr>
          <w:rFonts w:ascii="Arial" w:hAnsi="Arial" w:cs="Arial"/>
          <w:sz w:val="24"/>
          <w:szCs w:val="24"/>
          <w:lang w:eastAsia="en-GB"/>
        </w:rPr>
      </w:pPr>
      <w:r w:rsidRPr="001B097B">
        <w:rPr>
          <w:rFonts w:ascii="Arial" w:hAnsi="Arial" w:cs="Arial"/>
          <w:sz w:val="24"/>
          <w:szCs w:val="24"/>
          <w:lang w:eastAsia="en-GB"/>
        </w:rPr>
        <w:t>Contributing to the architecting of solutions to business requirements and technical problems.</w:t>
      </w:r>
    </w:p>
    <w:p w14:paraId="3D806DD7" w14:textId="77777777" w:rsidR="001B097B" w:rsidRPr="001B097B" w:rsidRDefault="001B097B" w:rsidP="001B097B">
      <w:pPr>
        <w:pStyle w:val="ListParagraph"/>
        <w:numPr>
          <w:ilvl w:val="0"/>
          <w:numId w:val="23"/>
        </w:numPr>
        <w:autoSpaceDE w:val="0"/>
        <w:autoSpaceDN w:val="0"/>
        <w:adjustRightInd w:val="0"/>
        <w:spacing w:after="0" w:line="360" w:lineRule="auto"/>
        <w:ind w:left="284" w:hanging="284"/>
        <w:rPr>
          <w:rFonts w:ascii="Arial" w:hAnsi="Arial" w:cs="Arial"/>
          <w:sz w:val="24"/>
          <w:szCs w:val="24"/>
          <w:lang w:eastAsia="en-GB"/>
        </w:rPr>
      </w:pPr>
      <w:r w:rsidRPr="001B097B">
        <w:rPr>
          <w:rFonts w:ascii="Arial" w:hAnsi="Arial" w:cs="Arial"/>
          <w:sz w:val="24"/>
          <w:szCs w:val="24"/>
          <w:lang w:eastAsia="en-GB"/>
        </w:rPr>
        <w:t>Effectively manage a programme of inflight projects and supporting resources.</w:t>
      </w:r>
    </w:p>
    <w:p w14:paraId="0302B703" w14:textId="77777777" w:rsidR="001B097B" w:rsidRPr="001B097B" w:rsidRDefault="001B097B" w:rsidP="001B097B">
      <w:pPr>
        <w:pStyle w:val="ListParagraph"/>
        <w:numPr>
          <w:ilvl w:val="0"/>
          <w:numId w:val="23"/>
        </w:numPr>
        <w:autoSpaceDE w:val="0"/>
        <w:autoSpaceDN w:val="0"/>
        <w:adjustRightInd w:val="0"/>
        <w:spacing w:after="0" w:line="360" w:lineRule="auto"/>
        <w:ind w:left="284" w:hanging="284"/>
        <w:rPr>
          <w:rFonts w:ascii="Arial" w:hAnsi="Arial" w:cs="Arial"/>
          <w:sz w:val="24"/>
          <w:szCs w:val="24"/>
          <w:lang w:eastAsia="en-GB"/>
        </w:rPr>
      </w:pPr>
      <w:bookmarkStart w:id="1" w:name="_Hlk59139908"/>
      <w:r w:rsidRPr="001B097B">
        <w:rPr>
          <w:rFonts w:ascii="Arial" w:hAnsi="Arial" w:cs="Arial"/>
          <w:sz w:val="24"/>
          <w:szCs w:val="24"/>
          <w:lang w:eastAsia="en-GB"/>
        </w:rPr>
        <w:t>Promote the use of user-centric, co-creation, agile and DevOps project delivery methodology to support continuous integration and continuous delivery of solutions.</w:t>
      </w:r>
    </w:p>
    <w:bookmarkEnd w:id="1"/>
    <w:p w14:paraId="1A33A2C4" w14:textId="77777777" w:rsidR="001B097B" w:rsidRPr="001B097B" w:rsidRDefault="001B097B" w:rsidP="001B097B">
      <w:pPr>
        <w:pStyle w:val="ListParagraph"/>
        <w:numPr>
          <w:ilvl w:val="0"/>
          <w:numId w:val="23"/>
        </w:numPr>
        <w:autoSpaceDE w:val="0"/>
        <w:autoSpaceDN w:val="0"/>
        <w:adjustRightInd w:val="0"/>
        <w:spacing w:after="0" w:line="360" w:lineRule="auto"/>
        <w:ind w:left="284" w:hanging="284"/>
        <w:rPr>
          <w:rFonts w:ascii="Arial" w:hAnsi="Arial" w:cs="Arial"/>
          <w:sz w:val="24"/>
          <w:szCs w:val="24"/>
          <w:lang w:eastAsia="en-GB"/>
        </w:rPr>
      </w:pPr>
      <w:r w:rsidRPr="001B097B">
        <w:rPr>
          <w:rFonts w:ascii="Arial" w:hAnsi="Arial" w:cs="Arial"/>
          <w:sz w:val="24"/>
          <w:szCs w:val="24"/>
          <w:lang w:eastAsia="en-GB"/>
        </w:rPr>
        <w:lastRenderedPageBreak/>
        <w:t>Support legacy solutions and contribute to their migration to modern tooling and services, including public cloud.</w:t>
      </w:r>
    </w:p>
    <w:p w14:paraId="49F80748" w14:textId="77777777" w:rsidR="001B097B" w:rsidRPr="001B097B" w:rsidRDefault="001B097B" w:rsidP="001B097B">
      <w:pPr>
        <w:pStyle w:val="ListParagraph"/>
        <w:numPr>
          <w:ilvl w:val="0"/>
          <w:numId w:val="23"/>
        </w:numPr>
        <w:autoSpaceDE w:val="0"/>
        <w:autoSpaceDN w:val="0"/>
        <w:adjustRightInd w:val="0"/>
        <w:spacing w:after="0" w:line="360" w:lineRule="auto"/>
        <w:ind w:left="284" w:hanging="284"/>
        <w:rPr>
          <w:rFonts w:ascii="Arial" w:hAnsi="Arial" w:cs="Arial"/>
          <w:sz w:val="24"/>
          <w:szCs w:val="24"/>
          <w:lang w:eastAsia="en-GB"/>
        </w:rPr>
      </w:pPr>
      <w:r w:rsidRPr="001B097B">
        <w:rPr>
          <w:rFonts w:ascii="Arial" w:hAnsi="Arial" w:cs="Arial"/>
          <w:sz w:val="24"/>
          <w:szCs w:val="24"/>
          <w:lang w:eastAsia="en-GB"/>
        </w:rPr>
        <w:t>Proactively contribute to the opportunities that IT can bring to the business, bringing a knowledge of the art of the possible to how processes can be digitally transformed.</w:t>
      </w:r>
    </w:p>
    <w:p w14:paraId="4B3C29FA" w14:textId="77777777" w:rsidR="001B097B" w:rsidRPr="001B097B" w:rsidRDefault="001B097B" w:rsidP="001B097B">
      <w:pPr>
        <w:pStyle w:val="ListParagraph"/>
        <w:numPr>
          <w:ilvl w:val="0"/>
          <w:numId w:val="23"/>
        </w:numPr>
        <w:autoSpaceDE w:val="0"/>
        <w:autoSpaceDN w:val="0"/>
        <w:adjustRightInd w:val="0"/>
        <w:spacing w:after="0" w:line="360" w:lineRule="auto"/>
        <w:ind w:left="284" w:hanging="284"/>
        <w:rPr>
          <w:rFonts w:ascii="Arial" w:hAnsi="Arial" w:cs="Arial"/>
          <w:sz w:val="24"/>
          <w:szCs w:val="24"/>
          <w:lang w:eastAsia="en-GB"/>
        </w:rPr>
      </w:pPr>
      <w:r w:rsidRPr="001B097B">
        <w:rPr>
          <w:rFonts w:ascii="Arial" w:hAnsi="Arial" w:cs="Arial"/>
          <w:sz w:val="24"/>
          <w:szCs w:val="24"/>
          <w:lang w:eastAsia="en-GB"/>
        </w:rPr>
        <w:t xml:space="preserve">Contribute to the development and adoption of IT governance, </w:t>
      </w:r>
      <w:proofErr w:type="gramStart"/>
      <w:r w:rsidRPr="001B097B">
        <w:rPr>
          <w:rFonts w:ascii="Arial" w:hAnsi="Arial" w:cs="Arial"/>
          <w:sz w:val="24"/>
          <w:szCs w:val="24"/>
          <w:lang w:eastAsia="en-GB"/>
        </w:rPr>
        <w:t>policies</w:t>
      </w:r>
      <w:proofErr w:type="gramEnd"/>
      <w:r w:rsidRPr="001B097B">
        <w:rPr>
          <w:rFonts w:ascii="Arial" w:hAnsi="Arial" w:cs="Arial"/>
          <w:sz w:val="24"/>
          <w:szCs w:val="24"/>
          <w:lang w:eastAsia="en-GB"/>
        </w:rPr>
        <w:t xml:space="preserve"> and procedures to improve operational effectiveness, decision making, and reduce risk.</w:t>
      </w:r>
    </w:p>
    <w:p w14:paraId="5E2326F9" w14:textId="77777777" w:rsidR="001B097B" w:rsidRPr="001B097B" w:rsidRDefault="001B097B" w:rsidP="001B097B">
      <w:pPr>
        <w:autoSpaceDE w:val="0"/>
        <w:autoSpaceDN w:val="0"/>
        <w:adjustRightInd w:val="0"/>
        <w:spacing w:after="0" w:line="360" w:lineRule="auto"/>
        <w:rPr>
          <w:rFonts w:ascii="Arial" w:hAnsi="Arial" w:cs="Arial"/>
          <w:sz w:val="24"/>
          <w:szCs w:val="24"/>
        </w:rPr>
      </w:pPr>
    </w:p>
    <w:p w14:paraId="059AFF6B" w14:textId="77777777" w:rsidR="001B097B" w:rsidRPr="001B097B" w:rsidRDefault="001B097B" w:rsidP="001B097B">
      <w:pPr>
        <w:autoSpaceDE w:val="0"/>
        <w:autoSpaceDN w:val="0"/>
        <w:adjustRightInd w:val="0"/>
        <w:spacing w:after="0" w:line="360" w:lineRule="auto"/>
        <w:rPr>
          <w:rFonts w:ascii="Arial" w:hAnsi="Arial" w:cs="Arial"/>
          <w:b/>
          <w:sz w:val="24"/>
          <w:szCs w:val="24"/>
          <w:lang w:eastAsia="en-GB"/>
        </w:rPr>
      </w:pPr>
      <w:r w:rsidRPr="001B097B">
        <w:rPr>
          <w:rFonts w:ascii="Arial" w:hAnsi="Arial" w:cs="Arial"/>
          <w:b/>
          <w:sz w:val="24"/>
          <w:szCs w:val="24"/>
          <w:lang w:eastAsia="en-GB"/>
        </w:rPr>
        <w:t>Team Leadership</w:t>
      </w:r>
    </w:p>
    <w:p w14:paraId="264560FF" w14:textId="77777777" w:rsidR="001B097B" w:rsidRPr="001B097B" w:rsidRDefault="001B097B" w:rsidP="001B097B">
      <w:pPr>
        <w:pStyle w:val="ListParagraph"/>
        <w:numPr>
          <w:ilvl w:val="0"/>
          <w:numId w:val="24"/>
        </w:numPr>
        <w:autoSpaceDE w:val="0"/>
        <w:autoSpaceDN w:val="0"/>
        <w:adjustRightInd w:val="0"/>
        <w:spacing w:after="0" w:line="360" w:lineRule="auto"/>
        <w:ind w:left="284" w:hanging="284"/>
        <w:rPr>
          <w:rFonts w:ascii="Arial" w:hAnsi="Arial" w:cs="Arial"/>
          <w:sz w:val="24"/>
          <w:szCs w:val="24"/>
          <w:lang w:eastAsia="en-GB"/>
        </w:rPr>
      </w:pPr>
      <w:r w:rsidRPr="001B097B">
        <w:rPr>
          <w:rFonts w:ascii="Arial" w:hAnsi="Arial" w:cs="Arial"/>
          <w:sz w:val="24"/>
          <w:szCs w:val="24"/>
          <w:lang w:eastAsia="en-GB"/>
        </w:rPr>
        <w:t>Manage the day to day running of an applications team, maximising the contribution of the team as a whole and fostering a positive and dynamic environment.</w:t>
      </w:r>
    </w:p>
    <w:p w14:paraId="4EA6E828" w14:textId="77777777" w:rsidR="001B097B" w:rsidRPr="001B097B" w:rsidRDefault="001B097B" w:rsidP="001B097B">
      <w:pPr>
        <w:pStyle w:val="ListParagraph"/>
        <w:numPr>
          <w:ilvl w:val="0"/>
          <w:numId w:val="24"/>
        </w:numPr>
        <w:autoSpaceDE w:val="0"/>
        <w:autoSpaceDN w:val="0"/>
        <w:adjustRightInd w:val="0"/>
        <w:spacing w:after="0" w:line="360" w:lineRule="auto"/>
        <w:ind w:left="284" w:hanging="284"/>
        <w:rPr>
          <w:rFonts w:ascii="Arial" w:hAnsi="Arial" w:cs="Arial"/>
          <w:sz w:val="24"/>
          <w:szCs w:val="24"/>
          <w:lang w:eastAsia="en-GB"/>
        </w:rPr>
      </w:pPr>
      <w:r w:rsidRPr="001B097B">
        <w:rPr>
          <w:rFonts w:ascii="Arial" w:hAnsi="Arial" w:cs="Arial"/>
          <w:sz w:val="24"/>
          <w:szCs w:val="24"/>
          <w:lang w:eastAsia="en-GB"/>
        </w:rPr>
        <w:t>Build the expertise in the applications team by promoting learning and development opportunities.</w:t>
      </w:r>
    </w:p>
    <w:p w14:paraId="74253858" w14:textId="77777777" w:rsidR="001B097B" w:rsidRPr="001B097B" w:rsidRDefault="001B097B" w:rsidP="001B097B">
      <w:pPr>
        <w:pStyle w:val="ListParagraph"/>
        <w:numPr>
          <w:ilvl w:val="0"/>
          <w:numId w:val="24"/>
        </w:numPr>
        <w:autoSpaceDE w:val="0"/>
        <w:autoSpaceDN w:val="0"/>
        <w:adjustRightInd w:val="0"/>
        <w:spacing w:after="0" w:line="360" w:lineRule="auto"/>
        <w:ind w:left="284" w:hanging="284"/>
        <w:rPr>
          <w:rFonts w:ascii="Arial" w:hAnsi="Arial" w:cs="Arial"/>
          <w:sz w:val="24"/>
          <w:szCs w:val="24"/>
          <w:lang w:eastAsia="en-GB"/>
        </w:rPr>
      </w:pPr>
      <w:r w:rsidRPr="001B097B">
        <w:rPr>
          <w:rFonts w:ascii="Arial" w:hAnsi="Arial" w:cs="Arial"/>
          <w:sz w:val="24"/>
          <w:szCs w:val="24"/>
          <w:lang w:eastAsia="en-GB"/>
        </w:rPr>
        <w:t>Lead by example by demonstrating a commitment to public service values.</w:t>
      </w:r>
    </w:p>
    <w:p w14:paraId="52EF84CC" w14:textId="77777777" w:rsidR="001B097B" w:rsidRPr="001B097B" w:rsidRDefault="001B097B" w:rsidP="001B097B">
      <w:pPr>
        <w:pStyle w:val="ListParagraph"/>
        <w:autoSpaceDE w:val="0"/>
        <w:autoSpaceDN w:val="0"/>
        <w:adjustRightInd w:val="0"/>
        <w:spacing w:after="0" w:line="360" w:lineRule="auto"/>
        <w:rPr>
          <w:rFonts w:ascii="Arial" w:hAnsi="Arial" w:cs="Arial"/>
          <w:sz w:val="24"/>
          <w:szCs w:val="24"/>
          <w:lang w:eastAsia="en-GB"/>
        </w:rPr>
      </w:pPr>
    </w:p>
    <w:p w14:paraId="49C677A0" w14:textId="77777777" w:rsidR="001B097B" w:rsidRPr="001B097B" w:rsidRDefault="001B097B" w:rsidP="001B097B">
      <w:pPr>
        <w:autoSpaceDE w:val="0"/>
        <w:autoSpaceDN w:val="0"/>
        <w:adjustRightInd w:val="0"/>
        <w:spacing w:after="0" w:line="360" w:lineRule="auto"/>
        <w:rPr>
          <w:rFonts w:ascii="Arial" w:hAnsi="Arial" w:cs="Arial"/>
          <w:b/>
          <w:sz w:val="24"/>
          <w:szCs w:val="24"/>
          <w:lang w:eastAsia="en-GB"/>
        </w:rPr>
      </w:pPr>
      <w:r w:rsidRPr="001B097B">
        <w:rPr>
          <w:rFonts w:ascii="Arial" w:hAnsi="Arial" w:cs="Arial"/>
          <w:b/>
          <w:sz w:val="24"/>
          <w:szCs w:val="24"/>
          <w:lang w:eastAsia="en-GB"/>
        </w:rPr>
        <w:t>Stakeholder Engagement</w:t>
      </w:r>
    </w:p>
    <w:p w14:paraId="5DE81615" w14:textId="77777777" w:rsidR="001B097B" w:rsidRPr="001B097B" w:rsidRDefault="001B097B" w:rsidP="001B097B">
      <w:pPr>
        <w:pStyle w:val="ListParagraph"/>
        <w:numPr>
          <w:ilvl w:val="0"/>
          <w:numId w:val="24"/>
        </w:numPr>
        <w:autoSpaceDE w:val="0"/>
        <w:autoSpaceDN w:val="0"/>
        <w:adjustRightInd w:val="0"/>
        <w:spacing w:after="0" w:line="360" w:lineRule="auto"/>
        <w:ind w:left="284" w:hanging="284"/>
        <w:rPr>
          <w:rFonts w:ascii="Arial" w:hAnsi="Arial" w:cs="Arial"/>
          <w:sz w:val="24"/>
          <w:szCs w:val="24"/>
          <w:lang w:eastAsia="en-GB"/>
        </w:rPr>
      </w:pPr>
      <w:r w:rsidRPr="001B097B">
        <w:rPr>
          <w:rFonts w:ascii="Arial" w:hAnsi="Arial" w:cs="Arial"/>
          <w:sz w:val="24"/>
          <w:szCs w:val="24"/>
          <w:lang w:eastAsia="en-GB"/>
        </w:rPr>
        <w:t xml:space="preserve">Proactively engage with a wide variety of stakeholders, from judiciary, </w:t>
      </w:r>
      <w:proofErr w:type="gramStart"/>
      <w:r w:rsidRPr="001B097B">
        <w:rPr>
          <w:rFonts w:ascii="Arial" w:hAnsi="Arial" w:cs="Arial"/>
          <w:sz w:val="24"/>
          <w:szCs w:val="24"/>
          <w:lang w:eastAsia="en-GB"/>
        </w:rPr>
        <w:t>staff</w:t>
      </w:r>
      <w:proofErr w:type="gramEnd"/>
      <w:r w:rsidRPr="001B097B">
        <w:rPr>
          <w:rFonts w:ascii="Arial" w:hAnsi="Arial" w:cs="Arial"/>
          <w:sz w:val="24"/>
          <w:szCs w:val="24"/>
          <w:lang w:eastAsia="en-GB"/>
        </w:rPr>
        <w:t xml:space="preserve"> and legal practitioners to state bodies in order to ensure digital solutions provided deliver value.</w:t>
      </w:r>
    </w:p>
    <w:p w14:paraId="2BA3FF1E" w14:textId="77777777" w:rsidR="001B097B" w:rsidRPr="001B097B" w:rsidRDefault="001B097B" w:rsidP="001B097B">
      <w:pPr>
        <w:pStyle w:val="ListParagraph"/>
        <w:numPr>
          <w:ilvl w:val="0"/>
          <w:numId w:val="24"/>
        </w:numPr>
        <w:autoSpaceDE w:val="0"/>
        <w:autoSpaceDN w:val="0"/>
        <w:adjustRightInd w:val="0"/>
        <w:spacing w:after="0" w:line="360" w:lineRule="auto"/>
        <w:ind w:left="284" w:hanging="284"/>
        <w:rPr>
          <w:rFonts w:ascii="Arial" w:hAnsi="Arial" w:cs="Arial"/>
          <w:sz w:val="24"/>
          <w:szCs w:val="24"/>
          <w:lang w:eastAsia="en-GB"/>
        </w:rPr>
      </w:pPr>
      <w:r w:rsidRPr="001B097B">
        <w:rPr>
          <w:rFonts w:ascii="Arial" w:hAnsi="Arial" w:cs="Arial"/>
          <w:sz w:val="24"/>
          <w:szCs w:val="24"/>
          <w:lang w:eastAsia="en-GB"/>
        </w:rPr>
        <w:t>Establish and participate in working groups, workshops and other fora as required to advance the digital agenda.</w:t>
      </w:r>
    </w:p>
    <w:p w14:paraId="4D7EF36C" w14:textId="77777777" w:rsidR="001B097B" w:rsidRPr="001B097B" w:rsidRDefault="001B097B" w:rsidP="001B097B">
      <w:pPr>
        <w:pStyle w:val="ListParagraph"/>
        <w:autoSpaceDE w:val="0"/>
        <w:autoSpaceDN w:val="0"/>
        <w:adjustRightInd w:val="0"/>
        <w:spacing w:after="0" w:line="360" w:lineRule="auto"/>
        <w:rPr>
          <w:rFonts w:ascii="Arial" w:hAnsi="Arial" w:cs="Arial"/>
          <w:sz w:val="24"/>
          <w:szCs w:val="24"/>
        </w:rPr>
      </w:pPr>
    </w:p>
    <w:p w14:paraId="1A4D41B1" w14:textId="77777777" w:rsidR="001B097B" w:rsidRPr="001B097B" w:rsidRDefault="001B097B" w:rsidP="001B097B">
      <w:pPr>
        <w:autoSpaceDE w:val="0"/>
        <w:autoSpaceDN w:val="0"/>
        <w:adjustRightInd w:val="0"/>
        <w:spacing w:after="0" w:line="360" w:lineRule="auto"/>
        <w:rPr>
          <w:rFonts w:ascii="Arial" w:hAnsi="Arial" w:cs="Arial"/>
          <w:b/>
          <w:sz w:val="24"/>
          <w:szCs w:val="24"/>
          <w:lang w:eastAsia="en-GB"/>
        </w:rPr>
      </w:pPr>
      <w:r w:rsidRPr="001B097B">
        <w:rPr>
          <w:rFonts w:ascii="Arial" w:hAnsi="Arial" w:cs="Arial"/>
          <w:b/>
          <w:sz w:val="24"/>
          <w:szCs w:val="24"/>
          <w:lang w:eastAsia="en-GB"/>
        </w:rPr>
        <w:t>Procurement</w:t>
      </w:r>
    </w:p>
    <w:p w14:paraId="20DDD368" w14:textId="77777777" w:rsidR="001B097B" w:rsidRPr="001B097B" w:rsidRDefault="001B097B" w:rsidP="001B097B">
      <w:pPr>
        <w:pStyle w:val="ListParagraph"/>
        <w:numPr>
          <w:ilvl w:val="0"/>
          <w:numId w:val="25"/>
        </w:numPr>
        <w:autoSpaceDE w:val="0"/>
        <w:autoSpaceDN w:val="0"/>
        <w:adjustRightInd w:val="0"/>
        <w:spacing w:after="0" w:line="360" w:lineRule="auto"/>
        <w:ind w:left="284" w:hanging="284"/>
        <w:rPr>
          <w:rFonts w:ascii="Arial" w:hAnsi="Arial" w:cs="Arial"/>
          <w:sz w:val="24"/>
          <w:szCs w:val="24"/>
          <w:lang w:eastAsia="en-GB"/>
        </w:rPr>
      </w:pPr>
      <w:r w:rsidRPr="001B097B">
        <w:rPr>
          <w:rFonts w:ascii="Arial" w:hAnsi="Arial" w:cs="Arial"/>
          <w:sz w:val="24"/>
          <w:szCs w:val="24"/>
          <w:lang w:eastAsia="en-GB"/>
        </w:rPr>
        <w:t>Support the team’s activity by participating in procurement initiatives to source products and services required.</w:t>
      </w:r>
    </w:p>
    <w:p w14:paraId="790407C8" w14:textId="77777777" w:rsidR="001B097B" w:rsidRPr="001B097B" w:rsidRDefault="001B097B" w:rsidP="001B097B">
      <w:pPr>
        <w:pStyle w:val="ListParagraph"/>
        <w:numPr>
          <w:ilvl w:val="0"/>
          <w:numId w:val="25"/>
        </w:numPr>
        <w:autoSpaceDE w:val="0"/>
        <w:autoSpaceDN w:val="0"/>
        <w:adjustRightInd w:val="0"/>
        <w:spacing w:after="0" w:line="360" w:lineRule="auto"/>
        <w:ind w:left="284" w:hanging="284"/>
        <w:rPr>
          <w:rFonts w:ascii="Arial" w:hAnsi="Arial" w:cs="Arial"/>
          <w:sz w:val="24"/>
          <w:szCs w:val="24"/>
          <w:lang w:eastAsia="en-GB"/>
        </w:rPr>
      </w:pPr>
      <w:r w:rsidRPr="001B097B">
        <w:rPr>
          <w:rFonts w:ascii="Arial" w:hAnsi="Arial" w:cs="Arial"/>
          <w:sz w:val="24"/>
          <w:szCs w:val="24"/>
          <w:lang w:eastAsia="en-GB"/>
        </w:rPr>
        <w:t xml:space="preserve">Provide technical input into procurement initiatives being run by other teams across the organisation. </w:t>
      </w:r>
    </w:p>
    <w:p w14:paraId="2AAB7D0B" w14:textId="77777777" w:rsidR="001B097B" w:rsidRPr="001B097B" w:rsidRDefault="001B097B" w:rsidP="001B097B">
      <w:pPr>
        <w:autoSpaceDE w:val="0"/>
        <w:autoSpaceDN w:val="0"/>
        <w:adjustRightInd w:val="0"/>
        <w:spacing w:after="0" w:line="360" w:lineRule="auto"/>
        <w:rPr>
          <w:rFonts w:ascii="Arial" w:hAnsi="Arial" w:cs="Arial"/>
          <w:sz w:val="24"/>
          <w:szCs w:val="24"/>
        </w:rPr>
      </w:pPr>
    </w:p>
    <w:p w14:paraId="231E0BAE" w14:textId="77777777" w:rsidR="001B097B" w:rsidRDefault="001B097B" w:rsidP="001B097B">
      <w:pPr>
        <w:autoSpaceDE w:val="0"/>
        <w:autoSpaceDN w:val="0"/>
        <w:adjustRightInd w:val="0"/>
        <w:spacing w:after="0" w:line="360" w:lineRule="auto"/>
        <w:rPr>
          <w:rFonts w:ascii="Arial" w:hAnsi="Arial" w:cs="Arial"/>
          <w:b/>
          <w:sz w:val="24"/>
          <w:szCs w:val="24"/>
          <w:lang w:eastAsia="en-GB"/>
        </w:rPr>
      </w:pPr>
    </w:p>
    <w:p w14:paraId="31E06562" w14:textId="77777777" w:rsidR="001B097B" w:rsidRDefault="001B097B" w:rsidP="001B097B">
      <w:pPr>
        <w:autoSpaceDE w:val="0"/>
        <w:autoSpaceDN w:val="0"/>
        <w:adjustRightInd w:val="0"/>
        <w:spacing w:after="0" w:line="360" w:lineRule="auto"/>
        <w:rPr>
          <w:rFonts w:ascii="Arial" w:hAnsi="Arial" w:cs="Arial"/>
          <w:b/>
          <w:sz w:val="24"/>
          <w:szCs w:val="24"/>
          <w:lang w:eastAsia="en-GB"/>
        </w:rPr>
      </w:pPr>
    </w:p>
    <w:p w14:paraId="378B65DD" w14:textId="77777777" w:rsidR="001B097B" w:rsidRDefault="001B097B" w:rsidP="001B097B">
      <w:pPr>
        <w:autoSpaceDE w:val="0"/>
        <w:autoSpaceDN w:val="0"/>
        <w:adjustRightInd w:val="0"/>
        <w:spacing w:after="0" w:line="360" w:lineRule="auto"/>
        <w:rPr>
          <w:rFonts w:ascii="Arial" w:hAnsi="Arial" w:cs="Arial"/>
          <w:b/>
          <w:sz w:val="24"/>
          <w:szCs w:val="24"/>
          <w:lang w:eastAsia="en-GB"/>
        </w:rPr>
      </w:pPr>
    </w:p>
    <w:p w14:paraId="0FE8CC5E" w14:textId="089E2F5B" w:rsidR="001B097B" w:rsidRPr="001B097B" w:rsidRDefault="001B097B" w:rsidP="001B097B">
      <w:pPr>
        <w:autoSpaceDE w:val="0"/>
        <w:autoSpaceDN w:val="0"/>
        <w:adjustRightInd w:val="0"/>
        <w:spacing w:after="0" w:line="360" w:lineRule="auto"/>
        <w:rPr>
          <w:rFonts w:ascii="Arial" w:hAnsi="Arial" w:cs="Arial"/>
          <w:b/>
          <w:sz w:val="24"/>
          <w:szCs w:val="24"/>
          <w:lang w:eastAsia="en-GB"/>
        </w:rPr>
      </w:pPr>
      <w:r w:rsidRPr="001B097B">
        <w:rPr>
          <w:rFonts w:ascii="Arial" w:hAnsi="Arial" w:cs="Arial"/>
          <w:b/>
          <w:sz w:val="24"/>
          <w:szCs w:val="24"/>
          <w:lang w:eastAsia="en-GB"/>
        </w:rPr>
        <w:lastRenderedPageBreak/>
        <w:t>Vendors</w:t>
      </w:r>
    </w:p>
    <w:p w14:paraId="70F4DC8E" w14:textId="77777777" w:rsidR="001B097B" w:rsidRPr="001B097B" w:rsidRDefault="001B097B" w:rsidP="001B097B">
      <w:pPr>
        <w:pStyle w:val="ListParagraph"/>
        <w:numPr>
          <w:ilvl w:val="0"/>
          <w:numId w:val="26"/>
        </w:numPr>
        <w:autoSpaceDE w:val="0"/>
        <w:autoSpaceDN w:val="0"/>
        <w:adjustRightInd w:val="0"/>
        <w:spacing w:after="0" w:line="360" w:lineRule="auto"/>
        <w:ind w:left="284" w:hanging="284"/>
        <w:rPr>
          <w:rFonts w:ascii="Arial" w:hAnsi="Arial" w:cs="Arial"/>
          <w:sz w:val="24"/>
          <w:szCs w:val="24"/>
          <w:lang w:eastAsia="en-GB"/>
        </w:rPr>
      </w:pPr>
      <w:r w:rsidRPr="001B097B">
        <w:rPr>
          <w:rFonts w:ascii="Arial" w:hAnsi="Arial" w:cs="Arial"/>
          <w:sz w:val="24"/>
          <w:szCs w:val="24"/>
          <w:lang w:eastAsia="en-GB"/>
        </w:rPr>
        <w:t>Actively manage vendors, ensuring that they adhere to the principals of the organisation, and carry out their tasks in a manner that is compatible with the policies and procedures of the organisation.</w:t>
      </w:r>
    </w:p>
    <w:p w14:paraId="7CBE2C71" w14:textId="77777777" w:rsidR="001B097B" w:rsidRPr="001B097B" w:rsidRDefault="001B097B" w:rsidP="001B097B">
      <w:pPr>
        <w:pStyle w:val="ListParagraph"/>
        <w:numPr>
          <w:ilvl w:val="0"/>
          <w:numId w:val="26"/>
        </w:numPr>
        <w:autoSpaceDE w:val="0"/>
        <w:autoSpaceDN w:val="0"/>
        <w:adjustRightInd w:val="0"/>
        <w:spacing w:after="0" w:line="360" w:lineRule="auto"/>
        <w:ind w:left="284" w:hanging="284"/>
        <w:rPr>
          <w:rFonts w:ascii="Arial" w:hAnsi="Arial" w:cs="Arial"/>
          <w:sz w:val="24"/>
          <w:szCs w:val="24"/>
          <w:lang w:eastAsia="en-GB"/>
        </w:rPr>
      </w:pPr>
      <w:r w:rsidRPr="001B097B">
        <w:rPr>
          <w:rFonts w:ascii="Arial" w:hAnsi="Arial" w:cs="Arial"/>
          <w:sz w:val="24"/>
          <w:szCs w:val="24"/>
          <w:lang w:eastAsia="en-GB"/>
        </w:rPr>
        <w:t>Actively monitor the performance of vendors, value for money and introduce corrective procedures when appropriate.</w:t>
      </w:r>
    </w:p>
    <w:p w14:paraId="26BBEACE" w14:textId="77777777" w:rsidR="001B097B" w:rsidRPr="001B097B" w:rsidRDefault="001B097B" w:rsidP="001B097B">
      <w:pPr>
        <w:pStyle w:val="ListParagraph"/>
        <w:autoSpaceDE w:val="0"/>
        <w:autoSpaceDN w:val="0"/>
        <w:adjustRightInd w:val="0"/>
        <w:spacing w:after="0" w:line="360" w:lineRule="auto"/>
        <w:rPr>
          <w:rFonts w:ascii="Arial" w:hAnsi="Arial" w:cs="Arial"/>
          <w:sz w:val="24"/>
          <w:szCs w:val="24"/>
          <w:lang w:eastAsia="en-GB"/>
        </w:rPr>
      </w:pPr>
    </w:p>
    <w:p w14:paraId="122BAF24" w14:textId="77777777" w:rsidR="001B097B" w:rsidRPr="001B097B" w:rsidRDefault="001B097B" w:rsidP="001B097B">
      <w:pPr>
        <w:autoSpaceDE w:val="0"/>
        <w:autoSpaceDN w:val="0"/>
        <w:adjustRightInd w:val="0"/>
        <w:spacing w:after="0" w:line="360" w:lineRule="auto"/>
        <w:rPr>
          <w:rFonts w:ascii="Arial" w:hAnsi="Arial" w:cs="Arial"/>
          <w:b/>
          <w:sz w:val="24"/>
          <w:szCs w:val="24"/>
          <w:lang w:eastAsia="en-GB"/>
        </w:rPr>
      </w:pPr>
      <w:r w:rsidRPr="001B097B">
        <w:rPr>
          <w:rFonts w:ascii="Arial" w:hAnsi="Arial" w:cs="Arial"/>
          <w:b/>
          <w:sz w:val="24"/>
          <w:szCs w:val="24"/>
          <w:lang w:eastAsia="en-GB"/>
        </w:rPr>
        <w:t>Budget</w:t>
      </w:r>
    </w:p>
    <w:p w14:paraId="30EAA470" w14:textId="77777777" w:rsidR="001B097B" w:rsidRPr="001B097B" w:rsidRDefault="001B097B" w:rsidP="001B097B">
      <w:pPr>
        <w:pStyle w:val="ListParagraph"/>
        <w:numPr>
          <w:ilvl w:val="0"/>
          <w:numId w:val="27"/>
        </w:numPr>
        <w:autoSpaceDE w:val="0"/>
        <w:autoSpaceDN w:val="0"/>
        <w:adjustRightInd w:val="0"/>
        <w:spacing w:after="0" w:line="360" w:lineRule="auto"/>
        <w:ind w:left="284" w:hanging="284"/>
        <w:rPr>
          <w:rFonts w:ascii="Arial" w:hAnsi="Arial" w:cs="Arial"/>
          <w:sz w:val="24"/>
          <w:szCs w:val="24"/>
          <w:lang w:eastAsia="en-GB"/>
        </w:rPr>
      </w:pPr>
      <w:r w:rsidRPr="001B097B">
        <w:rPr>
          <w:rFonts w:ascii="Arial" w:hAnsi="Arial" w:cs="Arial"/>
          <w:sz w:val="24"/>
          <w:szCs w:val="24"/>
          <w:lang w:eastAsia="en-GB"/>
        </w:rPr>
        <w:t xml:space="preserve">Manage the spend of the Applications team by producing budget spend estimates, tracking </w:t>
      </w:r>
      <w:proofErr w:type="gramStart"/>
      <w:r w:rsidRPr="001B097B">
        <w:rPr>
          <w:rFonts w:ascii="Arial" w:hAnsi="Arial" w:cs="Arial"/>
          <w:sz w:val="24"/>
          <w:szCs w:val="24"/>
          <w:lang w:eastAsia="en-GB"/>
        </w:rPr>
        <w:t>spend</w:t>
      </w:r>
      <w:proofErr w:type="gramEnd"/>
      <w:r w:rsidRPr="001B097B">
        <w:rPr>
          <w:rFonts w:ascii="Arial" w:hAnsi="Arial" w:cs="Arial"/>
          <w:sz w:val="24"/>
          <w:szCs w:val="24"/>
          <w:lang w:eastAsia="en-GB"/>
        </w:rPr>
        <w:t xml:space="preserve"> in a timely manner, and ensuring spend anomalies are dealt with in line with organisational procedures.</w:t>
      </w:r>
    </w:p>
    <w:p w14:paraId="34B3248B" w14:textId="77777777" w:rsidR="001B097B" w:rsidRPr="001B097B" w:rsidRDefault="001B097B" w:rsidP="001B097B">
      <w:pPr>
        <w:spacing w:after="0" w:line="360" w:lineRule="auto"/>
        <w:rPr>
          <w:rFonts w:ascii="Arial" w:hAnsi="Arial" w:cs="Arial"/>
          <w:sz w:val="24"/>
          <w:szCs w:val="24"/>
        </w:rPr>
      </w:pPr>
    </w:p>
    <w:p w14:paraId="578DC9C0" w14:textId="77777777" w:rsidR="001B097B" w:rsidRPr="001B097B" w:rsidRDefault="001B097B" w:rsidP="001B097B">
      <w:pPr>
        <w:spacing w:after="0" w:line="360" w:lineRule="auto"/>
        <w:rPr>
          <w:rFonts w:ascii="Arial" w:hAnsi="Arial" w:cs="Arial"/>
          <w:sz w:val="24"/>
          <w:szCs w:val="24"/>
        </w:rPr>
      </w:pPr>
      <w:r w:rsidRPr="001B097B">
        <w:rPr>
          <w:rFonts w:ascii="Arial" w:hAnsi="Arial" w:cs="Arial"/>
          <w:i/>
          <w:sz w:val="24"/>
          <w:szCs w:val="24"/>
        </w:rPr>
        <w:t>Note, the above is intended as a guide and is neither definitive nor restrictive.  It will be subject to periodic review with the post holder.</w:t>
      </w:r>
    </w:p>
    <w:p w14:paraId="542EA101" w14:textId="77777777" w:rsidR="002601AD" w:rsidRPr="001B097B" w:rsidRDefault="002601AD" w:rsidP="001B097B">
      <w:pPr>
        <w:spacing w:after="0" w:line="360" w:lineRule="auto"/>
        <w:ind w:left="3" w:hanging="3"/>
        <w:jc w:val="both"/>
        <w:rPr>
          <w:rFonts w:ascii="Arial" w:eastAsia="Times New Roman" w:hAnsi="Arial" w:cs="Arial"/>
          <w:b/>
          <w:caps/>
          <w:sz w:val="24"/>
          <w:szCs w:val="24"/>
          <w:lang w:eastAsia="en-IE"/>
        </w:rPr>
      </w:pPr>
    </w:p>
    <w:p w14:paraId="7F5CF217" w14:textId="7079B900" w:rsidR="003B30A0" w:rsidRPr="001B097B" w:rsidRDefault="008D1480" w:rsidP="001B097B">
      <w:pPr>
        <w:spacing w:after="0" w:line="360" w:lineRule="auto"/>
        <w:ind w:left="3" w:hanging="3"/>
        <w:jc w:val="both"/>
        <w:rPr>
          <w:rFonts w:ascii="Arial" w:eastAsia="Times New Roman" w:hAnsi="Arial" w:cs="Arial"/>
          <w:b/>
          <w:caps/>
          <w:sz w:val="24"/>
          <w:szCs w:val="24"/>
          <w:lang w:eastAsia="en-IE"/>
        </w:rPr>
      </w:pPr>
      <w:r w:rsidRPr="001B097B">
        <w:rPr>
          <w:rFonts w:ascii="Arial" w:eastAsia="Times New Roman" w:hAnsi="Arial" w:cs="Arial"/>
          <w:b/>
          <w:caps/>
          <w:sz w:val="24"/>
          <w:szCs w:val="24"/>
          <w:lang w:eastAsia="en-IE"/>
        </w:rPr>
        <w:t>3</w:t>
      </w:r>
      <w:r w:rsidR="00AA2E70" w:rsidRPr="001B097B">
        <w:rPr>
          <w:rFonts w:ascii="Arial" w:eastAsia="Times New Roman" w:hAnsi="Arial" w:cs="Arial"/>
          <w:b/>
          <w:caps/>
          <w:sz w:val="24"/>
          <w:szCs w:val="24"/>
          <w:lang w:eastAsia="en-IE"/>
        </w:rPr>
        <w:t>.</w:t>
      </w:r>
      <w:r w:rsidR="003B30A0" w:rsidRPr="001B097B">
        <w:rPr>
          <w:rFonts w:ascii="Arial" w:eastAsia="Times New Roman" w:hAnsi="Arial" w:cs="Arial"/>
          <w:b/>
          <w:caps/>
          <w:sz w:val="24"/>
          <w:szCs w:val="24"/>
          <w:lang w:eastAsia="en-IE"/>
        </w:rPr>
        <w:t xml:space="preserve"> </w:t>
      </w:r>
      <w:r w:rsidR="003B30A0" w:rsidRPr="001B097B">
        <w:rPr>
          <w:rFonts w:ascii="Arial" w:eastAsia="Times New Roman" w:hAnsi="Arial" w:cs="Arial"/>
          <w:b/>
          <w:caps/>
          <w:sz w:val="24"/>
          <w:szCs w:val="24"/>
          <w:lang w:eastAsia="en-IE"/>
        </w:rPr>
        <w:tab/>
        <w:t>Requirements:</w:t>
      </w:r>
    </w:p>
    <w:p w14:paraId="11A4762A" w14:textId="77777777" w:rsidR="001B097B" w:rsidRPr="001B097B" w:rsidRDefault="001B097B" w:rsidP="001B097B">
      <w:pPr>
        <w:autoSpaceDE w:val="0"/>
        <w:autoSpaceDN w:val="0"/>
        <w:adjustRightInd w:val="0"/>
        <w:spacing w:after="0" w:line="360" w:lineRule="auto"/>
        <w:rPr>
          <w:rFonts w:ascii="Arial" w:hAnsi="Arial" w:cs="Arial"/>
          <w:color w:val="000000"/>
          <w:sz w:val="24"/>
          <w:szCs w:val="24"/>
        </w:rPr>
      </w:pPr>
      <w:r w:rsidRPr="001B097B">
        <w:rPr>
          <w:rFonts w:ascii="Arial" w:hAnsi="Arial" w:cs="Arial"/>
          <w:color w:val="000000"/>
          <w:sz w:val="24"/>
          <w:szCs w:val="24"/>
        </w:rPr>
        <w:t>Applicants should have at least 5 years’ relevant and recent experience for this role.</w:t>
      </w:r>
    </w:p>
    <w:p w14:paraId="6D55EA11" w14:textId="77777777" w:rsidR="001B097B" w:rsidRPr="001B097B" w:rsidRDefault="001B097B" w:rsidP="001B097B">
      <w:pPr>
        <w:autoSpaceDE w:val="0"/>
        <w:autoSpaceDN w:val="0"/>
        <w:adjustRightInd w:val="0"/>
        <w:spacing w:after="0" w:line="360" w:lineRule="auto"/>
        <w:rPr>
          <w:rFonts w:ascii="Arial" w:hAnsi="Arial" w:cs="Arial"/>
          <w:b/>
          <w:color w:val="000000"/>
          <w:sz w:val="24"/>
          <w:szCs w:val="24"/>
        </w:rPr>
      </w:pPr>
    </w:p>
    <w:p w14:paraId="140192F4" w14:textId="77777777" w:rsidR="001B097B" w:rsidRPr="001B097B" w:rsidRDefault="001B097B" w:rsidP="001B097B">
      <w:pPr>
        <w:autoSpaceDE w:val="0"/>
        <w:autoSpaceDN w:val="0"/>
        <w:adjustRightInd w:val="0"/>
        <w:spacing w:after="0" w:line="360" w:lineRule="auto"/>
        <w:rPr>
          <w:rFonts w:ascii="Arial" w:hAnsi="Arial" w:cs="Arial"/>
          <w:b/>
          <w:color w:val="000000"/>
          <w:sz w:val="24"/>
          <w:szCs w:val="24"/>
        </w:rPr>
      </w:pPr>
      <w:r w:rsidRPr="001B097B">
        <w:rPr>
          <w:rFonts w:ascii="Arial" w:hAnsi="Arial" w:cs="Arial"/>
          <w:b/>
          <w:color w:val="000000"/>
          <w:sz w:val="24"/>
          <w:szCs w:val="24"/>
        </w:rPr>
        <w:t>Qualifications</w:t>
      </w:r>
    </w:p>
    <w:p w14:paraId="1B6F4906" w14:textId="77777777" w:rsidR="001B097B" w:rsidRPr="001B097B" w:rsidRDefault="001B097B" w:rsidP="001B097B">
      <w:pPr>
        <w:pStyle w:val="ListParagraph"/>
        <w:numPr>
          <w:ilvl w:val="1"/>
          <w:numId w:val="28"/>
        </w:numPr>
        <w:autoSpaceDE w:val="0"/>
        <w:autoSpaceDN w:val="0"/>
        <w:adjustRightInd w:val="0"/>
        <w:spacing w:after="0" w:line="360" w:lineRule="auto"/>
        <w:ind w:left="284" w:hanging="284"/>
        <w:rPr>
          <w:rFonts w:ascii="Arial" w:hAnsi="Arial" w:cs="Arial"/>
          <w:color w:val="000000"/>
          <w:sz w:val="24"/>
          <w:szCs w:val="24"/>
        </w:rPr>
      </w:pPr>
      <w:r w:rsidRPr="001B097B">
        <w:rPr>
          <w:rFonts w:ascii="Arial" w:hAnsi="Arial" w:cs="Arial"/>
          <w:color w:val="000000"/>
          <w:sz w:val="24"/>
          <w:szCs w:val="24"/>
        </w:rPr>
        <w:t>Educated to degree level desirable.</w:t>
      </w:r>
    </w:p>
    <w:p w14:paraId="17512F5E" w14:textId="77777777" w:rsidR="001B097B" w:rsidRPr="001B097B" w:rsidRDefault="001B097B" w:rsidP="001B097B">
      <w:pPr>
        <w:pStyle w:val="ListParagraph"/>
        <w:autoSpaceDE w:val="0"/>
        <w:autoSpaceDN w:val="0"/>
        <w:adjustRightInd w:val="0"/>
        <w:spacing w:after="0" w:line="360" w:lineRule="auto"/>
        <w:ind w:left="794"/>
        <w:rPr>
          <w:rFonts w:ascii="Arial" w:hAnsi="Arial" w:cs="Arial"/>
          <w:color w:val="000000"/>
          <w:sz w:val="24"/>
          <w:szCs w:val="24"/>
        </w:rPr>
      </w:pPr>
    </w:p>
    <w:p w14:paraId="2092E7DE" w14:textId="77777777" w:rsidR="001B097B" w:rsidRPr="001B097B" w:rsidRDefault="001B097B" w:rsidP="001B097B">
      <w:pPr>
        <w:autoSpaceDE w:val="0"/>
        <w:autoSpaceDN w:val="0"/>
        <w:adjustRightInd w:val="0"/>
        <w:spacing w:after="0" w:line="360" w:lineRule="auto"/>
        <w:rPr>
          <w:rFonts w:ascii="Arial" w:hAnsi="Arial" w:cs="Arial"/>
          <w:b/>
          <w:color w:val="000000"/>
          <w:sz w:val="24"/>
          <w:szCs w:val="24"/>
        </w:rPr>
      </w:pPr>
      <w:r w:rsidRPr="001B097B">
        <w:rPr>
          <w:rFonts w:ascii="Arial" w:hAnsi="Arial" w:cs="Arial"/>
          <w:b/>
          <w:color w:val="000000"/>
          <w:sz w:val="24"/>
          <w:szCs w:val="24"/>
        </w:rPr>
        <w:t>Skills and Experience Required</w:t>
      </w:r>
    </w:p>
    <w:p w14:paraId="3ED5E466" w14:textId="77777777" w:rsidR="001B097B" w:rsidRPr="001B097B" w:rsidRDefault="001B097B" w:rsidP="001B097B">
      <w:pPr>
        <w:pStyle w:val="ListParagraph"/>
        <w:numPr>
          <w:ilvl w:val="0"/>
          <w:numId w:val="29"/>
        </w:numPr>
        <w:spacing w:after="0" w:line="360" w:lineRule="auto"/>
        <w:ind w:left="284" w:hanging="284"/>
        <w:rPr>
          <w:rFonts w:ascii="Arial" w:hAnsi="Arial" w:cs="Arial"/>
          <w:sz w:val="24"/>
          <w:szCs w:val="24"/>
        </w:rPr>
      </w:pPr>
      <w:r w:rsidRPr="001B097B">
        <w:rPr>
          <w:rFonts w:ascii="Arial" w:hAnsi="Arial" w:cs="Arial"/>
          <w:sz w:val="24"/>
          <w:szCs w:val="24"/>
        </w:rPr>
        <w:t>Project management experience in the development and deployment of be-spoke software.</w:t>
      </w:r>
    </w:p>
    <w:p w14:paraId="2EA7F21A" w14:textId="77777777" w:rsidR="001B097B" w:rsidRPr="001B097B" w:rsidRDefault="001B097B" w:rsidP="001B097B">
      <w:pPr>
        <w:pStyle w:val="ListParagraph"/>
        <w:numPr>
          <w:ilvl w:val="0"/>
          <w:numId w:val="29"/>
        </w:numPr>
        <w:spacing w:after="0" w:line="360" w:lineRule="auto"/>
        <w:ind w:left="284" w:hanging="284"/>
        <w:rPr>
          <w:rFonts w:ascii="Arial" w:hAnsi="Arial" w:cs="Arial"/>
          <w:sz w:val="24"/>
          <w:szCs w:val="24"/>
        </w:rPr>
      </w:pPr>
      <w:r w:rsidRPr="001B097B">
        <w:rPr>
          <w:rFonts w:ascii="Arial" w:hAnsi="Arial" w:cs="Arial"/>
          <w:sz w:val="24"/>
          <w:szCs w:val="24"/>
        </w:rPr>
        <w:t>Deployment and support of digital services in enterprise environments.</w:t>
      </w:r>
    </w:p>
    <w:p w14:paraId="7BFF8923" w14:textId="77777777" w:rsidR="001B097B" w:rsidRPr="001B097B" w:rsidRDefault="001B097B" w:rsidP="001B097B">
      <w:pPr>
        <w:pStyle w:val="ListParagraph"/>
        <w:numPr>
          <w:ilvl w:val="0"/>
          <w:numId w:val="29"/>
        </w:numPr>
        <w:spacing w:after="0" w:line="360" w:lineRule="auto"/>
        <w:ind w:left="284" w:hanging="284"/>
        <w:rPr>
          <w:rFonts w:ascii="Arial" w:hAnsi="Arial" w:cs="Arial"/>
          <w:sz w:val="24"/>
          <w:szCs w:val="24"/>
        </w:rPr>
      </w:pPr>
      <w:r w:rsidRPr="001B097B">
        <w:rPr>
          <w:rFonts w:ascii="Arial" w:hAnsi="Arial" w:cs="Arial"/>
          <w:sz w:val="24"/>
          <w:szCs w:val="24"/>
        </w:rPr>
        <w:t>Demonstrable ability to deliver innovative technical solutions.</w:t>
      </w:r>
    </w:p>
    <w:p w14:paraId="153CFEAD" w14:textId="77777777" w:rsidR="001B097B" w:rsidRPr="001B097B" w:rsidRDefault="001B097B" w:rsidP="001B097B">
      <w:pPr>
        <w:pStyle w:val="ListParagraph"/>
        <w:numPr>
          <w:ilvl w:val="0"/>
          <w:numId w:val="29"/>
        </w:numPr>
        <w:spacing w:after="0" w:line="360" w:lineRule="auto"/>
        <w:ind w:left="284" w:hanging="284"/>
        <w:rPr>
          <w:rFonts w:ascii="Arial" w:hAnsi="Arial" w:cs="Arial"/>
          <w:sz w:val="24"/>
          <w:szCs w:val="24"/>
        </w:rPr>
      </w:pPr>
      <w:r w:rsidRPr="001B097B">
        <w:rPr>
          <w:rFonts w:ascii="Arial" w:hAnsi="Arial" w:cs="Arial"/>
          <w:sz w:val="24"/>
          <w:szCs w:val="24"/>
        </w:rPr>
        <w:t>Business analysis and stakeholder engagement.</w:t>
      </w:r>
    </w:p>
    <w:p w14:paraId="6002E92B" w14:textId="77777777" w:rsidR="001B097B" w:rsidRPr="001B097B" w:rsidRDefault="001B097B" w:rsidP="001B097B">
      <w:pPr>
        <w:pStyle w:val="ListParagraph"/>
        <w:numPr>
          <w:ilvl w:val="0"/>
          <w:numId w:val="29"/>
        </w:numPr>
        <w:spacing w:after="0" w:line="360" w:lineRule="auto"/>
        <w:ind w:left="284" w:hanging="284"/>
        <w:rPr>
          <w:rFonts w:ascii="Arial" w:hAnsi="Arial" w:cs="Arial"/>
          <w:sz w:val="24"/>
          <w:szCs w:val="24"/>
        </w:rPr>
      </w:pPr>
      <w:r w:rsidRPr="001B097B">
        <w:rPr>
          <w:rFonts w:ascii="Arial" w:hAnsi="Arial" w:cs="Arial"/>
          <w:sz w:val="24"/>
          <w:szCs w:val="24"/>
        </w:rPr>
        <w:t>Vendor management experience.</w:t>
      </w:r>
    </w:p>
    <w:p w14:paraId="6AB80AE8" w14:textId="77777777" w:rsidR="001B097B" w:rsidRPr="001B097B" w:rsidRDefault="001B097B" w:rsidP="001B097B">
      <w:pPr>
        <w:pStyle w:val="ListParagraph"/>
        <w:numPr>
          <w:ilvl w:val="0"/>
          <w:numId w:val="29"/>
        </w:numPr>
        <w:spacing w:after="0" w:line="360" w:lineRule="auto"/>
        <w:ind w:left="284" w:hanging="284"/>
        <w:rPr>
          <w:rFonts w:ascii="Arial" w:hAnsi="Arial" w:cs="Arial"/>
          <w:sz w:val="24"/>
          <w:szCs w:val="24"/>
        </w:rPr>
      </w:pPr>
      <w:r w:rsidRPr="001B097B">
        <w:rPr>
          <w:rFonts w:ascii="Arial" w:hAnsi="Arial" w:cs="Arial"/>
          <w:sz w:val="24"/>
          <w:szCs w:val="24"/>
        </w:rPr>
        <w:t>Effective budget management and reporting.</w:t>
      </w:r>
    </w:p>
    <w:p w14:paraId="318762E3" w14:textId="77777777" w:rsidR="001B097B" w:rsidRPr="001B097B" w:rsidRDefault="001B097B" w:rsidP="001B097B">
      <w:pPr>
        <w:pStyle w:val="ListParagraph"/>
        <w:numPr>
          <w:ilvl w:val="0"/>
          <w:numId w:val="29"/>
        </w:numPr>
        <w:spacing w:after="0" w:line="360" w:lineRule="auto"/>
        <w:ind w:left="284" w:hanging="284"/>
        <w:rPr>
          <w:rFonts w:ascii="Arial" w:hAnsi="Arial" w:cs="Arial"/>
          <w:sz w:val="24"/>
          <w:szCs w:val="24"/>
        </w:rPr>
      </w:pPr>
      <w:r w:rsidRPr="001B097B">
        <w:rPr>
          <w:rFonts w:ascii="Arial" w:hAnsi="Arial" w:cs="Arial"/>
          <w:sz w:val="24"/>
          <w:szCs w:val="24"/>
        </w:rPr>
        <w:t>Strong understanding of the software development lifecycle.</w:t>
      </w:r>
    </w:p>
    <w:p w14:paraId="31E97AED" w14:textId="77777777" w:rsidR="001B097B" w:rsidRPr="001B097B" w:rsidRDefault="001B097B" w:rsidP="001B097B">
      <w:pPr>
        <w:pStyle w:val="ListParagraph"/>
        <w:numPr>
          <w:ilvl w:val="0"/>
          <w:numId w:val="29"/>
        </w:numPr>
        <w:spacing w:after="0" w:line="360" w:lineRule="auto"/>
        <w:ind w:left="284" w:hanging="284"/>
        <w:rPr>
          <w:rFonts w:ascii="Arial" w:hAnsi="Arial" w:cs="Arial"/>
          <w:sz w:val="24"/>
          <w:szCs w:val="24"/>
        </w:rPr>
      </w:pPr>
      <w:r w:rsidRPr="001B097B">
        <w:rPr>
          <w:rFonts w:ascii="Arial" w:hAnsi="Arial" w:cs="Arial"/>
          <w:sz w:val="24"/>
          <w:szCs w:val="24"/>
        </w:rPr>
        <w:t>Strong understanding of database technologies.</w:t>
      </w:r>
    </w:p>
    <w:p w14:paraId="651DB57B" w14:textId="77777777" w:rsidR="001B097B" w:rsidRPr="001B097B" w:rsidRDefault="001B097B" w:rsidP="001B097B">
      <w:pPr>
        <w:pStyle w:val="ListParagraph"/>
        <w:numPr>
          <w:ilvl w:val="0"/>
          <w:numId w:val="29"/>
        </w:numPr>
        <w:spacing w:after="0" w:line="360" w:lineRule="auto"/>
        <w:ind w:left="284" w:hanging="284"/>
        <w:rPr>
          <w:rFonts w:ascii="Arial" w:hAnsi="Arial" w:cs="Arial"/>
          <w:sz w:val="24"/>
          <w:szCs w:val="24"/>
        </w:rPr>
      </w:pPr>
      <w:r w:rsidRPr="001B097B">
        <w:rPr>
          <w:rFonts w:ascii="Arial" w:hAnsi="Arial" w:cs="Arial"/>
          <w:sz w:val="24"/>
          <w:szCs w:val="24"/>
        </w:rPr>
        <w:t>Broad knowledge of technologies, particularly in the software development space.</w:t>
      </w:r>
    </w:p>
    <w:p w14:paraId="3FC8124A" w14:textId="77777777" w:rsidR="001B097B" w:rsidRPr="001B097B" w:rsidRDefault="001B097B" w:rsidP="001B097B">
      <w:pPr>
        <w:pStyle w:val="ListParagraph"/>
        <w:numPr>
          <w:ilvl w:val="0"/>
          <w:numId w:val="29"/>
        </w:numPr>
        <w:spacing w:after="0" w:line="360" w:lineRule="auto"/>
        <w:ind w:left="284" w:hanging="284"/>
        <w:rPr>
          <w:rFonts w:ascii="Arial" w:hAnsi="Arial" w:cs="Arial"/>
          <w:sz w:val="24"/>
          <w:szCs w:val="24"/>
        </w:rPr>
      </w:pPr>
      <w:r w:rsidRPr="001B097B">
        <w:rPr>
          <w:rFonts w:ascii="Arial" w:hAnsi="Arial" w:cs="Arial"/>
          <w:sz w:val="24"/>
          <w:szCs w:val="24"/>
        </w:rPr>
        <w:t>Keen proponent of agile methodologies.</w:t>
      </w:r>
    </w:p>
    <w:p w14:paraId="79727C38" w14:textId="77777777" w:rsidR="001B097B" w:rsidRPr="001B097B" w:rsidRDefault="001B097B" w:rsidP="001B097B">
      <w:pPr>
        <w:pStyle w:val="ListParagraph"/>
        <w:numPr>
          <w:ilvl w:val="0"/>
          <w:numId w:val="29"/>
        </w:numPr>
        <w:spacing w:after="0" w:line="360" w:lineRule="auto"/>
        <w:ind w:left="284" w:hanging="284"/>
        <w:rPr>
          <w:rFonts w:ascii="Arial" w:hAnsi="Arial" w:cs="Arial"/>
          <w:sz w:val="24"/>
          <w:szCs w:val="24"/>
        </w:rPr>
      </w:pPr>
      <w:r w:rsidRPr="001B097B">
        <w:rPr>
          <w:rFonts w:ascii="Arial" w:hAnsi="Arial" w:cs="Arial"/>
          <w:sz w:val="24"/>
          <w:szCs w:val="24"/>
        </w:rPr>
        <w:lastRenderedPageBreak/>
        <w:t>Excellent written and oral communication skills.</w:t>
      </w:r>
    </w:p>
    <w:p w14:paraId="38145A4B" w14:textId="77777777" w:rsidR="001B097B" w:rsidRPr="001B097B" w:rsidRDefault="001B097B" w:rsidP="001B097B">
      <w:pPr>
        <w:pStyle w:val="ListParagraph"/>
        <w:numPr>
          <w:ilvl w:val="0"/>
          <w:numId w:val="29"/>
        </w:numPr>
        <w:spacing w:after="0" w:line="360" w:lineRule="auto"/>
        <w:ind w:left="284" w:hanging="284"/>
        <w:rPr>
          <w:rFonts w:ascii="Arial" w:hAnsi="Arial" w:cs="Arial"/>
          <w:sz w:val="24"/>
          <w:szCs w:val="24"/>
        </w:rPr>
      </w:pPr>
      <w:r w:rsidRPr="001B097B">
        <w:rPr>
          <w:rFonts w:ascii="Arial" w:hAnsi="Arial" w:cs="Arial"/>
          <w:sz w:val="24"/>
          <w:szCs w:val="24"/>
        </w:rPr>
        <w:t>Understands and can fully engage in a co-creation environment.</w:t>
      </w:r>
    </w:p>
    <w:p w14:paraId="7FD8C316" w14:textId="77777777" w:rsidR="001B097B" w:rsidRPr="001B097B" w:rsidRDefault="001B097B" w:rsidP="001B097B">
      <w:pPr>
        <w:autoSpaceDE w:val="0"/>
        <w:autoSpaceDN w:val="0"/>
        <w:adjustRightInd w:val="0"/>
        <w:spacing w:after="0" w:line="360" w:lineRule="auto"/>
        <w:ind w:left="720"/>
        <w:rPr>
          <w:rFonts w:ascii="Arial" w:hAnsi="Arial" w:cs="Arial"/>
          <w:color w:val="000000"/>
          <w:sz w:val="24"/>
          <w:szCs w:val="24"/>
        </w:rPr>
      </w:pPr>
    </w:p>
    <w:p w14:paraId="39C12D03" w14:textId="77777777" w:rsidR="001B097B" w:rsidRPr="001B097B" w:rsidRDefault="001B097B" w:rsidP="001B097B">
      <w:pPr>
        <w:spacing w:after="0" w:line="360" w:lineRule="auto"/>
        <w:rPr>
          <w:rFonts w:ascii="Arial" w:hAnsi="Arial" w:cs="Arial"/>
          <w:sz w:val="24"/>
          <w:szCs w:val="24"/>
        </w:rPr>
      </w:pPr>
      <w:r w:rsidRPr="001B097B">
        <w:rPr>
          <w:rFonts w:ascii="Arial" w:hAnsi="Arial" w:cs="Arial"/>
          <w:sz w:val="24"/>
          <w:szCs w:val="24"/>
        </w:rPr>
        <w:t xml:space="preserve">The following skills and experience are desirable. </w:t>
      </w:r>
    </w:p>
    <w:p w14:paraId="42E8960B" w14:textId="77777777" w:rsidR="001B097B" w:rsidRPr="001B097B" w:rsidRDefault="001B097B" w:rsidP="001B097B">
      <w:pPr>
        <w:pStyle w:val="ListParagraph"/>
        <w:numPr>
          <w:ilvl w:val="0"/>
          <w:numId w:val="29"/>
        </w:numPr>
        <w:spacing w:after="0" w:line="360" w:lineRule="auto"/>
        <w:ind w:left="284" w:hanging="284"/>
        <w:rPr>
          <w:rFonts w:ascii="Arial" w:hAnsi="Arial" w:cs="Arial"/>
          <w:sz w:val="24"/>
          <w:szCs w:val="24"/>
        </w:rPr>
      </w:pPr>
      <w:r w:rsidRPr="001B097B">
        <w:rPr>
          <w:rFonts w:ascii="Arial" w:hAnsi="Arial" w:cs="Arial"/>
          <w:sz w:val="24"/>
          <w:szCs w:val="24"/>
        </w:rPr>
        <w:t>Experience in team leadership and management experience, with an ability to engender positivity.</w:t>
      </w:r>
    </w:p>
    <w:p w14:paraId="6FD1088C" w14:textId="77777777" w:rsidR="001B097B" w:rsidRPr="001B097B" w:rsidRDefault="001B097B" w:rsidP="001B097B">
      <w:pPr>
        <w:pStyle w:val="ListParagraph"/>
        <w:numPr>
          <w:ilvl w:val="0"/>
          <w:numId w:val="29"/>
        </w:numPr>
        <w:spacing w:after="0" w:line="360" w:lineRule="auto"/>
        <w:ind w:left="284" w:hanging="284"/>
        <w:rPr>
          <w:rFonts w:ascii="Arial" w:hAnsi="Arial" w:cs="Arial"/>
          <w:sz w:val="24"/>
          <w:szCs w:val="24"/>
        </w:rPr>
      </w:pPr>
      <w:r w:rsidRPr="001B097B">
        <w:rPr>
          <w:rFonts w:ascii="Arial" w:hAnsi="Arial" w:cs="Arial"/>
          <w:sz w:val="24"/>
          <w:szCs w:val="24"/>
        </w:rPr>
        <w:t>Although the role won’t allow much time for coding, an ability to get hands-on and develop small proof-of-concepts from time to time, or an ability to review code, would be very beneficial.</w:t>
      </w:r>
    </w:p>
    <w:p w14:paraId="4141D9EC" w14:textId="77777777" w:rsidR="001B097B" w:rsidRPr="001B097B" w:rsidRDefault="001B097B" w:rsidP="001B097B">
      <w:pPr>
        <w:pStyle w:val="ListParagraph"/>
        <w:numPr>
          <w:ilvl w:val="0"/>
          <w:numId w:val="29"/>
        </w:numPr>
        <w:spacing w:after="0" w:line="360" w:lineRule="auto"/>
        <w:ind w:left="284" w:hanging="284"/>
        <w:rPr>
          <w:rFonts w:ascii="Arial" w:hAnsi="Arial" w:cs="Arial"/>
          <w:sz w:val="24"/>
          <w:szCs w:val="24"/>
        </w:rPr>
      </w:pPr>
      <w:r w:rsidRPr="001B097B">
        <w:rPr>
          <w:rFonts w:ascii="Arial" w:hAnsi="Arial" w:cs="Arial"/>
          <w:sz w:val="24"/>
          <w:szCs w:val="24"/>
        </w:rPr>
        <w:t>Background in software development would be beneficial.</w:t>
      </w:r>
    </w:p>
    <w:p w14:paraId="1651FE57" w14:textId="77777777" w:rsidR="001B097B" w:rsidRPr="001B097B" w:rsidRDefault="001B097B" w:rsidP="001B097B">
      <w:pPr>
        <w:pStyle w:val="ListParagraph"/>
        <w:numPr>
          <w:ilvl w:val="0"/>
          <w:numId w:val="29"/>
        </w:numPr>
        <w:spacing w:after="0" w:line="360" w:lineRule="auto"/>
        <w:ind w:left="284" w:hanging="284"/>
        <w:rPr>
          <w:rFonts w:ascii="Arial" w:hAnsi="Arial" w:cs="Arial"/>
          <w:sz w:val="24"/>
          <w:szCs w:val="24"/>
        </w:rPr>
      </w:pPr>
      <w:r w:rsidRPr="001B097B">
        <w:rPr>
          <w:rFonts w:ascii="Arial" w:hAnsi="Arial" w:cs="Arial"/>
          <w:sz w:val="24"/>
          <w:szCs w:val="24"/>
        </w:rPr>
        <w:t>Experience in IT procurement.</w:t>
      </w:r>
    </w:p>
    <w:p w14:paraId="62970DA5" w14:textId="77777777" w:rsidR="001B097B" w:rsidRPr="001B097B" w:rsidRDefault="001B097B" w:rsidP="001B097B">
      <w:pPr>
        <w:pStyle w:val="ListParagraph"/>
        <w:numPr>
          <w:ilvl w:val="0"/>
          <w:numId w:val="29"/>
        </w:numPr>
        <w:spacing w:after="0" w:line="360" w:lineRule="auto"/>
        <w:ind w:left="284" w:hanging="284"/>
        <w:rPr>
          <w:rFonts w:ascii="Arial" w:hAnsi="Arial" w:cs="Arial"/>
          <w:sz w:val="24"/>
          <w:szCs w:val="24"/>
        </w:rPr>
      </w:pPr>
      <w:r w:rsidRPr="001B097B">
        <w:rPr>
          <w:rFonts w:ascii="Arial" w:hAnsi="Arial" w:cs="Arial"/>
          <w:sz w:val="24"/>
          <w:szCs w:val="24"/>
        </w:rPr>
        <w:t>Experience in IT policy development.</w:t>
      </w:r>
    </w:p>
    <w:p w14:paraId="57F35C11" w14:textId="77777777" w:rsidR="001B097B" w:rsidRPr="001B097B" w:rsidRDefault="001B097B" w:rsidP="001B097B">
      <w:pPr>
        <w:pStyle w:val="ListParagraph"/>
        <w:numPr>
          <w:ilvl w:val="0"/>
          <w:numId w:val="29"/>
        </w:numPr>
        <w:spacing w:after="0" w:line="360" w:lineRule="auto"/>
        <w:ind w:left="284" w:hanging="284"/>
        <w:rPr>
          <w:rFonts w:ascii="Arial" w:hAnsi="Arial" w:cs="Arial"/>
          <w:sz w:val="24"/>
          <w:szCs w:val="24"/>
        </w:rPr>
      </w:pPr>
      <w:r w:rsidRPr="001B097B">
        <w:rPr>
          <w:rFonts w:ascii="Arial" w:hAnsi="Arial" w:cs="Arial"/>
          <w:sz w:val="24"/>
          <w:szCs w:val="24"/>
        </w:rPr>
        <w:t>Experience in low-code application platforms or equivalent.</w:t>
      </w:r>
    </w:p>
    <w:p w14:paraId="2E1FCBF2" w14:textId="77777777" w:rsidR="001B097B" w:rsidRPr="001B097B" w:rsidRDefault="001B097B" w:rsidP="001B097B">
      <w:pPr>
        <w:pStyle w:val="ListParagraph"/>
        <w:numPr>
          <w:ilvl w:val="0"/>
          <w:numId w:val="29"/>
        </w:numPr>
        <w:spacing w:after="0" w:line="360" w:lineRule="auto"/>
        <w:ind w:left="284" w:hanging="284"/>
        <w:rPr>
          <w:rFonts w:ascii="Arial" w:hAnsi="Arial" w:cs="Arial"/>
          <w:color w:val="000000"/>
          <w:sz w:val="24"/>
          <w:szCs w:val="24"/>
        </w:rPr>
      </w:pPr>
      <w:r w:rsidRPr="001B097B">
        <w:rPr>
          <w:rFonts w:ascii="Arial" w:hAnsi="Arial" w:cs="Arial"/>
          <w:sz w:val="24"/>
          <w:szCs w:val="24"/>
        </w:rPr>
        <w:t>Experience</w:t>
      </w:r>
      <w:r w:rsidRPr="001B097B">
        <w:rPr>
          <w:rFonts w:ascii="Arial" w:hAnsi="Arial" w:cs="Arial"/>
          <w:color w:val="000000"/>
          <w:sz w:val="24"/>
          <w:szCs w:val="24"/>
        </w:rPr>
        <w:t xml:space="preserve"> in migration from legacy IT systems to cloud solutions.</w:t>
      </w:r>
    </w:p>
    <w:p w14:paraId="14DFDF9A" w14:textId="77777777" w:rsidR="001B097B" w:rsidRPr="001B097B" w:rsidRDefault="001B097B" w:rsidP="001B097B">
      <w:pPr>
        <w:pStyle w:val="ListParagraph"/>
        <w:numPr>
          <w:ilvl w:val="0"/>
          <w:numId w:val="29"/>
        </w:numPr>
        <w:spacing w:after="0" w:line="360" w:lineRule="auto"/>
        <w:ind w:left="284" w:hanging="284"/>
        <w:rPr>
          <w:rFonts w:ascii="Arial" w:hAnsi="Arial" w:cs="Arial"/>
          <w:color w:val="000000"/>
          <w:sz w:val="24"/>
          <w:szCs w:val="24"/>
        </w:rPr>
      </w:pPr>
      <w:r w:rsidRPr="001B097B">
        <w:rPr>
          <w:rFonts w:ascii="Arial" w:hAnsi="Arial" w:cs="Arial"/>
          <w:sz w:val="24"/>
          <w:szCs w:val="24"/>
        </w:rPr>
        <w:t>Experience and knowledge in data management and analysis.</w:t>
      </w:r>
    </w:p>
    <w:p w14:paraId="359C6A6F" w14:textId="77777777" w:rsidR="00294283" w:rsidRPr="002601AD" w:rsidRDefault="00294283" w:rsidP="006F0440">
      <w:pPr>
        <w:widowControl w:val="0"/>
        <w:spacing w:after="0" w:line="360" w:lineRule="auto"/>
        <w:ind w:left="357"/>
        <w:jc w:val="both"/>
        <w:rPr>
          <w:rFonts w:ascii="Arial" w:eastAsia="Times New Roman" w:hAnsi="Arial" w:cs="Arial"/>
          <w:sz w:val="24"/>
          <w:szCs w:val="24"/>
          <w:lang w:eastAsia="en-IE"/>
        </w:rPr>
      </w:pPr>
    </w:p>
    <w:p w14:paraId="2ABB028A" w14:textId="233E7403" w:rsidR="003B30A0" w:rsidRPr="002601AD" w:rsidRDefault="008D1480" w:rsidP="003B30A0">
      <w:pPr>
        <w:widowControl w:val="0"/>
        <w:spacing w:after="0" w:line="360" w:lineRule="auto"/>
        <w:jc w:val="both"/>
        <w:rPr>
          <w:rFonts w:ascii="Arial" w:eastAsia="Times New Roman" w:hAnsi="Arial" w:cs="Arial"/>
          <w:b/>
          <w:sz w:val="24"/>
          <w:szCs w:val="24"/>
          <w:lang w:eastAsia="en-IE"/>
        </w:rPr>
      </w:pPr>
      <w:r>
        <w:rPr>
          <w:rFonts w:ascii="Arial" w:eastAsia="Times New Roman" w:hAnsi="Arial" w:cs="Arial"/>
          <w:b/>
          <w:sz w:val="24"/>
          <w:szCs w:val="24"/>
          <w:lang w:eastAsia="en-IE"/>
        </w:rPr>
        <w:t>4</w:t>
      </w:r>
      <w:r w:rsidR="003B30A0" w:rsidRPr="002601AD">
        <w:rPr>
          <w:rFonts w:ascii="Arial" w:eastAsia="Times New Roman" w:hAnsi="Arial" w:cs="Arial"/>
          <w:b/>
          <w:sz w:val="24"/>
          <w:szCs w:val="24"/>
          <w:lang w:eastAsia="en-IE"/>
        </w:rPr>
        <w:t xml:space="preserve">. </w:t>
      </w:r>
      <w:r w:rsidR="0062780E" w:rsidRPr="002601AD">
        <w:rPr>
          <w:rFonts w:ascii="Arial" w:eastAsia="Times New Roman" w:hAnsi="Arial" w:cs="Arial"/>
          <w:b/>
          <w:sz w:val="24"/>
          <w:szCs w:val="24"/>
          <w:lang w:eastAsia="en-IE"/>
        </w:rPr>
        <w:tab/>
      </w:r>
      <w:r w:rsidR="003B30A0" w:rsidRPr="002601AD">
        <w:rPr>
          <w:rFonts w:ascii="Arial" w:eastAsia="Times New Roman" w:hAnsi="Arial" w:cs="Arial"/>
          <w:b/>
          <w:sz w:val="24"/>
          <w:szCs w:val="24"/>
          <w:lang w:eastAsia="en-IE"/>
        </w:rPr>
        <w:t xml:space="preserve">APPLICATION PROCESS </w:t>
      </w:r>
    </w:p>
    <w:p w14:paraId="635D22BA" w14:textId="5603D22A" w:rsidR="001E5012" w:rsidRPr="007C6677" w:rsidRDefault="00BA780A" w:rsidP="001E5012">
      <w:pPr>
        <w:spacing w:line="360" w:lineRule="auto"/>
        <w:rPr>
          <w:rFonts w:ascii="Arial" w:eastAsia="Times New Roman" w:hAnsi="Arial" w:cs="Arial"/>
          <w:sz w:val="24"/>
          <w:szCs w:val="24"/>
          <w:lang w:eastAsia="en-IE"/>
        </w:rPr>
      </w:pPr>
      <w:r w:rsidRPr="007C6677">
        <w:rPr>
          <w:rFonts w:ascii="Arial" w:eastAsia="Times New Roman" w:hAnsi="Arial" w:cs="Arial"/>
          <w:sz w:val="24"/>
          <w:szCs w:val="24"/>
          <w:lang w:eastAsia="en-IE"/>
        </w:rPr>
        <w:t xml:space="preserve">Applications by way of a </w:t>
      </w:r>
      <w:r w:rsidRPr="007C6677">
        <w:rPr>
          <w:rFonts w:ascii="Arial" w:eastAsia="Times New Roman" w:hAnsi="Arial" w:cs="Arial"/>
          <w:bCs/>
          <w:sz w:val="24"/>
          <w:szCs w:val="24"/>
          <w:lang w:eastAsia="en-IE"/>
        </w:rPr>
        <w:t>CV and a one-page cover letter</w:t>
      </w:r>
      <w:r w:rsidRPr="007C6677">
        <w:rPr>
          <w:rFonts w:ascii="Arial" w:eastAsia="Times New Roman" w:hAnsi="Arial" w:cs="Arial"/>
          <w:b/>
          <w:bCs/>
          <w:iCs/>
          <w:sz w:val="24"/>
          <w:szCs w:val="24"/>
          <w:lang w:eastAsia="en-IE"/>
        </w:rPr>
        <w:t xml:space="preserve"> setting out how you meet the required skills and behaviours </w:t>
      </w:r>
      <w:r w:rsidRPr="007C6677">
        <w:rPr>
          <w:rFonts w:ascii="Arial" w:eastAsia="Times New Roman" w:hAnsi="Arial" w:cs="Arial"/>
          <w:sz w:val="24"/>
          <w:szCs w:val="24"/>
          <w:lang w:eastAsia="en-IE"/>
        </w:rPr>
        <w:t xml:space="preserve">for the post, </w:t>
      </w:r>
      <w:r w:rsidR="00092FB9" w:rsidRPr="007C6677">
        <w:rPr>
          <w:rFonts w:ascii="Arial" w:eastAsia="Times New Roman" w:hAnsi="Arial" w:cs="Arial"/>
          <w:sz w:val="24"/>
          <w:szCs w:val="24"/>
          <w:lang w:eastAsia="en-IE"/>
        </w:rPr>
        <w:t>sh</w:t>
      </w:r>
      <w:r w:rsidR="001E5012" w:rsidRPr="007C6677">
        <w:rPr>
          <w:rFonts w:ascii="Arial" w:eastAsia="Times New Roman" w:hAnsi="Arial" w:cs="Arial"/>
          <w:sz w:val="24"/>
          <w:szCs w:val="24"/>
          <w:lang w:eastAsia="en-IE"/>
        </w:rPr>
        <w:t xml:space="preserve">ould be </w:t>
      </w:r>
      <w:r w:rsidRPr="007C6677">
        <w:rPr>
          <w:rFonts w:ascii="Arial" w:eastAsia="Times New Roman" w:hAnsi="Arial" w:cs="Arial"/>
          <w:sz w:val="24"/>
          <w:szCs w:val="24"/>
          <w:lang w:eastAsia="en-IE"/>
        </w:rPr>
        <w:t>submitted</w:t>
      </w:r>
      <w:r w:rsidR="001E5012" w:rsidRPr="007C6677">
        <w:rPr>
          <w:rFonts w:ascii="Arial" w:eastAsia="Times New Roman" w:hAnsi="Arial" w:cs="Arial"/>
          <w:sz w:val="24"/>
          <w:szCs w:val="24"/>
          <w:lang w:eastAsia="en-IE"/>
        </w:rPr>
        <w:t xml:space="preserve"> by email to </w:t>
      </w:r>
      <w:hyperlink r:id="rId10" w:history="1">
        <w:r w:rsidR="001E5012" w:rsidRPr="007C6677">
          <w:rPr>
            <w:rFonts w:ascii="Arial" w:eastAsia="Times New Roman" w:hAnsi="Arial" w:cs="Arial"/>
            <w:b/>
            <w:bCs/>
            <w:sz w:val="24"/>
            <w:szCs w:val="24"/>
            <w:u w:val="single"/>
            <w:lang w:eastAsia="en-IE"/>
          </w:rPr>
          <w:t>careers@courts.ie</w:t>
        </w:r>
      </w:hyperlink>
      <w:r w:rsidR="001E5012" w:rsidRPr="007C6677">
        <w:rPr>
          <w:rFonts w:ascii="Arial" w:eastAsia="Times New Roman" w:hAnsi="Arial" w:cs="Arial"/>
          <w:sz w:val="24"/>
          <w:szCs w:val="24"/>
          <w:lang w:eastAsia="en-IE"/>
        </w:rPr>
        <w:t xml:space="preserve"> </w:t>
      </w:r>
      <w:bookmarkStart w:id="2" w:name="_Hlk494360768"/>
    </w:p>
    <w:p w14:paraId="03D7EC47" w14:textId="77777777" w:rsidR="008D1480" w:rsidRDefault="008D1480" w:rsidP="001E5012">
      <w:pPr>
        <w:spacing w:after="39" w:line="360" w:lineRule="auto"/>
        <w:ind w:hanging="3"/>
        <w:jc w:val="both"/>
        <w:rPr>
          <w:rFonts w:ascii="Arial" w:eastAsia="Times New Roman" w:hAnsi="Arial" w:cs="Arial"/>
          <w:sz w:val="24"/>
          <w:szCs w:val="24"/>
          <w:lang w:eastAsia="en-IE"/>
        </w:rPr>
      </w:pPr>
    </w:p>
    <w:p w14:paraId="070A1510" w14:textId="0306C46A" w:rsidR="001E5012" w:rsidRPr="002601AD" w:rsidRDefault="001E5012" w:rsidP="001E5012">
      <w:pPr>
        <w:spacing w:after="39" w:line="360" w:lineRule="auto"/>
        <w:ind w:hanging="3"/>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The closing date is </w:t>
      </w:r>
      <w:bookmarkStart w:id="3" w:name="_Hlk494357857"/>
      <w:r w:rsidRPr="0094047D">
        <w:rPr>
          <w:rFonts w:ascii="Arial" w:eastAsia="Times New Roman" w:hAnsi="Arial" w:cs="Arial"/>
          <w:b/>
          <w:sz w:val="24"/>
          <w:szCs w:val="24"/>
          <w:lang w:eastAsia="en-IE"/>
        </w:rPr>
        <w:t>1</w:t>
      </w:r>
      <w:r w:rsidR="00E4713D" w:rsidRPr="0094047D">
        <w:rPr>
          <w:rFonts w:ascii="Arial" w:eastAsia="Times New Roman" w:hAnsi="Arial" w:cs="Arial"/>
          <w:b/>
          <w:sz w:val="24"/>
          <w:szCs w:val="24"/>
          <w:lang w:eastAsia="en-IE"/>
        </w:rPr>
        <w:t xml:space="preserve">2noon on </w:t>
      </w:r>
      <w:bookmarkEnd w:id="2"/>
      <w:bookmarkEnd w:id="3"/>
      <w:r w:rsidR="0094047D" w:rsidRPr="0094047D">
        <w:rPr>
          <w:rFonts w:ascii="Arial" w:eastAsia="Times New Roman" w:hAnsi="Arial" w:cs="Arial"/>
          <w:b/>
          <w:sz w:val="24"/>
          <w:szCs w:val="24"/>
          <w:lang w:eastAsia="en-IE"/>
        </w:rPr>
        <w:t>2</w:t>
      </w:r>
      <w:r w:rsidR="0094047D" w:rsidRPr="0094047D">
        <w:rPr>
          <w:rFonts w:ascii="Arial" w:eastAsia="Times New Roman" w:hAnsi="Arial" w:cs="Arial"/>
          <w:b/>
          <w:sz w:val="24"/>
          <w:szCs w:val="24"/>
          <w:vertAlign w:val="superscript"/>
          <w:lang w:eastAsia="en-IE"/>
        </w:rPr>
        <w:t>nd</w:t>
      </w:r>
      <w:r w:rsidR="0094047D" w:rsidRPr="0094047D">
        <w:rPr>
          <w:rFonts w:ascii="Arial" w:eastAsia="Times New Roman" w:hAnsi="Arial" w:cs="Arial"/>
          <w:b/>
          <w:sz w:val="24"/>
          <w:szCs w:val="24"/>
          <w:lang w:eastAsia="en-IE"/>
        </w:rPr>
        <w:t xml:space="preserve"> June</w:t>
      </w:r>
      <w:r w:rsidR="00092FB9" w:rsidRPr="0094047D">
        <w:rPr>
          <w:rFonts w:ascii="Arial" w:eastAsia="Times New Roman" w:hAnsi="Arial" w:cs="Arial"/>
          <w:b/>
          <w:sz w:val="24"/>
          <w:szCs w:val="24"/>
          <w:lang w:eastAsia="en-IE"/>
        </w:rPr>
        <w:t xml:space="preserve"> 2023</w:t>
      </w:r>
      <w:r w:rsidRPr="002601AD">
        <w:rPr>
          <w:rFonts w:ascii="Arial" w:eastAsia="Times New Roman" w:hAnsi="Arial" w:cs="Arial"/>
          <w:b/>
          <w:sz w:val="24"/>
          <w:szCs w:val="24"/>
          <w:lang w:eastAsia="en-IE"/>
        </w:rPr>
        <w:t xml:space="preserve">.  </w:t>
      </w:r>
      <w:r w:rsidRPr="002601AD">
        <w:rPr>
          <w:rFonts w:ascii="Arial" w:eastAsia="Times New Roman" w:hAnsi="Arial" w:cs="Arial"/>
          <w:sz w:val="24"/>
          <w:szCs w:val="24"/>
          <w:lang w:eastAsia="en-IE"/>
        </w:rPr>
        <w:t xml:space="preserve">Applications received after the closing date and time will not be accepted.  </w:t>
      </w:r>
    </w:p>
    <w:p w14:paraId="28D6B1F9" w14:textId="77777777" w:rsidR="001E5012" w:rsidRPr="002601AD" w:rsidRDefault="001E5012" w:rsidP="001E5012">
      <w:pPr>
        <w:spacing w:after="39" w:line="360" w:lineRule="auto"/>
        <w:ind w:hanging="3"/>
        <w:jc w:val="both"/>
        <w:rPr>
          <w:rFonts w:ascii="Arial" w:eastAsia="Times New Roman" w:hAnsi="Arial" w:cs="Arial"/>
          <w:sz w:val="24"/>
          <w:szCs w:val="24"/>
          <w:lang w:eastAsia="en-IE"/>
        </w:rPr>
      </w:pPr>
    </w:p>
    <w:p w14:paraId="5B18C927" w14:textId="7C181FA0" w:rsidR="001E5012" w:rsidRPr="002601AD" w:rsidRDefault="001E5012" w:rsidP="00A14D61">
      <w:pPr>
        <w:spacing w:after="39" w:line="360" w:lineRule="auto"/>
        <w:ind w:hanging="3"/>
        <w:jc w:val="both"/>
        <w:rPr>
          <w:rFonts w:ascii="Arial" w:eastAsia="Times New Roman" w:hAnsi="Arial" w:cs="Arial"/>
          <w:strike/>
          <w:color w:val="000000" w:themeColor="text1"/>
          <w:sz w:val="24"/>
          <w:szCs w:val="24"/>
          <w:lang w:eastAsia="en-IE"/>
        </w:rPr>
      </w:pPr>
      <w:r w:rsidRPr="002601AD">
        <w:rPr>
          <w:rFonts w:ascii="Arial" w:eastAsia="Times New Roman" w:hAnsi="Arial" w:cs="Arial"/>
          <w:color w:val="000000" w:themeColor="text1"/>
          <w:sz w:val="24"/>
          <w:szCs w:val="24"/>
          <w:lang w:eastAsia="en-IE"/>
        </w:rPr>
        <w:t xml:space="preserve">If you do not receive an acknowledgement of </w:t>
      </w:r>
      <w:r w:rsidRPr="0094047D">
        <w:rPr>
          <w:rFonts w:ascii="Arial" w:eastAsia="Times New Roman" w:hAnsi="Arial" w:cs="Arial"/>
          <w:sz w:val="24"/>
          <w:szCs w:val="24"/>
          <w:lang w:eastAsia="en-IE"/>
        </w:rPr>
        <w:t xml:space="preserve">receipt of your application by </w:t>
      </w:r>
      <w:r w:rsidR="0094047D" w:rsidRPr="0094047D">
        <w:rPr>
          <w:rFonts w:ascii="Arial" w:eastAsia="Times New Roman" w:hAnsi="Arial" w:cs="Arial"/>
          <w:sz w:val="24"/>
          <w:szCs w:val="24"/>
          <w:lang w:eastAsia="en-IE"/>
        </w:rPr>
        <w:t>7</w:t>
      </w:r>
      <w:r w:rsidR="0094047D" w:rsidRPr="0094047D">
        <w:rPr>
          <w:rFonts w:ascii="Arial" w:eastAsia="Times New Roman" w:hAnsi="Arial" w:cs="Arial"/>
          <w:sz w:val="24"/>
          <w:szCs w:val="24"/>
          <w:vertAlign w:val="superscript"/>
          <w:lang w:eastAsia="en-IE"/>
        </w:rPr>
        <w:t>th</w:t>
      </w:r>
      <w:r w:rsidR="0094047D" w:rsidRPr="0094047D">
        <w:rPr>
          <w:rFonts w:ascii="Arial" w:eastAsia="Times New Roman" w:hAnsi="Arial" w:cs="Arial"/>
          <w:sz w:val="24"/>
          <w:szCs w:val="24"/>
          <w:lang w:eastAsia="en-IE"/>
        </w:rPr>
        <w:t xml:space="preserve"> June 2023,</w:t>
      </w:r>
      <w:r w:rsidRPr="0094047D">
        <w:rPr>
          <w:rFonts w:ascii="Arial" w:eastAsia="Times New Roman" w:hAnsi="Arial" w:cs="Arial"/>
          <w:sz w:val="24"/>
          <w:szCs w:val="24"/>
          <w:lang w:eastAsia="en-IE"/>
        </w:rPr>
        <w:t xml:space="preserve"> please contact </w:t>
      </w:r>
      <w:r w:rsidR="00092FB9" w:rsidRPr="0094047D">
        <w:rPr>
          <w:rFonts w:ascii="Arial" w:eastAsia="Times New Roman" w:hAnsi="Arial" w:cs="Arial"/>
          <w:sz w:val="24"/>
          <w:szCs w:val="24"/>
          <w:lang w:eastAsia="en-IE"/>
        </w:rPr>
        <w:t>Lucy Mangan</w:t>
      </w:r>
      <w:r w:rsidRPr="0094047D">
        <w:rPr>
          <w:rFonts w:ascii="Arial" w:eastAsia="Times New Roman" w:hAnsi="Arial" w:cs="Arial"/>
          <w:sz w:val="24"/>
          <w:szCs w:val="24"/>
          <w:lang w:eastAsia="en-IE"/>
        </w:rPr>
        <w:t xml:space="preserve"> at (</w:t>
      </w:r>
      <w:r w:rsidR="00D7244D" w:rsidRPr="0094047D">
        <w:rPr>
          <w:rFonts w:ascii="Arial" w:eastAsia="Times New Roman" w:hAnsi="Arial" w:cs="Arial"/>
          <w:sz w:val="24"/>
          <w:szCs w:val="24"/>
          <w:lang w:eastAsia="en-IE"/>
        </w:rPr>
        <w:t>+353</w:t>
      </w:r>
      <w:r w:rsidR="00092FB9" w:rsidRPr="0094047D">
        <w:rPr>
          <w:rFonts w:ascii="Arial" w:eastAsia="Times New Roman" w:hAnsi="Arial" w:cs="Arial"/>
          <w:sz w:val="24"/>
          <w:szCs w:val="24"/>
          <w:lang w:eastAsia="en-IE"/>
        </w:rPr>
        <w:t>) 87 0545333</w:t>
      </w:r>
      <w:r w:rsidRPr="0094047D">
        <w:rPr>
          <w:rFonts w:ascii="Arial" w:eastAsia="Times New Roman" w:hAnsi="Arial" w:cs="Arial"/>
          <w:sz w:val="24"/>
          <w:szCs w:val="24"/>
          <w:lang w:eastAsia="en-IE"/>
        </w:rPr>
        <w:t>.</w:t>
      </w:r>
    </w:p>
    <w:p w14:paraId="6B34DC22" w14:textId="77777777" w:rsidR="00A14D61" w:rsidRPr="002601AD" w:rsidRDefault="00A14D61" w:rsidP="00A14D61">
      <w:pPr>
        <w:spacing w:after="39" w:line="360" w:lineRule="auto"/>
        <w:ind w:hanging="3"/>
        <w:jc w:val="both"/>
        <w:rPr>
          <w:rFonts w:ascii="Arial" w:eastAsia="Times New Roman" w:hAnsi="Arial" w:cs="Arial"/>
          <w:strike/>
          <w:color w:val="000000" w:themeColor="text1"/>
          <w:sz w:val="24"/>
          <w:szCs w:val="24"/>
          <w:lang w:eastAsia="en-IE"/>
        </w:rPr>
      </w:pPr>
    </w:p>
    <w:p w14:paraId="60E9C0E5" w14:textId="77777777" w:rsidR="001E5012" w:rsidRPr="002601AD" w:rsidRDefault="001E5012" w:rsidP="001E5012">
      <w:pPr>
        <w:widowControl w:val="0"/>
        <w:spacing w:after="0" w:line="360" w:lineRule="auto"/>
        <w:jc w:val="both"/>
        <w:rPr>
          <w:rFonts w:ascii="Arial" w:eastAsia="Times New Roman" w:hAnsi="Arial" w:cs="Arial"/>
          <w:b/>
          <w:sz w:val="24"/>
          <w:szCs w:val="24"/>
          <w:lang w:eastAsia="en-IE"/>
        </w:rPr>
      </w:pPr>
      <w:r w:rsidRPr="002601AD">
        <w:rPr>
          <w:rFonts w:ascii="Arial" w:eastAsia="Times New Roman" w:hAnsi="Arial" w:cs="Arial"/>
          <w:sz w:val="24"/>
          <w:szCs w:val="24"/>
          <w:lang w:eastAsia="en-IE"/>
        </w:rPr>
        <w:t>Candidates who do not hold or do not demonstrate the skills and experience will not be called for interview.</w:t>
      </w:r>
    </w:p>
    <w:p w14:paraId="029A0855" w14:textId="77777777" w:rsidR="001E5012" w:rsidRPr="002601AD" w:rsidRDefault="001E5012" w:rsidP="001E5012">
      <w:pPr>
        <w:widowControl w:val="0"/>
        <w:spacing w:after="0" w:line="360" w:lineRule="auto"/>
        <w:jc w:val="center"/>
        <w:rPr>
          <w:rFonts w:ascii="Arial" w:eastAsia="Times New Roman" w:hAnsi="Arial" w:cs="Arial"/>
          <w:sz w:val="24"/>
          <w:szCs w:val="24"/>
          <w:lang w:eastAsia="en-IE"/>
        </w:rPr>
      </w:pPr>
    </w:p>
    <w:p w14:paraId="4CFEBB7A" w14:textId="77777777" w:rsidR="007B72BE" w:rsidRPr="002601AD" w:rsidRDefault="001E5012" w:rsidP="007B72BE">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The admission of a person to a competition, or invitation to attend an interview, is not to be taken as implying the Courts Service is satisfied such a person fulfils the </w:t>
      </w:r>
      <w:r w:rsidRPr="002601AD">
        <w:rPr>
          <w:rFonts w:ascii="Arial" w:eastAsia="Times New Roman" w:hAnsi="Arial" w:cs="Arial"/>
          <w:sz w:val="24"/>
          <w:szCs w:val="24"/>
          <w:lang w:eastAsia="en-IE"/>
        </w:rPr>
        <w:lastRenderedPageBreak/>
        <w:t xml:space="preserve">requirements of the competition or is not disqualified by law from holding the position and does not carry a guarantee that your application will receive further consideration. </w:t>
      </w:r>
      <w:r w:rsidR="007B72BE" w:rsidRPr="002601AD">
        <w:rPr>
          <w:rFonts w:ascii="Arial" w:eastAsia="Times New Roman" w:hAnsi="Arial" w:cs="Arial"/>
          <w:sz w:val="24"/>
          <w:szCs w:val="24"/>
          <w:lang w:eastAsia="en-IE"/>
        </w:rPr>
        <w:t>It is important, therefore, for candidates to note that the onus is on them to ensure that they meet the eligibility requirements for the competition before attending for interview. If a candidate does not meet these essential entry requirements but nevertheless attends for interview, that candidate will be putting him or herself to unnecessary expense.</w:t>
      </w:r>
    </w:p>
    <w:p w14:paraId="73B6B967" w14:textId="77777777" w:rsidR="001E5012" w:rsidRPr="002601AD" w:rsidRDefault="001E5012" w:rsidP="001E5012">
      <w:pPr>
        <w:spacing w:after="39" w:line="360" w:lineRule="auto"/>
        <w:ind w:hanging="3"/>
        <w:jc w:val="both"/>
        <w:rPr>
          <w:rFonts w:ascii="Arial" w:eastAsia="Times New Roman" w:hAnsi="Arial" w:cs="Arial"/>
          <w:sz w:val="24"/>
          <w:szCs w:val="24"/>
          <w:lang w:eastAsia="en-IE"/>
        </w:rPr>
      </w:pPr>
    </w:p>
    <w:p w14:paraId="43F3A90B" w14:textId="77777777" w:rsidR="001E5012" w:rsidRPr="002601AD" w:rsidRDefault="001E5012" w:rsidP="001E5012">
      <w:pPr>
        <w:spacing w:after="39" w:line="360" w:lineRule="auto"/>
        <w:ind w:hanging="3"/>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It is important to note the onus is on applicants to ensure the eligibility requirements for the competition are met before attending for interview. </w:t>
      </w:r>
    </w:p>
    <w:p w14:paraId="75A8D1F3" w14:textId="77777777" w:rsidR="001E5012" w:rsidRPr="002601AD" w:rsidRDefault="001E5012" w:rsidP="001E5012">
      <w:pPr>
        <w:spacing w:after="39" w:line="360" w:lineRule="auto"/>
        <w:ind w:hanging="3"/>
        <w:jc w:val="both"/>
        <w:rPr>
          <w:rFonts w:ascii="Arial" w:eastAsia="Times New Roman" w:hAnsi="Arial" w:cs="Arial"/>
          <w:sz w:val="24"/>
          <w:szCs w:val="24"/>
          <w:lang w:eastAsia="en-IE"/>
        </w:rPr>
      </w:pPr>
    </w:p>
    <w:p w14:paraId="688B5801" w14:textId="77777777" w:rsidR="001E5012" w:rsidRPr="002601AD" w:rsidRDefault="001E5012" w:rsidP="001E5012">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The Courts Service accepts no responsibility for communication not accessed or received by an applicant. </w:t>
      </w:r>
    </w:p>
    <w:p w14:paraId="585EEC51" w14:textId="77777777" w:rsidR="002601AD" w:rsidRDefault="002601AD" w:rsidP="001E5012">
      <w:pPr>
        <w:widowControl w:val="0"/>
        <w:spacing w:after="0" w:line="360" w:lineRule="auto"/>
        <w:jc w:val="both"/>
        <w:rPr>
          <w:rFonts w:ascii="Arial" w:eastAsia="Times New Roman" w:hAnsi="Arial" w:cs="Arial"/>
          <w:sz w:val="24"/>
          <w:szCs w:val="24"/>
          <w:lang w:eastAsia="en-IE"/>
        </w:rPr>
      </w:pPr>
    </w:p>
    <w:p w14:paraId="7A89B06C" w14:textId="2030F7AE" w:rsidR="003B30A0" w:rsidRPr="002601AD" w:rsidRDefault="008D1480" w:rsidP="00092FB9">
      <w:pPr>
        <w:widowControl w:val="0"/>
        <w:spacing w:after="0" w:line="360" w:lineRule="auto"/>
        <w:ind w:left="654" w:hanging="654"/>
        <w:rPr>
          <w:rFonts w:ascii="Arial" w:eastAsia="Times New Roman" w:hAnsi="Arial" w:cs="Arial"/>
          <w:b/>
          <w:caps/>
          <w:sz w:val="24"/>
          <w:szCs w:val="24"/>
          <w:lang w:eastAsia="en-IE"/>
        </w:rPr>
      </w:pPr>
      <w:r>
        <w:rPr>
          <w:rFonts w:ascii="Arial" w:eastAsia="Times New Roman" w:hAnsi="Arial" w:cs="Arial"/>
          <w:b/>
          <w:caps/>
          <w:sz w:val="24"/>
          <w:szCs w:val="24"/>
          <w:lang w:eastAsia="en-IE"/>
        </w:rPr>
        <w:t>5</w:t>
      </w:r>
      <w:r w:rsidR="002601AD">
        <w:rPr>
          <w:rFonts w:ascii="Arial" w:eastAsia="Times New Roman" w:hAnsi="Arial" w:cs="Arial"/>
          <w:b/>
          <w:caps/>
          <w:sz w:val="24"/>
          <w:szCs w:val="24"/>
          <w:lang w:eastAsia="en-IE"/>
        </w:rPr>
        <w:t>.</w:t>
      </w:r>
      <w:r w:rsidR="002601AD">
        <w:rPr>
          <w:rFonts w:ascii="Arial" w:eastAsia="Times New Roman" w:hAnsi="Arial" w:cs="Arial"/>
          <w:b/>
          <w:caps/>
          <w:sz w:val="24"/>
          <w:szCs w:val="24"/>
          <w:lang w:eastAsia="en-IE"/>
        </w:rPr>
        <w:tab/>
      </w:r>
      <w:r w:rsidR="003B30A0" w:rsidRPr="002601AD">
        <w:rPr>
          <w:rFonts w:ascii="Arial" w:eastAsia="Times New Roman" w:hAnsi="Arial" w:cs="Arial"/>
          <w:b/>
          <w:caps/>
          <w:sz w:val="24"/>
          <w:szCs w:val="24"/>
          <w:lang w:eastAsia="en-IE"/>
        </w:rPr>
        <w:t>Selection Methods</w:t>
      </w:r>
    </w:p>
    <w:p w14:paraId="0F420E35" w14:textId="77777777" w:rsidR="001E5012" w:rsidRPr="007C6677" w:rsidRDefault="001E5012" w:rsidP="00092FB9">
      <w:pPr>
        <w:widowControl w:val="0"/>
        <w:spacing w:after="0" w:line="360" w:lineRule="auto"/>
        <w:ind w:left="654" w:hanging="654"/>
        <w:rPr>
          <w:rFonts w:ascii="Arial" w:eastAsia="Times New Roman" w:hAnsi="Arial" w:cs="Arial"/>
          <w:sz w:val="24"/>
          <w:szCs w:val="24"/>
          <w:lang w:eastAsia="en-IE"/>
        </w:rPr>
      </w:pPr>
      <w:r w:rsidRPr="007C6677">
        <w:rPr>
          <w:rFonts w:ascii="Arial" w:eastAsia="Times New Roman" w:hAnsi="Arial" w:cs="Arial"/>
          <w:sz w:val="24"/>
          <w:szCs w:val="24"/>
          <w:lang w:eastAsia="en-IE"/>
        </w:rPr>
        <w:t>The Selection Process will involve:</w:t>
      </w:r>
    </w:p>
    <w:p w14:paraId="7427BB2D" w14:textId="676B1146" w:rsidR="001E5012" w:rsidRPr="007C6677" w:rsidRDefault="001E5012" w:rsidP="00092FB9">
      <w:pPr>
        <w:widowControl w:val="0"/>
        <w:numPr>
          <w:ilvl w:val="1"/>
          <w:numId w:val="3"/>
        </w:numPr>
        <w:spacing w:after="0" w:line="360" w:lineRule="auto"/>
        <w:ind w:left="709" w:hanging="709"/>
        <w:rPr>
          <w:rFonts w:ascii="Arial" w:eastAsia="Times New Roman" w:hAnsi="Arial" w:cs="Arial"/>
          <w:sz w:val="24"/>
          <w:szCs w:val="24"/>
          <w:lang w:eastAsia="en-IE"/>
        </w:rPr>
      </w:pPr>
      <w:r w:rsidRPr="007C6677">
        <w:rPr>
          <w:rFonts w:ascii="Arial" w:eastAsia="Times New Roman" w:hAnsi="Arial" w:cs="Arial"/>
          <w:sz w:val="24"/>
          <w:szCs w:val="24"/>
          <w:lang w:eastAsia="en-IE"/>
        </w:rPr>
        <w:t xml:space="preserve">Shortlisting of candidates, </w:t>
      </w:r>
      <w:proofErr w:type="gramStart"/>
      <w:r w:rsidRPr="007C6677">
        <w:rPr>
          <w:rFonts w:ascii="Arial" w:eastAsia="Times New Roman" w:hAnsi="Arial" w:cs="Arial"/>
          <w:sz w:val="24"/>
          <w:szCs w:val="24"/>
          <w:lang w:eastAsia="en-IE"/>
        </w:rPr>
        <w:t xml:space="preserve">on </w:t>
      </w:r>
      <w:r w:rsidR="00ED60E2" w:rsidRPr="007C6677">
        <w:rPr>
          <w:rFonts w:ascii="Arial" w:eastAsia="Times New Roman" w:hAnsi="Arial" w:cs="Arial"/>
          <w:sz w:val="24"/>
          <w:szCs w:val="24"/>
          <w:lang w:eastAsia="en-IE"/>
        </w:rPr>
        <w:t>the basis</w:t>
      </w:r>
      <w:r w:rsidRPr="007C6677">
        <w:rPr>
          <w:rFonts w:ascii="Arial" w:eastAsia="Times New Roman" w:hAnsi="Arial" w:cs="Arial"/>
          <w:sz w:val="24"/>
          <w:szCs w:val="24"/>
          <w:lang w:eastAsia="en-IE"/>
        </w:rPr>
        <w:t xml:space="preserve"> of</w:t>
      </w:r>
      <w:proofErr w:type="gramEnd"/>
      <w:r w:rsidRPr="007C6677">
        <w:rPr>
          <w:rFonts w:ascii="Arial" w:eastAsia="Times New Roman" w:hAnsi="Arial" w:cs="Arial"/>
          <w:sz w:val="24"/>
          <w:szCs w:val="24"/>
          <w:lang w:eastAsia="en-IE"/>
        </w:rPr>
        <w:t xml:space="preserve"> the information contained in their </w:t>
      </w:r>
      <w:r w:rsidR="008D1480" w:rsidRPr="007C6677">
        <w:rPr>
          <w:rFonts w:ascii="Arial" w:eastAsia="Times New Roman" w:hAnsi="Arial" w:cs="Arial"/>
          <w:bCs/>
          <w:sz w:val="24"/>
          <w:szCs w:val="24"/>
          <w:lang w:eastAsia="en-IE"/>
        </w:rPr>
        <w:t xml:space="preserve">CV &amp; cover </w:t>
      </w:r>
      <w:r w:rsidR="00774F63" w:rsidRPr="007C6677">
        <w:rPr>
          <w:rFonts w:ascii="Arial" w:eastAsia="Times New Roman" w:hAnsi="Arial" w:cs="Arial"/>
          <w:bCs/>
          <w:sz w:val="24"/>
          <w:szCs w:val="24"/>
          <w:lang w:eastAsia="en-IE"/>
        </w:rPr>
        <w:t>letter</w:t>
      </w:r>
      <w:r w:rsidR="00774F63" w:rsidRPr="007C6677">
        <w:rPr>
          <w:rFonts w:ascii="Arial" w:eastAsia="Times New Roman" w:hAnsi="Arial" w:cs="Arial"/>
          <w:sz w:val="24"/>
          <w:szCs w:val="24"/>
          <w:lang w:eastAsia="en-IE"/>
        </w:rPr>
        <w:t>.</w:t>
      </w:r>
    </w:p>
    <w:p w14:paraId="3344A8D5" w14:textId="77777777" w:rsidR="001E5012" w:rsidRPr="007C6677" w:rsidRDefault="001E5012" w:rsidP="00092FB9">
      <w:pPr>
        <w:widowControl w:val="0"/>
        <w:numPr>
          <w:ilvl w:val="1"/>
          <w:numId w:val="3"/>
        </w:numPr>
        <w:spacing w:after="0" w:line="360" w:lineRule="auto"/>
        <w:ind w:left="709" w:hanging="709"/>
        <w:rPr>
          <w:rFonts w:ascii="Arial" w:eastAsia="Times New Roman" w:hAnsi="Arial" w:cs="Arial"/>
          <w:sz w:val="24"/>
          <w:szCs w:val="24"/>
          <w:lang w:eastAsia="en-IE"/>
        </w:rPr>
      </w:pPr>
      <w:r w:rsidRPr="007C6677">
        <w:rPr>
          <w:rFonts w:ascii="Arial" w:eastAsia="Times New Roman" w:hAnsi="Arial" w:cs="Arial"/>
          <w:sz w:val="24"/>
          <w:szCs w:val="24"/>
          <w:lang w:eastAsia="en-IE"/>
        </w:rPr>
        <w:t>a competitive first interview; and</w:t>
      </w:r>
    </w:p>
    <w:p w14:paraId="6C0DB40A" w14:textId="77777777" w:rsidR="001E5012" w:rsidRPr="007C6677" w:rsidRDefault="001E5012" w:rsidP="00092FB9">
      <w:pPr>
        <w:widowControl w:val="0"/>
        <w:numPr>
          <w:ilvl w:val="1"/>
          <w:numId w:val="3"/>
        </w:numPr>
        <w:spacing w:after="0" w:line="360" w:lineRule="auto"/>
        <w:ind w:left="709" w:hanging="709"/>
        <w:rPr>
          <w:rFonts w:ascii="Arial" w:eastAsia="Times New Roman" w:hAnsi="Arial" w:cs="Arial"/>
          <w:sz w:val="24"/>
          <w:szCs w:val="24"/>
          <w:lang w:eastAsia="en-IE"/>
        </w:rPr>
      </w:pPr>
      <w:r w:rsidRPr="007C6677">
        <w:rPr>
          <w:rFonts w:ascii="Arial" w:eastAsia="Times New Roman" w:hAnsi="Arial" w:cs="Arial"/>
          <w:sz w:val="24"/>
          <w:szCs w:val="24"/>
          <w:lang w:eastAsia="en-IE"/>
        </w:rPr>
        <w:t xml:space="preserve">a competitive final interview which </w:t>
      </w:r>
      <w:r w:rsidR="00AD745C" w:rsidRPr="007C6677">
        <w:rPr>
          <w:rFonts w:ascii="Arial" w:eastAsia="Times New Roman" w:hAnsi="Arial" w:cs="Arial"/>
          <w:sz w:val="24"/>
          <w:szCs w:val="24"/>
          <w:lang w:eastAsia="en-IE"/>
        </w:rPr>
        <w:t>will</w:t>
      </w:r>
      <w:r w:rsidRPr="007C6677">
        <w:rPr>
          <w:rFonts w:ascii="Arial" w:eastAsia="Times New Roman" w:hAnsi="Arial" w:cs="Arial"/>
          <w:sz w:val="24"/>
          <w:szCs w:val="24"/>
          <w:lang w:eastAsia="en-IE"/>
        </w:rPr>
        <w:t xml:space="preserve"> include a presentation.</w:t>
      </w:r>
    </w:p>
    <w:p w14:paraId="64C0DA78" w14:textId="77777777" w:rsidR="001E5012" w:rsidRPr="002601AD" w:rsidRDefault="001E5012" w:rsidP="00092FB9">
      <w:pPr>
        <w:widowControl w:val="0"/>
        <w:spacing w:after="0" w:line="360" w:lineRule="auto"/>
        <w:ind w:left="720"/>
        <w:rPr>
          <w:rFonts w:ascii="Arial" w:eastAsia="Times New Roman" w:hAnsi="Arial" w:cs="Arial"/>
          <w:sz w:val="24"/>
          <w:szCs w:val="24"/>
          <w:lang w:eastAsia="en-IE"/>
        </w:rPr>
      </w:pPr>
    </w:p>
    <w:p w14:paraId="558A0ABB" w14:textId="77777777" w:rsidR="001E5012" w:rsidRPr="002601AD" w:rsidRDefault="001E5012" w:rsidP="00092FB9">
      <w:pPr>
        <w:widowControl w:val="0"/>
        <w:spacing w:after="0" w:line="360" w:lineRule="auto"/>
        <w:rPr>
          <w:rFonts w:ascii="Arial" w:eastAsia="Times New Roman" w:hAnsi="Arial" w:cs="Arial"/>
          <w:b/>
          <w:sz w:val="24"/>
          <w:szCs w:val="24"/>
          <w:lang w:eastAsia="en-IE"/>
        </w:rPr>
      </w:pPr>
      <w:r w:rsidRPr="002601AD">
        <w:rPr>
          <w:rFonts w:ascii="Arial" w:eastAsia="Times New Roman" w:hAnsi="Arial" w:cs="Arial"/>
          <w:b/>
          <w:sz w:val="24"/>
          <w:szCs w:val="24"/>
          <w:lang w:eastAsia="en-IE"/>
        </w:rPr>
        <w:t>Shortlisting</w:t>
      </w:r>
    </w:p>
    <w:p w14:paraId="2BCA794F" w14:textId="79881C0D" w:rsidR="001E5012" w:rsidRPr="002601AD" w:rsidRDefault="001E5012" w:rsidP="00092FB9">
      <w:pPr>
        <w:widowControl w:val="0"/>
        <w:spacing w:after="0" w:line="360" w:lineRule="auto"/>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The Courts Service will short list to select a group for interview who, based on an examination of the </w:t>
      </w:r>
      <w:r w:rsidR="008D1480">
        <w:rPr>
          <w:rFonts w:ascii="Arial" w:eastAsia="Times New Roman" w:hAnsi="Arial" w:cs="Arial"/>
          <w:sz w:val="24"/>
          <w:szCs w:val="24"/>
          <w:lang w:eastAsia="en-IE"/>
        </w:rPr>
        <w:t>CV &amp; cover letter</w:t>
      </w:r>
      <w:r w:rsidRPr="002601AD">
        <w:rPr>
          <w:rFonts w:ascii="Arial" w:eastAsia="Times New Roman" w:hAnsi="Arial" w:cs="Arial"/>
          <w:sz w:val="24"/>
          <w:szCs w:val="24"/>
          <w:lang w:eastAsia="en-IE"/>
        </w:rPr>
        <w:t xml:space="preserve">, appear to be the most suitable for the position. </w:t>
      </w:r>
    </w:p>
    <w:p w14:paraId="125B9B8C" w14:textId="66A9D016" w:rsidR="00D7244D" w:rsidRPr="002601AD" w:rsidRDefault="00D7244D" w:rsidP="00092FB9">
      <w:pPr>
        <w:widowControl w:val="0"/>
        <w:spacing w:after="0" w:line="360" w:lineRule="auto"/>
        <w:rPr>
          <w:rFonts w:ascii="Arial" w:eastAsia="Times New Roman" w:hAnsi="Arial" w:cs="Arial"/>
          <w:sz w:val="24"/>
          <w:szCs w:val="24"/>
          <w:lang w:eastAsia="en-IE"/>
        </w:rPr>
      </w:pPr>
      <w:r w:rsidRPr="002601AD">
        <w:rPr>
          <w:rFonts w:ascii="Arial" w:eastAsia="Times New Roman" w:hAnsi="Arial" w:cs="Arial"/>
          <w:sz w:val="24"/>
          <w:szCs w:val="24"/>
          <w:lang w:eastAsia="en-IE"/>
        </w:rPr>
        <w:t>Candidates will be assessed on the information provided in relation to each of the six competencies. Those that demonstrate evidence at the required level will be called to interview.</w:t>
      </w:r>
    </w:p>
    <w:p w14:paraId="119C8938" w14:textId="118295BB" w:rsidR="001E5012" w:rsidRDefault="001E5012" w:rsidP="00092FB9">
      <w:pPr>
        <w:widowControl w:val="0"/>
        <w:spacing w:after="0" w:line="360" w:lineRule="auto"/>
        <w:ind w:left="720"/>
        <w:rPr>
          <w:rFonts w:ascii="Arial" w:eastAsia="Times New Roman" w:hAnsi="Arial" w:cs="Arial"/>
          <w:sz w:val="24"/>
          <w:szCs w:val="24"/>
          <w:lang w:eastAsia="en-IE"/>
        </w:rPr>
      </w:pPr>
    </w:p>
    <w:p w14:paraId="59B6DE9B" w14:textId="5786B893" w:rsidR="00774F63" w:rsidRDefault="00774F63" w:rsidP="00092FB9">
      <w:pPr>
        <w:widowControl w:val="0"/>
        <w:spacing w:after="0" w:line="360" w:lineRule="auto"/>
        <w:ind w:left="720"/>
        <w:rPr>
          <w:rFonts w:ascii="Arial" w:eastAsia="Times New Roman" w:hAnsi="Arial" w:cs="Arial"/>
          <w:sz w:val="24"/>
          <w:szCs w:val="24"/>
          <w:lang w:eastAsia="en-IE"/>
        </w:rPr>
      </w:pPr>
    </w:p>
    <w:p w14:paraId="6663B831" w14:textId="1A9E1302" w:rsidR="00774F63" w:rsidRDefault="00774F63" w:rsidP="00092FB9">
      <w:pPr>
        <w:widowControl w:val="0"/>
        <w:spacing w:after="0" w:line="360" w:lineRule="auto"/>
        <w:ind w:left="720"/>
        <w:rPr>
          <w:rFonts w:ascii="Arial" w:eastAsia="Times New Roman" w:hAnsi="Arial" w:cs="Arial"/>
          <w:sz w:val="24"/>
          <w:szCs w:val="24"/>
          <w:lang w:eastAsia="en-IE"/>
        </w:rPr>
      </w:pPr>
    </w:p>
    <w:p w14:paraId="199FDAA7" w14:textId="0251FD1E" w:rsidR="001E5012" w:rsidRPr="002601AD" w:rsidRDefault="008829CE" w:rsidP="00E64C61">
      <w:pPr>
        <w:widowControl w:val="0"/>
        <w:spacing w:after="0" w:line="360" w:lineRule="auto"/>
        <w:ind w:left="654" w:hanging="654"/>
        <w:jc w:val="both"/>
        <w:rPr>
          <w:rFonts w:ascii="Arial" w:eastAsia="Times New Roman" w:hAnsi="Arial" w:cs="Arial"/>
          <w:b/>
          <w:sz w:val="24"/>
          <w:szCs w:val="24"/>
          <w:lang w:eastAsia="en-IE"/>
        </w:rPr>
      </w:pPr>
      <w:r w:rsidRPr="002601AD">
        <w:rPr>
          <w:rFonts w:ascii="Arial" w:eastAsia="Times New Roman" w:hAnsi="Arial" w:cs="Arial"/>
          <w:b/>
          <w:sz w:val="24"/>
          <w:szCs w:val="24"/>
          <w:lang w:eastAsia="en-IE"/>
        </w:rPr>
        <w:t xml:space="preserve">Skills </w:t>
      </w:r>
      <w:r w:rsidR="001E5012" w:rsidRPr="002601AD">
        <w:rPr>
          <w:rFonts w:ascii="Arial" w:eastAsia="Times New Roman" w:hAnsi="Arial" w:cs="Arial"/>
          <w:b/>
          <w:sz w:val="24"/>
          <w:szCs w:val="24"/>
          <w:lang w:eastAsia="en-IE"/>
        </w:rPr>
        <w:t>and competencies</w:t>
      </w:r>
    </w:p>
    <w:p w14:paraId="2493F8E2" w14:textId="77777777" w:rsidR="001E5012" w:rsidRPr="002601AD" w:rsidRDefault="001E5012"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Candidates should demonstrate that they </w:t>
      </w:r>
      <w:proofErr w:type="gramStart"/>
      <w:r w:rsidRPr="002601AD">
        <w:rPr>
          <w:rFonts w:ascii="Arial" w:eastAsia="Times New Roman" w:hAnsi="Arial" w:cs="Arial"/>
          <w:sz w:val="24"/>
          <w:szCs w:val="24"/>
          <w:lang w:eastAsia="en-IE"/>
        </w:rPr>
        <w:t>have the ability to</w:t>
      </w:r>
      <w:proofErr w:type="gramEnd"/>
      <w:r w:rsidRPr="002601AD">
        <w:rPr>
          <w:rFonts w:ascii="Arial" w:eastAsia="Times New Roman" w:hAnsi="Arial" w:cs="Arial"/>
          <w:sz w:val="24"/>
          <w:szCs w:val="24"/>
          <w:lang w:eastAsia="en-IE"/>
        </w:rPr>
        <w:t xml:space="preserve"> carry out successfully the duties of the role, as well as the general skills and competencies namely:</w:t>
      </w:r>
    </w:p>
    <w:tbl>
      <w:tblPr>
        <w:tblW w:w="9611" w:type="dxa"/>
        <w:tblInd w:w="-2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098"/>
        <w:gridCol w:w="7513"/>
      </w:tblGrid>
      <w:tr w:rsidR="000F60C7" w:rsidRPr="002601AD" w14:paraId="2CDB6390" w14:textId="77777777" w:rsidTr="00317531">
        <w:trPr>
          <w:trHeight w:val="322"/>
        </w:trPr>
        <w:tc>
          <w:tcPr>
            <w:tcW w:w="2098" w:type="dxa"/>
            <w:vMerge w:val="restart"/>
            <w:shd w:val="clear" w:color="auto" w:fill="auto"/>
          </w:tcPr>
          <w:p w14:paraId="57DACC5E" w14:textId="38D4E0E4" w:rsidR="000F60C7" w:rsidRPr="002601AD" w:rsidRDefault="00317531" w:rsidP="000F60C7">
            <w:pPr>
              <w:widowControl w:val="0"/>
              <w:spacing w:after="0" w:line="240" w:lineRule="auto"/>
              <w:rPr>
                <w:rFonts w:ascii="Arial" w:hAnsi="Arial" w:cs="Arial"/>
                <w:b/>
                <w:bCs/>
                <w:sz w:val="24"/>
                <w:szCs w:val="24"/>
              </w:rPr>
            </w:pPr>
            <w:r w:rsidRPr="002601AD">
              <w:rPr>
                <w:rFonts w:ascii="Arial" w:hAnsi="Arial" w:cs="Arial"/>
                <w:b/>
                <w:bCs/>
                <w:sz w:val="24"/>
                <w:szCs w:val="24"/>
              </w:rPr>
              <w:lastRenderedPageBreak/>
              <w:t>Leadership</w:t>
            </w:r>
          </w:p>
        </w:tc>
        <w:tc>
          <w:tcPr>
            <w:tcW w:w="7513" w:type="dxa"/>
            <w:shd w:val="clear" w:color="auto" w:fill="auto"/>
          </w:tcPr>
          <w:p w14:paraId="7FDF1952" w14:textId="489006D4" w:rsidR="000F60C7" w:rsidRPr="002601AD" w:rsidRDefault="00317531" w:rsidP="000F60C7">
            <w:pPr>
              <w:widowControl w:val="0"/>
              <w:spacing w:after="0" w:line="240" w:lineRule="auto"/>
              <w:rPr>
                <w:rFonts w:ascii="Arial" w:hAnsi="Arial" w:cs="Arial"/>
                <w:sz w:val="24"/>
                <w:szCs w:val="24"/>
              </w:rPr>
            </w:pPr>
            <w:r w:rsidRPr="002601AD">
              <w:rPr>
                <w:rFonts w:ascii="Arial" w:hAnsi="Arial" w:cs="Arial"/>
                <w:sz w:val="24"/>
                <w:szCs w:val="24"/>
              </w:rPr>
              <w:t>Actively contributes to the development of the strategies and policies of the Department/ Organisation</w:t>
            </w:r>
          </w:p>
        </w:tc>
      </w:tr>
      <w:tr w:rsidR="00317531" w:rsidRPr="002601AD" w14:paraId="6D19A022" w14:textId="77777777" w:rsidTr="00317531">
        <w:trPr>
          <w:trHeight w:val="322"/>
        </w:trPr>
        <w:tc>
          <w:tcPr>
            <w:tcW w:w="2098" w:type="dxa"/>
            <w:vMerge/>
            <w:shd w:val="clear" w:color="auto" w:fill="auto"/>
          </w:tcPr>
          <w:p w14:paraId="1FD1F167" w14:textId="77777777" w:rsidR="00317531" w:rsidRPr="002601AD" w:rsidRDefault="00317531" w:rsidP="000F60C7">
            <w:pPr>
              <w:widowControl w:val="0"/>
              <w:spacing w:after="0" w:line="240" w:lineRule="auto"/>
              <w:rPr>
                <w:rFonts w:ascii="Arial" w:hAnsi="Arial" w:cs="Arial"/>
                <w:b/>
                <w:bCs/>
                <w:sz w:val="24"/>
                <w:szCs w:val="24"/>
              </w:rPr>
            </w:pPr>
          </w:p>
        </w:tc>
        <w:tc>
          <w:tcPr>
            <w:tcW w:w="7513" w:type="dxa"/>
            <w:shd w:val="clear" w:color="auto" w:fill="auto"/>
          </w:tcPr>
          <w:p w14:paraId="5426BC7B" w14:textId="7967AFC2" w:rsidR="00317531" w:rsidRPr="002601AD" w:rsidRDefault="00317531" w:rsidP="000F60C7">
            <w:pPr>
              <w:widowControl w:val="0"/>
              <w:spacing w:after="0" w:line="240" w:lineRule="auto"/>
              <w:rPr>
                <w:rFonts w:ascii="Arial" w:hAnsi="Arial" w:cs="Arial"/>
                <w:sz w:val="24"/>
                <w:szCs w:val="24"/>
              </w:rPr>
            </w:pPr>
            <w:r w:rsidRPr="002601AD">
              <w:rPr>
                <w:rFonts w:ascii="Arial" w:hAnsi="Arial" w:cs="Arial"/>
                <w:sz w:val="24"/>
                <w:szCs w:val="24"/>
              </w:rPr>
              <w:t>Brings a focus and drive to building and sustaining high levels of performance, addressing any performance issues as they arise</w:t>
            </w:r>
          </w:p>
        </w:tc>
      </w:tr>
      <w:tr w:rsidR="000F60C7" w:rsidRPr="002601AD" w14:paraId="1535A315" w14:textId="77777777" w:rsidTr="00317531">
        <w:trPr>
          <w:trHeight w:val="322"/>
        </w:trPr>
        <w:tc>
          <w:tcPr>
            <w:tcW w:w="2098" w:type="dxa"/>
            <w:vMerge/>
            <w:shd w:val="clear" w:color="auto" w:fill="auto"/>
          </w:tcPr>
          <w:p w14:paraId="7787600E" w14:textId="77777777" w:rsidR="000F60C7" w:rsidRPr="002601AD" w:rsidRDefault="000F60C7" w:rsidP="000F60C7">
            <w:pPr>
              <w:widowControl w:val="0"/>
              <w:spacing w:after="0" w:line="240" w:lineRule="auto"/>
              <w:rPr>
                <w:rFonts w:ascii="Arial" w:hAnsi="Arial" w:cs="Arial"/>
                <w:b/>
                <w:bCs/>
                <w:sz w:val="24"/>
                <w:szCs w:val="24"/>
              </w:rPr>
            </w:pPr>
          </w:p>
        </w:tc>
        <w:tc>
          <w:tcPr>
            <w:tcW w:w="7513" w:type="dxa"/>
            <w:shd w:val="clear" w:color="auto" w:fill="auto"/>
          </w:tcPr>
          <w:p w14:paraId="1F7CE3A3" w14:textId="6F8A7510" w:rsidR="000F60C7" w:rsidRPr="002601AD" w:rsidRDefault="00E64C61" w:rsidP="000F60C7">
            <w:pPr>
              <w:widowControl w:val="0"/>
              <w:spacing w:after="0" w:line="240" w:lineRule="auto"/>
              <w:rPr>
                <w:rFonts w:ascii="Arial" w:hAnsi="Arial" w:cs="Arial"/>
                <w:sz w:val="24"/>
                <w:szCs w:val="24"/>
              </w:rPr>
            </w:pPr>
            <w:r w:rsidRPr="002601AD">
              <w:rPr>
                <w:rFonts w:ascii="Arial" w:hAnsi="Arial" w:cs="Arial"/>
                <w:sz w:val="24"/>
                <w:szCs w:val="24"/>
              </w:rPr>
              <w:t>Identifies and takes opportunities to exploit new and innovative service delivery channels</w:t>
            </w:r>
          </w:p>
        </w:tc>
      </w:tr>
      <w:tr w:rsidR="000F60C7" w:rsidRPr="002601AD" w14:paraId="66EE18E0" w14:textId="77777777" w:rsidTr="00317531">
        <w:trPr>
          <w:trHeight w:val="322"/>
        </w:trPr>
        <w:tc>
          <w:tcPr>
            <w:tcW w:w="2098" w:type="dxa"/>
            <w:vMerge/>
            <w:shd w:val="clear" w:color="auto" w:fill="auto"/>
          </w:tcPr>
          <w:p w14:paraId="45BE1F51" w14:textId="77777777" w:rsidR="000F60C7" w:rsidRPr="002601AD" w:rsidRDefault="000F60C7" w:rsidP="000F60C7">
            <w:pPr>
              <w:widowControl w:val="0"/>
              <w:spacing w:after="0" w:line="240" w:lineRule="auto"/>
              <w:rPr>
                <w:rFonts w:ascii="Arial" w:hAnsi="Arial" w:cs="Arial"/>
                <w:b/>
                <w:bCs/>
                <w:sz w:val="24"/>
                <w:szCs w:val="24"/>
              </w:rPr>
            </w:pPr>
          </w:p>
        </w:tc>
        <w:tc>
          <w:tcPr>
            <w:tcW w:w="7513" w:type="dxa"/>
            <w:shd w:val="clear" w:color="auto" w:fill="auto"/>
          </w:tcPr>
          <w:p w14:paraId="29C4333B" w14:textId="3EC1530C" w:rsidR="000F60C7" w:rsidRPr="002601AD" w:rsidRDefault="000F60C7" w:rsidP="000F60C7">
            <w:pPr>
              <w:widowControl w:val="0"/>
              <w:spacing w:after="0" w:line="240" w:lineRule="auto"/>
              <w:rPr>
                <w:rFonts w:ascii="Arial" w:hAnsi="Arial" w:cs="Arial"/>
                <w:sz w:val="24"/>
                <w:szCs w:val="24"/>
              </w:rPr>
            </w:pPr>
            <w:r w:rsidRPr="002601AD">
              <w:rPr>
                <w:rFonts w:ascii="Arial" w:hAnsi="Arial" w:cs="Arial"/>
                <w:sz w:val="24"/>
                <w:szCs w:val="24"/>
              </w:rPr>
              <w:t>Leads and maximises the contribution of the team as a whole</w:t>
            </w:r>
          </w:p>
        </w:tc>
      </w:tr>
      <w:tr w:rsidR="000F60C7" w:rsidRPr="002601AD" w14:paraId="3895C002" w14:textId="77777777" w:rsidTr="00317531">
        <w:trPr>
          <w:trHeight w:val="322"/>
        </w:trPr>
        <w:tc>
          <w:tcPr>
            <w:tcW w:w="2098" w:type="dxa"/>
            <w:vMerge/>
            <w:shd w:val="clear" w:color="auto" w:fill="auto"/>
          </w:tcPr>
          <w:p w14:paraId="573D3D4A" w14:textId="77777777" w:rsidR="000F60C7" w:rsidRPr="002601AD" w:rsidRDefault="000F60C7" w:rsidP="000F60C7">
            <w:pPr>
              <w:widowControl w:val="0"/>
              <w:spacing w:after="0" w:line="240" w:lineRule="auto"/>
              <w:rPr>
                <w:rFonts w:ascii="Arial" w:hAnsi="Arial" w:cs="Arial"/>
                <w:b/>
                <w:bCs/>
                <w:sz w:val="24"/>
                <w:szCs w:val="24"/>
              </w:rPr>
            </w:pPr>
          </w:p>
        </w:tc>
        <w:tc>
          <w:tcPr>
            <w:tcW w:w="7513" w:type="dxa"/>
            <w:shd w:val="clear" w:color="auto" w:fill="auto"/>
          </w:tcPr>
          <w:p w14:paraId="636519A5" w14:textId="199BDA17" w:rsidR="000F60C7" w:rsidRPr="002601AD" w:rsidRDefault="000F60C7" w:rsidP="000F60C7">
            <w:pPr>
              <w:widowControl w:val="0"/>
              <w:spacing w:after="0" w:line="240" w:lineRule="auto"/>
              <w:rPr>
                <w:rFonts w:ascii="Arial" w:hAnsi="Arial" w:cs="Arial"/>
                <w:sz w:val="24"/>
                <w:szCs w:val="24"/>
              </w:rPr>
            </w:pPr>
            <w:r w:rsidRPr="002601AD">
              <w:rPr>
                <w:rFonts w:ascii="Arial" w:hAnsi="Arial" w:cs="Arial"/>
                <w:sz w:val="24"/>
                <w:szCs w:val="24"/>
              </w:rPr>
              <w:t>Considers the effectiveness of outcomes in terms wider than own immediate area</w:t>
            </w:r>
          </w:p>
        </w:tc>
      </w:tr>
      <w:tr w:rsidR="000F60C7" w:rsidRPr="002601AD" w14:paraId="5836E65D" w14:textId="77777777" w:rsidTr="00317531">
        <w:trPr>
          <w:trHeight w:val="322"/>
        </w:trPr>
        <w:tc>
          <w:tcPr>
            <w:tcW w:w="2098" w:type="dxa"/>
            <w:vMerge/>
            <w:shd w:val="clear" w:color="auto" w:fill="auto"/>
          </w:tcPr>
          <w:p w14:paraId="63F3EA3C" w14:textId="77777777" w:rsidR="000F60C7" w:rsidRPr="002601AD" w:rsidRDefault="000F60C7" w:rsidP="000F60C7">
            <w:pPr>
              <w:widowControl w:val="0"/>
              <w:spacing w:after="0" w:line="240" w:lineRule="auto"/>
              <w:rPr>
                <w:rFonts w:ascii="Arial" w:hAnsi="Arial" w:cs="Arial"/>
                <w:b/>
                <w:bCs/>
                <w:sz w:val="24"/>
                <w:szCs w:val="24"/>
              </w:rPr>
            </w:pPr>
          </w:p>
        </w:tc>
        <w:tc>
          <w:tcPr>
            <w:tcW w:w="7513" w:type="dxa"/>
            <w:shd w:val="clear" w:color="auto" w:fill="auto"/>
          </w:tcPr>
          <w:p w14:paraId="1F6DF403" w14:textId="0B0A58F5" w:rsidR="000F60C7" w:rsidRPr="002601AD" w:rsidRDefault="000F60C7" w:rsidP="000F60C7">
            <w:pPr>
              <w:widowControl w:val="0"/>
              <w:spacing w:after="0" w:line="240" w:lineRule="auto"/>
              <w:rPr>
                <w:rFonts w:ascii="Arial" w:hAnsi="Arial" w:cs="Arial"/>
                <w:sz w:val="24"/>
                <w:szCs w:val="24"/>
              </w:rPr>
            </w:pPr>
            <w:r w:rsidRPr="002601AD">
              <w:rPr>
                <w:rFonts w:ascii="Arial" w:hAnsi="Arial" w:cs="Arial"/>
                <w:sz w:val="24"/>
                <w:szCs w:val="24"/>
              </w:rPr>
              <w:t>Clearly defines objectives/goals &amp; delegates effectively, encouraging ownership and responsibility for tasks</w:t>
            </w:r>
          </w:p>
        </w:tc>
      </w:tr>
      <w:tr w:rsidR="000F60C7" w:rsidRPr="002601AD" w14:paraId="669BB3A8" w14:textId="77777777" w:rsidTr="00317531">
        <w:trPr>
          <w:trHeight w:val="322"/>
        </w:trPr>
        <w:tc>
          <w:tcPr>
            <w:tcW w:w="2098" w:type="dxa"/>
            <w:vMerge/>
            <w:shd w:val="clear" w:color="auto" w:fill="auto"/>
          </w:tcPr>
          <w:p w14:paraId="4D305E5E" w14:textId="77777777" w:rsidR="000F60C7" w:rsidRPr="002601AD" w:rsidRDefault="000F60C7" w:rsidP="000F60C7">
            <w:pPr>
              <w:widowControl w:val="0"/>
              <w:spacing w:after="0" w:line="240" w:lineRule="auto"/>
              <w:rPr>
                <w:rFonts w:ascii="Arial" w:hAnsi="Arial" w:cs="Arial"/>
                <w:b/>
                <w:bCs/>
                <w:sz w:val="24"/>
                <w:szCs w:val="24"/>
              </w:rPr>
            </w:pPr>
          </w:p>
        </w:tc>
        <w:tc>
          <w:tcPr>
            <w:tcW w:w="7513" w:type="dxa"/>
            <w:shd w:val="clear" w:color="auto" w:fill="auto"/>
          </w:tcPr>
          <w:p w14:paraId="53A11B28" w14:textId="297B81C1" w:rsidR="000F60C7" w:rsidRPr="002601AD" w:rsidRDefault="000F60C7" w:rsidP="000F60C7">
            <w:pPr>
              <w:widowControl w:val="0"/>
              <w:spacing w:after="0" w:line="240" w:lineRule="auto"/>
              <w:rPr>
                <w:rFonts w:ascii="Arial" w:hAnsi="Arial" w:cs="Arial"/>
                <w:sz w:val="24"/>
                <w:szCs w:val="24"/>
              </w:rPr>
            </w:pPr>
            <w:r w:rsidRPr="002601AD">
              <w:rPr>
                <w:rFonts w:ascii="Arial" w:hAnsi="Arial" w:cs="Arial"/>
                <w:sz w:val="24"/>
                <w:szCs w:val="24"/>
              </w:rPr>
              <w:t>Develops capability of others through feedback, coaching &amp; creating opportunities for</w:t>
            </w:r>
            <w:r w:rsidR="00E64C61" w:rsidRPr="002601AD">
              <w:rPr>
                <w:rFonts w:ascii="Arial" w:hAnsi="Arial" w:cs="Arial"/>
                <w:sz w:val="24"/>
                <w:szCs w:val="24"/>
              </w:rPr>
              <w:t xml:space="preserve"> </w:t>
            </w:r>
            <w:r w:rsidRPr="002601AD">
              <w:rPr>
                <w:rFonts w:ascii="Arial" w:hAnsi="Arial" w:cs="Arial"/>
                <w:sz w:val="24"/>
                <w:szCs w:val="24"/>
              </w:rPr>
              <w:t>skills development</w:t>
            </w:r>
          </w:p>
        </w:tc>
      </w:tr>
      <w:tr w:rsidR="0010187C" w:rsidRPr="002601AD" w14:paraId="06B83430" w14:textId="77777777" w:rsidTr="00317531">
        <w:trPr>
          <w:trHeight w:val="322"/>
        </w:trPr>
        <w:tc>
          <w:tcPr>
            <w:tcW w:w="2098" w:type="dxa"/>
            <w:vMerge w:val="restart"/>
            <w:shd w:val="clear" w:color="auto" w:fill="auto"/>
          </w:tcPr>
          <w:p w14:paraId="173AFCF4" w14:textId="77777777" w:rsidR="003507F3" w:rsidRPr="002601AD" w:rsidRDefault="003507F3" w:rsidP="003507F3">
            <w:pPr>
              <w:widowControl w:val="0"/>
              <w:spacing w:after="0" w:line="240" w:lineRule="auto"/>
              <w:jc w:val="center"/>
              <w:rPr>
                <w:rFonts w:ascii="Arial" w:hAnsi="Arial" w:cs="Arial"/>
                <w:b/>
                <w:bCs/>
                <w:sz w:val="24"/>
                <w:szCs w:val="24"/>
              </w:rPr>
            </w:pPr>
            <w:r w:rsidRPr="002601AD">
              <w:rPr>
                <w:rFonts w:ascii="Arial" w:hAnsi="Arial" w:cs="Arial"/>
                <w:b/>
                <w:bCs/>
                <w:sz w:val="24"/>
                <w:szCs w:val="24"/>
              </w:rPr>
              <w:t>Analysis &amp;</w:t>
            </w:r>
          </w:p>
          <w:p w14:paraId="2DF5FA0F" w14:textId="4D06CEEB" w:rsidR="0010187C" w:rsidRPr="002601AD" w:rsidRDefault="003507F3" w:rsidP="003507F3">
            <w:pPr>
              <w:widowControl w:val="0"/>
              <w:spacing w:after="0" w:line="240" w:lineRule="auto"/>
              <w:jc w:val="center"/>
              <w:rPr>
                <w:rFonts w:ascii="Arial" w:hAnsi="Arial" w:cs="Arial"/>
                <w:b/>
                <w:bCs/>
                <w:sz w:val="24"/>
                <w:szCs w:val="24"/>
              </w:rPr>
            </w:pPr>
            <w:r w:rsidRPr="002601AD">
              <w:rPr>
                <w:rFonts w:ascii="Arial" w:hAnsi="Arial" w:cs="Arial"/>
                <w:b/>
                <w:bCs/>
                <w:sz w:val="24"/>
                <w:szCs w:val="24"/>
              </w:rPr>
              <w:t>Decision Making</w:t>
            </w:r>
          </w:p>
        </w:tc>
        <w:tc>
          <w:tcPr>
            <w:tcW w:w="7513" w:type="dxa"/>
            <w:shd w:val="clear" w:color="auto" w:fill="auto"/>
          </w:tcPr>
          <w:p w14:paraId="6017A8EB" w14:textId="45BCF0E5" w:rsidR="0010187C" w:rsidRPr="002601AD" w:rsidRDefault="0010187C" w:rsidP="0010187C">
            <w:pPr>
              <w:widowControl w:val="0"/>
              <w:spacing w:after="0" w:line="240" w:lineRule="auto"/>
              <w:rPr>
                <w:rFonts w:ascii="Arial" w:hAnsi="Arial" w:cs="Arial"/>
                <w:sz w:val="24"/>
                <w:szCs w:val="24"/>
              </w:rPr>
            </w:pPr>
            <w:proofErr w:type="gramStart"/>
            <w:r w:rsidRPr="002601AD">
              <w:rPr>
                <w:rFonts w:ascii="Arial" w:hAnsi="Arial" w:cs="Arial"/>
                <w:sz w:val="24"/>
                <w:szCs w:val="24"/>
              </w:rPr>
              <w:t>Researches</w:t>
            </w:r>
            <w:proofErr w:type="gramEnd"/>
            <w:r w:rsidRPr="002601AD">
              <w:rPr>
                <w:rFonts w:ascii="Arial" w:hAnsi="Arial" w:cs="Arial"/>
                <w:sz w:val="24"/>
                <w:szCs w:val="24"/>
              </w:rPr>
              <w:t xml:space="preserve"> issues thoroughly, consulting appropriately to gather all information needed on an issue</w:t>
            </w:r>
          </w:p>
        </w:tc>
      </w:tr>
      <w:tr w:rsidR="0010187C" w:rsidRPr="002601AD" w14:paraId="3E4AB2A7" w14:textId="77777777" w:rsidTr="00317531">
        <w:trPr>
          <w:trHeight w:val="322"/>
        </w:trPr>
        <w:tc>
          <w:tcPr>
            <w:tcW w:w="2098" w:type="dxa"/>
            <w:vMerge/>
            <w:shd w:val="clear" w:color="auto" w:fill="auto"/>
          </w:tcPr>
          <w:p w14:paraId="63B6CFBB" w14:textId="77777777" w:rsidR="0010187C" w:rsidRPr="002601AD" w:rsidRDefault="0010187C" w:rsidP="0010187C">
            <w:pPr>
              <w:widowControl w:val="0"/>
              <w:spacing w:after="0" w:line="240" w:lineRule="auto"/>
              <w:rPr>
                <w:rFonts w:ascii="Arial" w:hAnsi="Arial" w:cs="Arial"/>
                <w:b/>
                <w:bCs/>
                <w:sz w:val="24"/>
                <w:szCs w:val="24"/>
              </w:rPr>
            </w:pPr>
          </w:p>
        </w:tc>
        <w:tc>
          <w:tcPr>
            <w:tcW w:w="7513" w:type="dxa"/>
            <w:shd w:val="clear" w:color="auto" w:fill="auto"/>
          </w:tcPr>
          <w:p w14:paraId="774C1EE8" w14:textId="7C724885" w:rsidR="0010187C" w:rsidRPr="002601AD" w:rsidRDefault="0010187C" w:rsidP="0010187C">
            <w:pPr>
              <w:widowControl w:val="0"/>
              <w:spacing w:after="0" w:line="240" w:lineRule="auto"/>
              <w:rPr>
                <w:rFonts w:ascii="Arial" w:hAnsi="Arial" w:cs="Arial"/>
                <w:sz w:val="24"/>
                <w:szCs w:val="24"/>
              </w:rPr>
            </w:pPr>
            <w:r w:rsidRPr="002601AD">
              <w:rPr>
                <w:rFonts w:ascii="Arial" w:hAnsi="Arial" w:cs="Arial"/>
                <w:sz w:val="24"/>
                <w:szCs w:val="24"/>
              </w:rPr>
              <w:t>Understands complex issues quickly, accurately absorbing and evaluating data (including numerical data)</w:t>
            </w:r>
          </w:p>
        </w:tc>
      </w:tr>
      <w:tr w:rsidR="0010187C" w:rsidRPr="002601AD" w14:paraId="1E859620" w14:textId="77777777" w:rsidTr="00317531">
        <w:trPr>
          <w:trHeight w:val="322"/>
        </w:trPr>
        <w:tc>
          <w:tcPr>
            <w:tcW w:w="2098" w:type="dxa"/>
            <w:vMerge/>
            <w:shd w:val="clear" w:color="auto" w:fill="auto"/>
          </w:tcPr>
          <w:p w14:paraId="52B47A9F" w14:textId="77777777" w:rsidR="0010187C" w:rsidRPr="002601AD" w:rsidRDefault="0010187C" w:rsidP="0010187C">
            <w:pPr>
              <w:widowControl w:val="0"/>
              <w:spacing w:after="0" w:line="240" w:lineRule="auto"/>
              <w:rPr>
                <w:rFonts w:ascii="Arial" w:hAnsi="Arial" w:cs="Arial"/>
                <w:b/>
                <w:bCs/>
                <w:sz w:val="24"/>
                <w:szCs w:val="24"/>
              </w:rPr>
            </w:pPr>
          </w:p>
        </w:tc>
        <w:tc>
          <w:tcPr>
            <w:tcW w:w="7513" w:type="dxa"/>
            <w:shd w:val="clear" w:color="auto" w:fill="auto"/>
          </w:tcPr>
          <w:p w14:paraId="70D10A50" w14:textId="47551385" w:rsidR="0010187C" w:rsidRPr="002601AD" w:rsidRDefault="0010187C" w:rsidP="0010187C">
            <w:pPr>
              <w:widowControl w:val="0"/>
              <w:spacing w:after="0" w:line="240" w:lineRule="auto"/>
              <w:rPr>
                <w:rFonts w:ascii="Arial" w:hAnsi="Arial" w:cs="Arial"/>
                <w:sz w:val="24"/>
                <w:szCs w:val="24"/>
              </w:rPr>
            </w:pPr>
            <w:r w:rsidRPr="002601AD">
              <w:rPr>
                <w:rFonts w:ascii="Arial" w:hAnsi="Arial" w:cs="Arial"/>
                <w:sz w:val="24"/>
                <w:szCs w:val="24"/>
              </w:rPr>
              <w:t>Integrates diverse strands of information, identifying inter</w:t>
            </w:r>
            <w:r w:rsidRPr="002601AD">
              <w:rPr>
                <w:rFonts w:ascii="Cambria Math" w:hAnsi="Cambria Math" w:cs="Cambria Math"/>
                <w:sz w:val="24"/>
                <w:szCs w:val="24"/>
              </w:rPr>
              <w:t>‐</w:t>
            </w:r>
            <w:r w:rsidRPr="002601AD">
              <w:rPr>
                <w:rFonts w:ascii="Arial" w:hAnsi="Arial" w:cs="Arial"/>
                <w:sz w:val="24"/>
                <w:szCs w:val="24"/>
              </w:rPr>
              <w:t>relationships and linkages</w:t>
            </w:r>
          </w:p>
        </w:tc>
      </w:tr>
      <w:tr w:rsidR="0010187C" w:rsidRPr="002601AD" w14:paraId="242AA915" w14:textId="77777777" w:rsidTr="00317531">
        <w:trPr>
          <w:trHeight w:val="322"/>
        </w:trPr>
        <w:tc>
          <w:tcPr>
            <w:tcW w:w="2098" w:type="dxa"/>
            <w:vMerge/>
            <w:shd w:val="clear" w:color="auto" w:fill="auto"/>
          </w:tcPr>
          <w:p w14:paraId="05DD153B" w14:textId="77777777" w:rsidR="0010187C" w:rsidRPr="002601AD" w:rsidRDefault="0010187C" w:rsidP="0010187C">
            <w:pPr>
              <w:widowControl w:val="0"/>
              <w:spacing w:after="0" w:line="240" w:lineRule="auto"/>
              <w:rPr>
                <w:rFonts w:ascii="Arial" w:hAnsi="Arial" w:cs="Arial"/>
                <w:b/>
                <w:bCs/>
                <w:sz w:val="24"/>
                <w:szCs w:val="24"/>
              </w:rPr>
            </w:pPr>
          </w:p>
        </w:tc>
        <w:tc>
          <w:tcPr>
            <w:tcW w:w="7513" w:type="dxa"/>
            <w:shd w:val="clear" w:color="auto" w:fill="auto"/>
          </w:tcPr>
          <w:p w14:paraId="0D84367A" w14:textId="186E0F5C" w:rsidR="0010187C" w:rsidRPr="002601AD" w:rsidRDefault="001C33C6" w:rsidP="0010187C">
            <w:pPr>
              <w:widowControl w:val="0"/>
              <w:spacing w:after="0" w:line="240" w:lineRule="auto"/>
              <w:rPr>
                <w:rFonts w:ascii="Arial" w:hAnsi="Arial" w:cs="Arial"/>
                <w:sz w:val="24"/>
                <w:szCs w:val="24"/>
              </w:rPr>
            </w:pPr>
            <w:r>
              <w:rPr>
                <w:rFonts w:ascii="Arial" w:hAnsi="Arial" w:cs="Arial"/>
                <w:sz w:val="24"/>
                <w:szCs w:val="24"/>
              </w:rPr>
              <w:t>Makes</w:t>
            </w:r>
            <w:r w:rsidR="0010187C" w:rsidRPr="002601AD">
              <w:rPr>
                <w:rFonts w:ascii="Arial" w:hAnsi="Arial" w:cs="Arial"/>
                <w:sz w:val="24"/>
                <w:szCs w:val="24"/>
              </w:rPr>
              <w:t xml:space="preserve"> clear, timely and well</w:t>
            </w:r>
            <w:r w:rsidR="0010187C" w:rsidRPr="002601AD">
              <w:rPr>
                <w:rFonts w:ascii="Cambria Math" w:hAnsi="Cambria Math" w:cs="Cambria Math"/>
                <w:sz w:val="24"/>
                <w:szCs w:val="24"/>
              </w:rPr>
              <w:t>‐</w:t>
            </w:r>
            <w:r w:rsidR="0010187C" w:rsidRPr="002601AD">
              <w:rPr>
                <w:rFonts w:ascii="Arial" w:hAnsi="Arial" w:cs="Arial"/>
                <w:sz w:val="24"/>
                <w:szCs w:val="24"/>
              </w:rPr>
              <w:t>grounded decisions on important issues</w:t>
            </w:r>
          </w:p>
        </w:tc>
      </w:tr>
      <w:tr w:rsidR="0010187C" w:rsidRPr="002601AD" w14:paraId="471D85F3" w14:textId="77777777" w:rsidTr="00317531">
        <w:trPr>
          <w:trHeight w:val="322"/>
        </w:trPr>
        <w:tc>
          <w:tcPr>
            <w:tcW w:w="2098" w:type="dxa"/>
            <w:vMerge/>
            <w:shd w:val="clear" w:color="auto" w:fill="auto"/>
          </w:tcPr>
          <w:p w14:paraId="13A55E67" w14:textId="77777777" w:rsidR="0010187C" w:rsidRPr="002601AD" w:rsidRDefault="0010187C" w:rsidP="0010187C">
            <w:pPr>
              <w:widowControl w:val="0"/>
              <w:spacing w:after="0" w:line="240" w:lineRule="auto"/>
              <w:rPr>
                <w:rFonts w:ascii="Arial" w:hAnsi="Arial" w:cs="Arial"/>
                <w:b/>
                <w:bCs/>
                <w:sz w:val="24"/>
                <w:szCs w:val="24"/>
              </w:rPr>
            </w:pPr>
          </w:p>
        </w:tc>
        <w:tc>
          <w:tcPr>
            <w:tcW w:w="7513" w:type="dxa"/>
            <w:shd w:val="clear" w:color="auto" w:fill="auto"/>
          </w:tcPr>
          <w:p w14:paraId="4A234BBE" w14:textId="78443A38" w:rsidR="0010187C" w:rsidRPr="002601AD" w:rsidRDefault="0010187C" w:rsidP="0010187C">
            <w:pPr>
              <w:widowControl w:val="0"/>
              <w:spacing w:after="0" w:line="240" w:lineRule="auto"/>
              <w:rPr>
                <w:rFonts w:ascii="Arial" w:hAnsi="Arial" w:cs="Arial"/>
                <w:sz w:val="24"/>
                <w:szCs w:val="24"/>
              </w:rPr>
            </w:pPr>
            <w:r w:rsidRPr="002601AD">
              <w:rPr>
                <w:rFonts w:ascii="Arial" w:hAnsi="Arial" w:cs="Arial"/>
                <w:sz w:val="24"/>
                <w:szCs w:val="24"/>
              </w:rPr>
              <w:t>Considers the wider implications</w:t>
            </w:r>
            <w:r w:rsidR="001C33C6">
              <w:rPr>
                <w:rFonts w:ascii="Arial" w:hAnsi="Arial" w:cs="Arial"/>
                <w:sz w:val="24"/>
                <w:szCs w:val="24"/>
              </w:rPr>
              <w:t xml:space="preserve"> of decisions on a range of stakeholders</w:t>
            </w:r>
          </w:p>
        </w:tc>
      </w:tr>
      <w:tr w:rsidR="0010187C" w:rsidRPr="002601AD" w14:paraId="5C76ECAD" w14:textId="77777777" w:rsidTr="00317531">
        <w:trPr>
          <w:trHeight w:val="322"/>
        </w:trPr>
        <w:tc>
          <w:tcPr>
            <w:tcW w:w="2098" w:type="dxa"/>
            <w:vMerge/>
            <w:shd w:val="clear" w:color="auto" w:fill="auto"/>
          </w:tcPr>
          <w:p w14:paraId="52A89185" w14:textId="77777777" w:rsidR="0010187C" w:rsidRPr="002601AD" w:rsidRDefault="0010187C" w:rsidP="0010187C">
            <w:pPr>
              <w:widowControl w:val="0"/>
              <w:spacing w:after="0" w:line="240" w:lineRule="auto"/>
              <w:rPr>
                <w:rFonts w:ascii="Arial" w:hAnsi="Arial" w:cs="Arial"/>
                <w:b/>
                <w:bCs/>
                <w:sz w:val="24"/>
                <w:szCs w:val="24"/>
              </w:rPr>
            </w:pPr>
          </w:p>
        </w:tc>
        <w:tc>
          <w:tcPr>
            <w:tcW w:w="7513" w:type="dxa"/>
            <w:shd w:val="clear" w:color="auto" w:fill="auto"/>
          </w:tcPr>
          <w:p w14:paraId="27E377C8" w14:textId="6A6775FA" w:rsidR="0010187C" w:rsidRPr="002601AD" w:rsidRDefault="0010187C" w:rsidP="0010187C">
            <w:pPr>
              <w:widowControl w:val="0"/>
              <w:spacing w:after="0" w:line="240" w:lineRule="auto"/>
              <w:rPr>
                <w:rFonts w:ascii="Arial" w:hAnsi="Arial" w:cs="Arial"/>
                <w:sz w:val="24"/>
                <w:szCs w:val="24"/>
              </w:rPr>
            </w:pPr>
            <w:r w:rsidRPr="002601AD">
              <w:rPr>
                <w:rFonts w:ascii="Arial" w:hAnsi="Arial" w:cs="Arial"/>
                <w:sz w:val="24"/>
                <w:szCs w:val="24"/>
              </w:rPr>
              <w:t>Takes a firm position on issues s/he considers important</w:t>
            </w:r>
          </w:p>
        </w:tc>
      </w:tr>
      <w:tr w:rsidR="001C33C6" w:rsidRPr="002601AD" w14:paraId="6B861DB7" w14:textId="77777777" w:rsidTr="00317531">
        <w:trPr>
          <w:trHeight w:val="322"/>
        </w:trPr>
        <w:tc>
          <w:tcPr>
            <w:tcW w:w="2098" w:type="dxa"/>
            <w:vMerge w:val="restart"/>
            <w:shd w:val="clear" w:color="auto" w:fill="auto"/>
          </w:tcPr>
          <w:p w14:paraId="68FDFEEB" w14:textId="77777777" w:rsidR="001C33C6" w:rsidRPr="002601AD" w:rsidRDefault="001C33C6" w:rsidP="00AB2E03">
            <w:pPr>
              <w:widowControl w:val="0"/>
              <w:spacing w:after="0" w:line="240" w:lineRule="auto"/>
              <w:jc w:val="center"/>
              <w:rPr>
                <w:rFonts w:ascii="Arial" w:hAnsi="Arial" w:cs="Arial"/>
                <w:b/>
                <w:bCs/>
                <w:sz w:val="24"/>
                <w:szCs w:val="24"/>
              </w:rPr>
            </w:pPr>
            <w:r w:rsidRPr="002601AD">
              <w:rPr>
                <w:rFonts w:ascii="Arial" w:hAnsi="Arial" w:cs="Arial"/>
                <w:b/>
                <w:bCs/>
                <w:sz w:val="24"/>
                <w:szCs w:val="24"/>
              </w:rPr>
              <w:t>Management</w:t>
            </w:r>
          </w:p>
          <w:p w14:paraId="7329696A" w14:textId="77777777" w:rsidR="001C33C6" w:rsidRPr="002601AD" w:rsidRDefault="001C33C6" w:rsidP="00AB2E03">
            <w:pPr>
              <w:widowControl w:val="0"/>
              <w:spacing w:after="0" w:line="240" w:lineRule="auto"/>
              <w:jc w:val="center"/>
              <w:rPr>
                <w:rFonts w:ascii="Arial" w:hAnsi="Arial" w:cs="Arial"/>
                <w:b/>
                <w:bCs/>
                <w:sz w:val="24"/>
                <w:szCs w:val="24"/>
              </w:rPr>
            </w:pPr>
            <w:r w:rsidRPr="002601AD">
              <w:rPr>
                <w:rFonts w:ascii="Arial" w:hAnsi="Arial" w:cs="Arial"/>
                <w:b/>
                <w:bCs/>
                <w:sz w:val="24"/>
                <w:szCs w:val="24"/>
              </w:rPr>
              <w:t>&amp; Delivery of</w:t>
            </w:r>
          </w:p>
          <w:p w14:paraId="0FE4C600" w14:textId="16BE04DE" w:rsidR="001C33C6" w:rsidRPr="002601AD" w:rsidRDefault="001C33C6" w:rsidP="00AB2E03">
            <w:pPr>
              <w:widowControl w:val="0"/>
              <w:spacing w:after="0" w:line="240" w:lineRule="auto"/>
              <w:jc w:val="center"/>
              <w:rPr>
                <w:rFonts w:ascii="Arial" w:hAnsi="Arial" w:cs="Arial"/>
                <w:b/>
                <w:bCs/>
                <w:sz w:val="24"/>
                <w:szCs w:val="24"/>
              </w:rPr>
            </w:pPr>
            <w:r w:rsidRPr="002601AD">
              <w:rPr>
                <w:rFonts w:ascii="Arial" w:hAnsi="Arial" w:cs="Arial"/>
                <w:b/>
                <w:bCs/>
                <w:sz w:val="24"/>
                <w:szCs w:val="24"/>
              </w:rPr>
              <w:t>Results</w:t>
            </w:r>
          </w:p>
        </w:tc>
        <w:tc>
          <w:tcPr>
            <w:tcW w:w="7513" w:type="dxa"/>
            <w:shd w:val="clear" w:color="auto" w:fill="auto"/>
          </w:tcPr>
          <w:p w14:paraId="568C9D94" w14:textId="7AC579E2" w:rsidR="001C33C6" w:rsidRPr="002601AD" w:rsidRDefault="001C33C6" w:rsidP="004C6CC3">
            <w:pPr>
              <w:widowControl w:val="0"/>
              <w:spacing w:after="0" w:line="240" w:lineRule="auto"/>
              <w:rPr>
                <w:rFonts w:ascii="Arial" w:hAnsi="Arial" w:cs="Arial"/>
                <w:sz w:val="24"/>
                <w:szCs w:val="24"/>
              </w:rPr>
            </w:pPr>
            <w:r w:rsidRPr="002601AD">
              <w:rPr>
                <w:rFonts w:ascii="Arial" w:hAnsi="Arial" w:cs="Arial"/>
                <w:sz w:val="24"/>
                <w:szCs w:val="24"/>
              </w:rPr>
              <w:t>Takes responsibility for challenging tasks and delivers on time and to a high standard</w:t>
            </w:r>
          </w:p>
        </w:tc>
      </w:tr>
      <w:tr w:rsidR="001C33C6" w:rsidRPr="002601AD" w14:paraId="61B359FB" w14:textId="77777777" w:rsidTr="00317531">
        <w:trPr>
          <w:trHeight w:val="322"/>
        </w:trPr>
        <w:tc>
          <w:tcPr>
            <w:tcW w:w="2098" w:type="dxa"/>
            <w:vMerge/>
            <w:shd w:val="clear" w:color="auto" w:fill="auto"/>
          </w:tcPr>
          <w:p w14:paraId="132EE55A" w14:textId="77777777" w:rsidR="001C33C6" w:rsidRPr="002601AD" w:rsidRDefault="001C33C6" w:rsidP="004C6CC3">
            <w:pPr>
              <w:widowControl w:val="0"/>
              <w:spacing w:after="0" w:line="240" w:lineRule="auto"/>
              <w:rPr>
                <w:rFonts w:ascii="Arial" w:hAnsi="Arial" w:cs="Arial"/>
                <w:b/>
                <w:bCs/>
                <w:sz w:val="24"/>
                <w:szCs w:val="24"/>
              </w:rPr>
            </w:pPr>
          </w:p>
        </w:tc>
        <w:tc>
          <w:tcPr>
            <w:tcW w:w="7513" w:type="dxa"/>
            <w:shd w:val="clear" w:color="auto" w:fill="auto"/>
          </w:tcPr>
          <w:p w14:paraId="09216885" w14:textId="35E2FE45" w:rsidR="001C33C6" w:rsidRPr="002601AD" w:rsidRDefault="001C33C6" w:rsidP="004C6CC3">
            <w:pPr>
              <w:widowControl w:val="0"/>
              <w:spacing w:after="0" w:line="240" w:lineRule="auto"/>
              <w:rPr>
                <w:rFonts w:ascii="Arial" w:hAnsi="Arial" w:cs="Arial"/>
                <w:sz w:val="24"/>
                <w:szCs w:val="24"/>
              </w:rPr>
            </w:pPr>
            <w:r w:rsidRPr="002601AD">
              <w:rPr>
                <w:rFonts w:ascii="Arial" w:hAnsi="Arial" w:cs="Arial"/>
                <w:sz w:val="24"/>
                <w:szCs w:val="24"/>
              </w:rPr>
              <w:t>Plans and prioritises work in terms of importance, timescales and other resource constraints, re</w:t>
            </w:r>
            <w:r w:rsidRPr="002601AD">
              <w:rPr>
                <w:rFonts w:ascii="Cambria Math" w:hAnsi="Cambria Math" w:cs="Cambria Math"/>
                <w:sz w:val="24"/>
                <w:szCs w:val="24"/>
              </w:rPr>
              <w:t>‐</w:t>
            </w:r>
            <w:r w:rsidRPr="002601AD">
              <w:rPr>
                <w:rFonts w:ascii="Arial" w:hAnsi="Arial" w:cs="Arial"/>
                <w:sz w:val="24"/>
                <w:szCs w:val="24"/>
              </w:rPr>
              <w:t xml:space="preserve"> prioritising </w:t>
            </w:r>
            <w:proofErr w:type="gramStart"/>
            <w:r w:rsidRPr="002601AD">
              <w:rPr>
                <w:rFonts w:ascii="Arial" w:hAnsi="Arial" w:cs="Arial"/>
                <w:sz w:val="24"/>
                <w:szCs w:val="24"/>
              </w:rPr>
              <w:t>in light of</w:t>
            </w:r>
            <w:proofErr w:type="gramEnd"/>
            <w:r w:rsidRPr="002601AD">
              <w:rPr>
                <w:rFonts w:ascii="Arial" w:hAnsi="Arial" w:cs="Arial"/>
                <w:sz w:val="24"/>
                <w:szCs w:val="24"/>
              </w:rPr>
              <w:t xml:space="preserve"> changing circumstances</w:t>
            </w:r>
          </w:p>
        </w:tc>
      </w:tr>
      <w:tr w:rsidR="001C33C6" w:rsidRPr="002601AD" w14:paraId="67BFC9C7" w14:textId="77777777" w:rsidTr="00317531">
        <w:trPr>
          <w:trHeight w:val="322"/>
        </w:trPr>
        <w:tc>
          <w:tcPr>
            <w:tcW w:w="2098" w:type="dxa"/>
            <w:vMerge/>
            <w:shd w:val="clear" w:color="auto" w:fill="auto"/>
          </w:tcPr>
          <w:p w14:paraId="388FDDB5" w14:textId="77777777" w:rsidR="001C33C6" w:rsidRPr="002601AD" w:rsidRDefault="001C33C6" w:rsidP="004C6CC3">
            <w:pPr>
              <w:widowControl w:val="0"/>
              <w:spacing w:after="0" w:line="240" w:lineRule="auto"/>
              <w:rPr>
                <w:rFonts w:ascii="Arial" w:hAnsi="Arial" w:cs="Arial"/>
                <w:b/>
                <w:bCs/>
                <w:sz w:val="24"/>
                <w:szCs w:val="24"/>
              </w:rPr>
            </w:pPr>
          </w:p>
        </w:tc>
        <w:tc>
          <w:tcPr>
            <w:tcW w:w="7513" w:type="dxa"/>
            <w:shd w:val="clear" w:color="auto" w:fill="auto"/>
          </w:tcPr>
          <w:p w14:paraId="02393556" w14:textId="218ECA60" w:rsidR="001C33C6" w:rsidRPr="002601AD" w:rsidRDefault="001C33C6" w:rsidP="004C6CC3">
            <w:pPr>
              <w:widowControl w:val="0"/>
              <w:spacing w:after="0" w:line="240" w:lineRule="auto"/>
              <w:rPr>
                <w:rFonts w:ascii="Arial" w:hAnsi="Arial" w:cs="Arial"/>
                <w:sz w:val="24"/>
                <w:szCs w:val="24"/>
              </w:rPr>
            </w:pPr>
            <w:r w:rsidRPr="002601AD">
              <w:rPr>
                <w:rFonts w:ascii="Arial" w:hAnsi="Arial" w:cs="Arial"/>
                <w:sz w:val="24"/>
                <w:szCs w:val="24"/>
              </w:rPr>
              <w:t>Ensures quality and efficient customer service is central to the work of the division</w:t>
            </w:r>
          </w:p>
        </w:tc>
      </w:tr>
      <w:tr w:rsidR="001C33C6" w:rsidRPr="002601AD" w14:paraId="481C64C7" w14:textId="77777777" w:rsidTr="00317531">
        <w:trPr>
          <w:trHeight w:val="322"/>
        </w:trPr>
        <w:tc>
          <w:tcPr>
            <w:tcW w:w="2098" w:type="dxa"/>
            <w:vMerge/>
            <w:shd w:val="clear" w:color="auto" w:fill="auto"/>
          </w:tcPr>
          <w:p w14:paraId="43ACD793" w14:textId="77777777" w:rsidR="001C33C6" w:rsidRPr="002601AD" w:rsidRDefault="001C33C6" w:rsidP="004C6CC3">
            <w:pPr>
              <w:widowControl w:val="0"/>
              <w:spacing w:after="0" w:line="240" w:lineRule="auto"/>
              <w:rPr>
                <w:rFonts w:ascii="Arial" w:hAnsi="Arial" w:cs="Arial"/>
                <w:b/>
                <w:bCs/>
                <w:sz w:val="24"/>
                <w:szCs w:val="24"/>
              </w:rPr>
            </w:pPr>
          </w:p>
        </w:tc>
        <w:tc>
          <w:tcPr>
            <w:tcW w:w="7513" w:type="dxa"/>
            <w:shd w:val="clear" w:color="auto" w:fill="auto"/>
          </w:tcPr>
          <w:p w14:paraId="58D6EBAE" w14:textId="7DF689A8" w:rsidR="001C33C6" w:rsidRPr="002601AD" w:rsidRDefault="001C33C6" w:rsidP="004C6CC3">
            <w:pPr>
              <w:widowControl w:val="0"/>
              <w:spacing w:after="0" w:line="240" w:lineRule="auto"/>
              <w:rPr>
                <w:rFonts w:ascii="Arial" w:hAnsi="Arial" w:cs="Arial"/>
                <w:sz w:val="24"/>
                <w:szCs w:val="24"/>
              </w:rPr>
            </w:pPr>
            <w:r w:rsidRPr="002601AD">
              <w:rPr>
                <w:rFonts w:ascii="Arial" w:hAnsi="Arial" w:cs="Arial"/>
                <w:sz w:val="24"/>
                <w:szCs w:val="24"/>
              </w:rPr>
              <w:t>Looks critically at issues to see how things can be done better</w:t>
            </w:r>
          </w:p>
        </w:tc>
      </w:tr>
      <w:tr w:rsidR="001C33C6" w:rsidRPr="002601AD" w14:paraId="653B42C4" w14:textId="77777777" w:rsidTr="00317531">
        <w:trPr>
          <w:trHeight w:val="322"/>
        </w:trPr>
        <w:tc>
          <w:tcPr>
            <w:tcW w:w="2098" w:type="dxa"/>
            <w:vMerge/>
            <w:shd w:val="clear" w:color="auto" w:fill="auto"/>
          </w:tcPr>
          <w:p w14:paraId="0452F5B9" w14:textId="77777777" w:rsidR="001C33C6" w:rsidRPr="002601AD" w:rsidRDefault="001C33C6" w:rsidP="004C6CC3">
            <w:pPr>
              <w:widowControl w:val="0"/>
              <w:spacing w:after="0" w:line="240" w:lineRule="auto"/>
              <w:rPr>
                <w:rFonts w:ascii="Arial" w:hAnsi="Arial" w:cs="Arial"/>
                <w:b/>
                <w:bCs/>
                <w:sz w:val="24"/>
                <w:szCs w:val="24"/>
              </w:rPr>
            </w:pPr>
          </w:p>
        </w:tc>
        <w:tc>
          <w:tcPr>
            <w:tcW w:w="7513" w:type="dxa"/>
            <w:shd w:val="clear" w:color="auto" w:fill="auto"/>
          </w:tcPr>
          <w:p w14:paraId="7DA95BFF" w14:textId="760BE87D" w:rsidR="001C33C6" w:rsidRPr="002601AD" w:rsidRDefault="001C33C6" w:rsidP="004C6CC3">
            <w:pPr>
              <w:widowControl w:val="0"/>
              <w:spacing w:after="0" w:line="240" w:lineRule="auto"/>
              <w:rPr>
                <w:rFonts w:ascii="Arial" w:hAnsi="Arial" w:cs="Arial"/>
                <w:sz w:val="24"/>
                <w:szCs w:val="24"/>
              </w:rPr>
            </w:pPr>
            <w:r w:rsidRPr="002601AD">
              <w:rPr>
                <w:rFonts w:ascii="Arial" w:hAnsi="Arial" w:cs="Arial"/>
                <w:sz w:val="24"/>
                <w:szCs w:val="24"/>
              </w:rPr>
              <w:t>Is open to new ideas initiatives and creative solutions to problems</w:t>
            </w:r>
          </w:p>
        </w:tc>
      </w:tr>
      <w:tr w:rsidR="001C33C6" w:rsidRPr="002601AD" w14:paraId="186E8C45" w14:textId="77777777" w:rsidTr="00317531">
        <w:trPr>
          <w:trHeight w:val="322"/>
        </w:trPr>
        <w:tc>
          <w:tcPr>
            <w:tcW w:w="2098" w:type="dxa"/>
            <w:vMerge/>
            <w:shd w:val="clear" w:color="auto" w:fill="auto"/>
          </w:tcPr>
          <w:p w14:paraId="2D7D403B" w14:textId="77777777" w:rsidR="001C33C6" w:rsidRPr="002601AD" w:rsidRDefault="001C33C6" w:rsidP="004C6CC3">
            <w:pPr>
              <w:widowControl w:val="0"/>
              <w:spacing w:after="0" w:line="240" w:lineRule="auto"/>
              <w:rPr>
                <w:rFonts w:ascii="Arial" w:hAnsi="Arial" w:cs="Arial"/>
                <w:b/>
                <w:bCs/>
                <w:sz w:val="24"/>
                <w:szCs w:val="24"/>
              </w:rPr>
            </w:pPr>
          </w:p>
        </w:tc>
        <w:tc>
          <w:tcPr>
            <w:tcW w:w="7513" w:type="dxa"/>
            <w:shd w:val="clear" w:color="auto" w:fill="auto"/>
          </w:tcPr>
          <w:p w14:paraId="3915E7E8" w14:textId="770124F2" w:rsidR="001C33C6" w:rsidRPr="002601AD" w:rsidRDefault="001C33C6" w:rsidP="004C6CC3">
            <w:pPr>
              <w:widowControl w:val="0"/>
              <w:spacing w:after="0" w:line="240" w:lineRule="auto"/>
              <w:rPr>
                <w:rFonts w:ascii="Arial" w:hAnsi="Arial" w:cs="Arial"/>
                <w:sz w:val="24"/>
                <w:szCs w:val="24"/>
              </w:rPr>
            </w:pPr>
            <w:r w:rsidRPr="002601AD">
              <w:rPr>
                <w:rFonts w:ascii="Arial" w:hAnsi="Arial" w:cs="Arial"/>
                <w:sz w:val="24"/>
                <w:szCs w:val="24"/>
              </w:rPr>
              <w:t>Ensures controls and performance measures are in place to deliver efficient and high value services</w:t>
            </w:r>
          </w:p>
        </w:tc>
      </w:tr>
      <w:tr w:rsidR="001C33C6" w:rsidRPr="002601AD" w14:paraId="1B2BA722" w14:textId="77777777" w:rsidTr="00317531">
        <w:trPr>
          <w:trHeight w:val="322"/>
        </w:trPr>
        <w:tc>
          <w:tcPr>
            <w:tcW w:w="2098" w:type="dxa"/>
            <w:vMerge/>
            <w:shd w:val="clear" w:color="auto" w:fill="auto"/>
          </w:tcPr>
          <w:p w14:paraId="47CD3ACD" w14:textId="77777777" w:rsidR="001C33C6" w:rsidRPr="002601AD" w:rsidRDefault="001C33C6" w:rsidP="004C6CC3">
            <w:pPr>
              <w:widowControl w:val="0"/>
              <w:spacing w:after="0" w:line="240" w:lineRule="auto"/>
              <w:jc w:val="center"/>
              <w:rPr>
                <w:rFonts w:ascii="Arial" w:hAnsi="Arial" w:cs="Arial"/>
                <w:b/>
                <w:bCs/>
                <w:sz w:val="24"/>
                <w:szCs w:val="24"/>
              </w:rPr>
            </w:pPr>
          </w:p>
        </w:tc>
        <w:tc>
          <w:tcPr>
            <w:tcW w:w="7513" w:type="dxa"/>
            <w:shd w:val="clear" w:color="auto" w:fill="auto"/>
          </w:tcPr>
          <w:p w14:paraId="2755A1C4" w14:textId="02F212F8" w:rsidR="001C33C6" w:rsidRPr="002601AD" w:rsidRDefault="001C33C6" w:rsidP="004C6CC3">
            <w:pPr>
              <w:widowControl w:val="0"/>
              <w:spacing w:after="0" w:line="240" w:lineRule="auto"/>
              <w:rPr>
                <w:rFonts w:ascii="Arial" w:hAnsi="Arial" w:cs="Arial"/>
                <w:sz w:val="24"/>
                <w:szCs w:val="24"/>
              </w:rPr>
            </w:pPr>
            <w:r>
              <w:rPr>
                <w:rFonts w:ascii="Arial" w:hAnsi="Arial" w:cs="Arial"/>
                <w:sz w:val="24"/>
                <w:szCs w:val="24"/>
              </w:rPr>
              <w:t>Effectively manages multiple projects</w:t>
            </w:r>
          </w:p>
        </w:tc>
      </w:tr>
      <w:tr w:rsidR="004C6CC3" w:rsidRPr="002601AD" w14:paraId="2910024D" w14:textId="77777777" w:rsidTr="00317531">
        <w:trPr>
          <w:trHeight w:val="322"/>
        </w:trPr>
        <w:tc>
          <w:tcPr>
            <w:tcW w:w="2098" w:type="dxa"/>
            <w:vMerge w:val="restart"/>
            <w:shd w:val="clear" w:color="auto" w:fill="auto"/>
          </w:tcPr>
          <w:p w14:paraId="4C7CF90A" w14:textId="77777777" w:rsidR="004C6CC3" w:rsidRPr="002601AD" w:rsidRDefault="004C6CC3" w:rsidP="004C6CC3">
            <w:pPr>
              <w:widowControl w:val="0"/>
              <w:spacing w:after="0" w:line="240" w:lineRule="auto"/>
              <w:jc w:val="center"/>
              <w:rPr>
                <w:rFonts w:ascii="Arial" w:hAnsi="Arial" w:cs="Arial"/>
                <w:b/>
                <w:bCs/>
                <w:sz w:val="24"/>
                <w:szCs w:val="24"/>
              </w:rPr>
            </w:pPr>
            <w:r w:rsidRPr="002601AD">
              <w:rPr>
                <w:rFonts w:ascii="Arial" w:hAnsi="Arial" w:cs="Arial"/>
                <w:b/>
                <w:bCs/>
                <w:sz w:val="24"/>
                <w:szCs w:val="24"/>
              </w:rPr>
              <w:t>Interpersonal &amp;</w:t>
            </w:r>
          </w:p>
          <w:p w14:paraId="4226483E" w14:textId="07F3A98D" w:rsidR="004C6CC3" w:rsidRPr="002601AD" w:rsidRDefault="004C6CC3" w:rsidP="004C6CC3">
            <w:pPr>
              <w:widowControl w:val="0"/>
              <w:spacing w:after="0" w:line="240" w:lineRule="auto"/>
              <w:jc w:val="center"/>
              <w:rPr>
                <w:rFonts w:ascii="Arial" w:hAnsi="Arial" w:cs="Arial"/>
                <w:b/>
                <w:bCs/>
                <w:sz w:val="24"/>
                <w:szCs w:val="24"/>
              </w:rPr>
            </w:pPr>
            <w:r w:rsidRPr="002601AD">
              <w:rPr>
                <w:rFonts w:ascii="Arial" w:hAnsi="Arial" w:cs="Arial"/>
                <w:b/>
                <w:bCs/>
                <w:sz w:val="24"/>
                <w:szCs w:val="24"/>
              </w:rPr>
              <w:t>Communication skills</w:t>
            </w:r>
          </w:p>
        </w:tc>
        <w:tc>
          <w:tcPr>
            <w:tcW w:w="7513" w:type="dxa"/>
            <w:shd w:val="clear" w:color="auto" w:fill="auto"/>
          </w:tcPr>
          <w:p w14:paraId="51AE5C19" w14:textId="32478D12" w:rsidR="004C6CC3" w:rsidRPr="002601AD" w:rsidRDefault="004C6CC3" w:rsidP="004C6CC3">
            <w:pPr>
              <w:widowControl w:val="0"/>
              <w:spacing w:after="0" w:line="240" w:lineRule="auto"/>
              <w:rPr>
                <w:rFonts w:ascii="Arial" w:hAnsi="Arial" w:cs="Arial"/>
                <w:sz w:val="24"/>
                <w:szCs w:val="24"/>
              </w:rPr>
            </w:pPr>
            <w:r w:rsidRPr="002601AD">
              <w:rPr>
                <w:rFonts w:ascii="Arial" w:hAnsi="Arial" w:cs="Arial"/>
                <w:sz w:val="24"/>
                <w:szCs w:val="24"/>
              </w:rPr>
              <w:t xml:space="preserve">Presents information in a confident, </w:t>
            </w:r>
            <w:proofErr w:type="gramStart"/>
            <w:r w:rsidRPr="002601AD">
              <w:rPr>
                <w:rFonts w:ascii="Arial" w:hAnsi="Arial" w:cs="Arial"/>
                <w:sz w:val="24"/>
                <w:szCs w:val="24"/>
              </w:rPr>
              <w:t>logical</w:t>
            </w:r>
            <w:proofErr w:type="gramEnd"/>
            <w:r w:rsidRPr="002601AD">
              <w:rPr>
                <w:rFonts w:ascii="Arial" w:hAnsi="Arial" w:cs="Arial"/>
                <w:sz w:val="24"/>
                <w:szCs w:val="24"/>
              </w:rPr>
              <w:t xml:space="preserve"> and convincing manner, verbally and in writing</w:t>
            </w:r>
          </w:p>
        </w:tc>
      </w:tr>
      <w:tr w:rsidR="004C6CC3" w:rsidRPr="002601AD" w14:paraId="526ABD1D" w14:textId="77777777" w:rsidTr="00317531">
        <w:trPr>
          <w:trHeight w:val="322"/>
        </w:trPr>
        <w:tc>
          <w:tcPr>
            <w:tcW w:w="2098" w:type="dxa"/>
            <w:vMerge/>
            <w:shd w:val="clear" w:color="auto" w:fill="auto"/>
          </w:tcPr>
          <w:p w14:paraId="663507EE" w14:textId="77777777" w:rsidR="004C6CC3" w:rsidRPr="002601AD" w:rsidRDefault="004C6CC3" w:rsidP="004C6CC3">
            <w:pPr>
              <w:widowControl w:val="0"/>
              <w:spacing w:after="0" w:line="240" w:lineRule="auto"/>
              <w:rPr>
                <w:rFonts w:ascii="Arial" w:hAnsi="Arial" w:cs="Arial"/>
                <w:b/>
                <w:bCs/>
                <w:sz w:val="24"/>
                <w:szCs w:val="24"/>
              </w:rPr>
            </w:pPr>
          </w:p>
        </w:tc>
        <w:tc>
          <w:tcPr>
            <w:tcW w:w="7513" w:type="dxa"/>
            <w:shd w:val="clear" w:color="auto" w:fill="auto"/>
          </w:tcPr>
          <w:p w14:paraId="1B7E2C00" w14:textId="7DFBC47A" w:rsidR="004C6CC3" w:rsidRPr="002601AD" w:rsidRDefault="004C6CC3" w:rsidP="004C6CC3">
            <w:pPr>
              <w:widowControl w:val="0"/>
              <w:spacing w:after="0" w:line="240" w:lineRule="auto"/>
              <w:rPr>
                <w:rFonts w:ascii="Arial" w:hAnsi="Arial" w:cs="Arial"/>
                <w:sz w:val="24"/>
                <w:szCs w:val="24"/>
              </w:rPr>
            </w:pPr>
            <w:r w:rsidRPr="002601AD">
              <w:rPr>
                <w:rFonts w:ascii="Arial" w:hAnsi="Arial" w:cs="Arial"/>
                <w:sz w:val="24"/>
                <w:szCs w:val="24"/>
              </w:rPr>
              <w:t>Encourages open and constructive discussions around work issues</w:t>
            </w:r>
          </w:p>
        </w:tc>
      </w:tr>
      <w:tr w:rsidR="004C6CC3" w:rsidRPr="002601AD" w14:paraId="7D28FDE2" w14:textId="77777777" w:rsidTr="00317531">
        <w:trPr>
          <w:trHeight w:val="322"/>
        </w:trPr>
        <w:tc>
          <w:tcPr>
            <w:tcW w:w="2098" w:type="dxa"/>
            <w:vMerge/>
            <w:shd w:val="clear" w:color="auto" w:fill="auto"/>
          </w:tcPr>
          <w:p w14:paraId="63E5D574" w14:textId="77777777" w:rsidR="004C6CC3" w:rsidRPr="002601AD" w:rsidRDefault="004C6CC3" w:rsidP="004C6CC3">
            <w:pPr>
              <w:widowControl w:val="0"/>
              <w:spacing w:after="0" w:line="240" w:lineRule="auto"/>
              <w:rPr>
                <w:rFonts w:ascii="Arial" w:hAnsi="Arial" w:cs="Arial"/>
                <w:b/>
                <w:bCs/>
                <w:sz w:val="24"/>
                <w:szCs w:val="24"/>
              </w:rPr>
            </w:pPr>
          </w:p>
        </w:tc>
        <w:tc>
          <w:tcPr>
            <w:tcW w:w="7513" w:type="dxa"/>
            <w:shd w:val="clear" w:color="auto" w:fill="auto"/>
          </w:tcPr>
          <w:p w14:paraId="033AADC5" w14:textId="3EAD6D76" w:rsidR="004C6CC3" w:rsidRPr="002601AD" w:rsidRDefault="004C6CC3" w:rsidP="004C6CC3">
            <w:pPr>
              <w:widowControl w:val="0"/>
              <w:spacing w:after="0" w:line="240" w:lineRule="auto"/>
              <w:rPr>
                <w:rFonts w:ascii="Arial" w:hAnsi="Arial" w:cs="Arial"/>
                <w:sz w:val="24"/>
                <w:szCs w:val="24"/>
              </w:rPr>
            </w:pPr>
            <w:r w:rsidRPr="002601AD">
              <w:rPr>
                <w:rFonts w:ascii="Arial" w:hAnsi="Arial" w:cs="Arial"/>
                <w:sz w:val="24"/>
                <w:szCs w:val="24"/>
              </w:rPr>
              <w:t>Promotes teamwork within the section, but also works effectively on projects across Departments/Sectors</w:t>
            </w:r>
          </w:p>
        </w:tc>
      </w:tr>
      <w:tr w:rsidR="004C6CC3" w:rsidRPr="002601AD" w14:paraId="4D665F91" w14:textId="77777777" w:rsidTr="00317531">
        <w:trPr>
          <w:trHeight w:val="293"/>
        </w:trPr>
        <w:tc>
          <w:tcPr>
            <w:tcW w:w="2098" w:type="dxa"/>
            <w:vMerge/>
            <w:shd w:val="clear" w:color="auto" w:fill="auto"/>
          </w:tcPr>
          <w:p w14:paraId="28A0C476" w14:textId="77777777" w:rsidR="004C6CC3" w:rsidRPr="002601AD" w:rsidRDefault="004C6CC3" w:rsidP="004C6CC3">
            <w:pPr>
              <w:widowControl w:val="0"/>
              <w:spacing w:after="0" w:line="240" w:lineRule="auto"/>
              <w:rPr>
                <w:rFonts w:ascii="Arial" w:hAnsi="Arial" w:cs="Arial"/>
                <w:b/>
                <w:bCs/>
                <w:sz w:val="24"/>
                <w:szCs w:val="24"/>
              </w:rPr>
            </w:pPr>
          </w:p>
        </w:tc>
        <w:tc>
          <w:tcPr>
            <w:tcW w:w="7513" w:type="dxa"/>
            <w:shd w:val="clear" w:color="auto" w:fill="auto"/>
          </w:tcPr>
          <w:p w14:paraId="3A9DA8ED" w14:textId="1E4D2C80" w:rsidR="004C6CC3" w:rsidRPr="002601AD" w:rsidRDefault="004C6CC3" w:rsidP="004C6CC3">
            <w:pPr>
              <w:widowControl w:val="0"/>
              <w:spacing w:after="0" w:line="240" w:lineRule="auto"/>
              <w:rPr>
                <w:rFonts w:ascii="Arial" w:hAnsi="Arial" w:cs="Arial"/>
                <w:sz w:val="24"/>
                <w:szCs w:val="24"/>
              </w:rPr>
            </w:pPr>
            <w:r w:rsidRPr="002601AD">
              <w:rPr>
                <w:rFonts w:ascii="Arial" w:hAnsi="Arial" w:cs="Arial"/>
                <w:sz w:val="24"/>
                <w:szCs w:val="24"/>
              </w:rPr>
              <w:t>Maintains poise and control when working to influence others</w:t>
            </w:r>
          </w:p>
        </w:tc>
      </w:tr>
      <w:tr w:rsidR="004C6CC3" w:rsidRPr="002601AD" w14:paraId="054A180E" w14:textId="77777777" w:rsidTr="00317531">
        <w:trPr>
          <w:trHeight w:val="322"/>
        </w:trPr>
        <w:tc>
          <w:tcPr>
            <w:tcW w:w="2098" w:type="dxa"/>
            <w:vMerge/>
            <w:shd w:val="clear" w:color="auto" w:fill="auto"/>
          </w:tcPr>
          <w:p w14:paraId="6B6D24DA" w14:textId="77777777" w:rsidR="004C6CC3" w:rsidRPr="002601AD" w:rsidRDefault="004C6CC3" w:rsidP="004C6CC3">
            <w:pPr>
              <w:widowControl w:val="0"/>
              <w:spacing w:after="0" w:line="240" w:lineRule="auto"/>
              <w:rPr>
                <w:rFonts w:ascii="Arial" w:hAnsi="Arial" w:cs="Arial"/>
                <w:b/>
                <w:bCs/>
                <w:sz w:val="24"/>
                <w:szCs w:val="24"/>
              </w:rPr>
            </w:pPr>
          </w:p>
        </w:tc>
        <w:tc>
          <w:tcPr>
            <w:tcW w:w="7513" w:type="dxa"/>
            <w:shd w:val="clear" w:color="auto" w:fill="auto"/>
          </w:tcPr>
          <w:p w14:paraId="552B9D9B" w14:textId="11B0DBCE" w:rsidR="004C6CC3" w:rsidRPr="002601AD" w:rsidRDefault="004C6CC3" w:rsidP="004C6CC3">
            <w:pPr>
              <w:widowControl w:val="0"/>
              <w:spacing w:after="0" w:line="240" w:lineRule="auto"/>
              <w:rPr>
                <w:rFonts w:ascii="Arial" w:hAnsi="Arial" w:cs="Arial"/>
                <w:sz w:val="24"/>
                <w:szCs w:val="24"/>
              </w:rPr>
            </w:pPr>
            <w:proofErr w:type="spellStart"/>
            <w:r w:rsidRPr="002601AD">
              <w:rPr>
                <w:rFonts w:ascii="Arial" w:hAnsi="Arial" w:cs="Arial"/>
                <w:sz w:val="24"/>
                <w:szCs w:val="24"/>
              </w:rPr>
              <w:t>Instills</w:t>
            </w:r>
            <w:proofErr w:type="spellEnd"/>
            <w:r w:rsidRPr="002601AD">
              <w:rPr>
                <w:rFonts w:ascii="Arial" w:hAnsi="Arial" w:cs="Arial"/>
                <w:sz w:val="24"/>
                <w:szCs w:val="24"/>
              </w:rPr>
              <w:t xml:space="preserve"> a strong focus on Customer Service in his/her area</w:t>
            </w:r>
          </w:p>
        </w:tc>
      </w:tr>
      <w:tr w:rsidR="004C6CC3" w:rsidRPr="002601AD" w14:paraId="45722F8E" w14:textId="77777777" w:rsidTr="00317531">
        <w:trPr>
          <w:trHeight w:val="538"/>
        </w:trPr>
        <w:tc>
          <w:tcPr>
            <w:tcW w:w="2098" w:type="dxa"/>
            <w:vMerge/>
            <w:shd w:val="clear" w:color="auto" w:fill="auto"/>
          </w:tcPr>
          <w:p w14:paraId="06899546" w14:textId="77777777" w:rsidR="004C6CC3" w:rsidRPr="002601AD" w:rsidRDefault="004C6CC3" w:rsidP="004C6CC3">
            <w:pPr>
              <w:widowControl w:val="0"/>
              <w:spacing w:after="0" w:line="240" w:lineRule="auto"/>
              <w:rPr>
                <w:rFonts w:ascii="Arial" w:hAnsi="Arial" w:cs="Arial"/>
                <w:b/>
                <w:bCs/>
                <w:sz w:val="24"/>
                <w:szCs w:val="24"/>
              </w:rPr>
            </w:pPr>
          </w:p>
        </w:tc>
        <w:tc>
          <w:tcPr>
            <w:tcW w:w="7513" w:type="dxa"/>
            <w:shd w:val="clear" w:color="auto" w:fill="auto"/>
          </w:tcPr>
          <w:p w14:paraId="67305D25" w14:textId="48ED353E" w:rsidR="004C6CC3" w:rsidRPr="002601AD" w:rsidRDefault="004C6CC3" w:rsidP="004C6CC3">
            <w:pPr>
              <w:widowControl w:val="0"/>
              <w:spacing w:after="0" w:line="240" w:lineRule="auto"/>
              <w:rPr>
                <w:rFonts w:ascii="Arial" w:hAnsi="Arial" w:cs="Arial"/>
                <w:sz w:val="24"/>
                <w:szCs w:val="24"/>
              </w:rPr>
            </w:pPr>
            <w:r w:rsidRPr="002601AD">
              <w:rPr>
                <w:rFonts w:ascii="Arial" w:hAnsi="Arial" w:cs="Arial"/>
                <w:sz w:val="24"/>
                <w:szCs w:val="24"/>
              </w:rPr>
              <w:t>Develops and maintains a network of contacts to facilitate problem solving or information sharing</w:t>
            </w:r>
          </w:p>
        </w:tc>
      </w:tr>
      <w:tr w:rsidR="004C6CC3" w:rsidRPr="002601AD" w14:paraId="22F9B675" w14:textId="77777777" w:rsidTr="00317531">
        <w:trPr>
          <w:trHeight w:val="322"/>
        </w:trPr>
        <w:tc>
          <w:tcPr>
            <w:tcW w:w="2098" w:type="dxa"/>
            <w:vMerge/>
            <w:shd w:val="clear" w:color="auto" w:fill="auto"/>
          </w:tcPr>
          <w:p w14:paraId="48972FA1" w14:textId="77777777" w:rsidR="004C6CC3" w:rsidRPr="002601AD" w:rsidRDefault="004C6CC3" w:rsidP="004C6CC3">
            <w:pPr>
              <w:widowControl w:val="0"/>
              <w:spacing w:after="0" w:line="240" w:lineRule="auto"/>
              <w:rPr>
                <w:rFonts w:ascii="Arial" w:hAnsi="Arial" w:cs="Arial"/>
                <w:b/>
                <w:bCs/>
                <w:sz w:val="24"/>
                <w:szCs w:val="24"/>
              </w:rPr>
            </w:pPr>
          </w:p>
        </w:tc>
        <w:tc>
          <w:tcPr>
            <w:tcW w:w="7513" w:type="dxa"/>
            <w:shd w:val="clear" w:color="auto" w:fill="auto"/>
          </w:tcPr>
          <w:p w14:paraId="6B0B138B" w14:textId="50F5D424" w:rsidR="004C6CC3" w:rsidRPr="002601AD" w:rsidRDefault="004C6CC3" w:rsidP="004C6CC3">
            <w:pPr>
              <w:widowControl w:val="0"/>
              <w:spacing w:after="0" w:line="240" w:lineRule="auto"/>
              <w:rPr>
                <w:rFonts w:ascii="Arial" w:hAnsi="Arial" w:cs="Arial"/>
                <w:sz w:val="24"/>
                <w:szCs w:val="24"/>
              </w:rPr>
            </w:pPr>
            <w:r w:rsidRPr="002601AD">
              <w:rPr>
                <w:rFonts w:ascii="Arial" w:hAnsi="Arial" w:cs="Arial"/>
                <w:sz w:val="24"/>
                <w:szCs w:val="24"/>
              </w:rPr>
              <w:t xml:space="preserve">Engages effectively with a range of stakeholders, including members of the public, Public Service </w:t>
            </w:r>
            <w:proofErr w:type="gramStart"/>
            <w:r w:rsidRPr="002601AD">
              <w:rPr>
                <w:rFonts w:ascii="Arial" w:hAnsi="Arial" w:cs="Arial"/>
                <w:sz w:val="24"/>
                <w:szCs w:val="24"/>
              </w:rPr>
              <w:t>Colleagues</w:t>
            </w:r>
            <w:proofErr w:type="gramEnd"/>
            <w:r w:rsidRPr="002601AD">
              <w:rPr>
                <w:rFonts w:ascii="Arial" w:hAnsi="Arial" w:cs="Arial"/>
                <w:sz w:val="24"/>
                <w:szCs w:val="24"/>
              </w:rPr>
              <w:t xml:space="preserve"> and the political system</w:t>
            </w:r>
          </w:p>
        </w:tc>
      </w:tr>
      <w:tr w:rsidR="004C6CC3" w:rsidRPr="002601AD" w14:paraId="477084E5" w14:textId="77777777" w:rsidTr="00317531">
        <w:trPr>
          <w:trHeight w:val="538"/>
        </w:trPr>
        <w:tc>
          <w:tcPr>
            <w:tcW w:w="2098" w:type="dxa"/>
            <w:vMerge w:val="restart"/>
            <w:shd w:val="clear" w:color="auto" w:fill="auto"/>
          </w:tcPr>
          <w:p w14:paraId="1714FDF8" w14:textId="77777777" w:rsidR="004C6CC3" w:rsidRPr="002601AD" w:rsidRDefault="004C6CC3" w:rsidP="004C6CC3">
            <w:pPr>
              <w:widowControl w:val="0"/>
              <w:spacing w:after="0" w:line="240" w:lineRule="auto"/>
              <w:jc w:val="center"/>
              <w:rPr>
                <w:rFonts w:ascii="Arial" w:hAnsi="Arial" w:cs="Arial"/>
                <w:b/>
                <w:bCs/>
                <w:sz w:val="24"/>
                <w:szCs w:val="24"/>
              </w:rPr>
            </w:pPr>
            <w:r w:rsidRPr="002601AD">
              <w:rPr>
                <w:rFonts w:ascii="Arial" w:hAnsi="Arial" w:cs="Arial"/>
                <w:b/>
                <w:bCs/>
                <w:sz w:val="24"/>
                <w:szCs w:val="24"/>
              </w:rPr>
              <w:lastRenderedPageBreak/>
              <w:t>Specialist</w:t>
            </w:r>
          </w:p>
          <w:p w14:paraId="1B5FC466" w14:textId="77777777" w:rsidR="004C6CC3" w:rsidRPr="002601AD" w:rsidRDefault="004C6CC3" w:rsidP="004C6CC3">
            <w:pPr>
              <w:widowControl w:val="0"/>
              <w:spacing w:after="0" w:line="240" w:lineRule="auto"/>
              <w:jc w:val="center"/>
              <w:rPr>
                <w:rFonts w:ascii="Arial" w:hAnsi="Arial" w:cs="Arial"/>
                <w:b/>
                <w:bCs/>
                <w:sz w:val="24"/>
                <w:szCs w:val="24"/>
              </w:rPr>
            </w:pPr>
            <w:r w:rsidRPr="002601AD">
              <w:rPr>
                <w:rFonts w:ascii="Arial" w:hAnsi="Arial" w:cs="Arial"/>
                <w:b/>
                <w:bCs/>
                <w:sz w:val="24"/>
                <w:szCs w:val="24"/>
              </w:rPr>
              <w:t>Knowledge,</w:t>
            </w:r>
          </w:p>
          <w:p w14:paraId="43FE4476" w14:textId="77777777" w:rsidR="004C6CC3" w:rsidRPr="002601AD" w:rsidRDefault="004C6CC3" w:rsidP="004C6CC3">
            <w:pPr>
              <w:widowControl w:val="0"/>
              <w:spacing w:after="0" w:line="240" w:lineRule="auto"/>
              <w:jc w:val="center"/>
              <w:rPr>
                <w:rFonts w:ascii="Arial" w:hAnsi="Arial" w:cs="Arial"/>
                <w:b/>
                <w:bCs/>
                <w:sz w:val="24"/>
                <w:szCs w:val="24"/>
              </w:rPr>
            </w:pPr>
            <w:r w:rsidRPr="002601AD">
              <w:rPr>
                <w:rFonts w:ascii="Arial" w:hAnsi="Arial" w:cs="Arial"/>
                <w:b/>
                <w:bCs/>
                <w:sz w:val="24"/>
                <w:szCs w:val="24"/>
              </w:rPr>
              <w:t>Expertise and Self</w:t>
            </w:r>
          </w:p>
          <w:p w14:paraId="73ECFD34" w14:textId="0C9540AE" w:rsidR="004C6CC3" w:rsidRPr="002601AD" w:rsidRDefault="004C6CC3" w:rsidP="004C6CC3">
            <w:pPr>
              <w:widowControl w:val="0"/>
              <w:spacing w:after="0" w:line="240" w:lineRule="auto"/>
              <w:jc w:val="center"/>
              <w:rPr>
                <w:rFonts w:ascii="Arial" w:hAnsi="Arial" w:cs="Arial"/>
                <w:b/>
                <w:bCs/>
                <w:sz w:val="24"/>
                <w:szCs w:val="24"/>
              </w:rPr>
            </w:pPr>
            <w:r w:rsidRPr="002601AD">
              <w:rPr>
                <w:rFonts w:ascii="Arial" w:hAnsi="Arial" w:cs="Arial"/>
                <w:b/>
                <w:bCs/>
                <w:sz w:val="24"/>
                <w:szCs w:val="24"/>
              </w:rPr>
              <w:t>Development</w:t>
            </w:r>
          </w:p>
        </w:tc>
        <w:tc>
          <w:tcPr>
            <w:tcW w:w="7513" w:type="dxa"/>
            <w:shd w:val="clear" w:color="auto" w:fill="auto"/>
          </w:tcPr>
          <w:p w14:paraId="65BAB9A3" w14:textId="5A35D163" w:rsidR="004C6CC3" w:rsidRPr="002601AD" w:rsidRDefault="004C6CC3" w:rsidP="004C6CC3">
            <w:pPr>
              <w:widowControl w:val="0"/>
              <w:spacing w:after="0" w:line="240" w:lineRule="auto"/>
              <w:rPr>
                <w:rFonts w:ascii="Arial" w:hAnsi="Arial" w:cs="Arial"/>
                <w:sz w:val="24"/>
                <w:szCs w:val="24"/>
              </w:rPr>
            </w:pPr>
            <w:r w:rsidRPr="002601AD">
              <w:rPr>
                <w:rFonts w:ascii="Arial" w:hAnsi="Arial" w:cs="Arial"/>
                <w:sz w:val="24"/>
                <w:szCs w:val="24"/>
              </w:rPr>
              <w:t xml:space="preserve">Has a clear understanding of the </w:t>
            </w:r>
            <w:proofErr w:type="gramStart"/>
            <w:r w:rsidRPr="002601AD">
              <w:rPr>
                <w:rFonts w:ascii="Arial" w:hAnsi="Arial" w:cs="Arial"/>
                <w:sz w:val="24"/>
                <w:szCs w:val="24"/>
              </w:rPr>
              <w:t>roles</w:t>
            </w:r>
            <w:proofErr w:type="gramEnd"/>
            <w:r w:rsidRPr="002601AD">
              <w:rPr>
                <w:rFonts w:ascii="Arial" w:hAnsi="Arial" w:cs="Arial"/>
                <w:sz w:val="24"/>
                <w:szCs w:val="24"/>
              </w:rPr>
              <w:t xml:space="preserve"> objectives and targets of self and the team and how they fit into the work of the unit and Department/Organisation </w:t>
            </w:r>
          </w:p>
        </w:tc>
      </w:tr>
      <w:tr w:rsidR="004C6CC3" w:rsidRPr="002601AD" w14:paraId="09018FCE" w14:textId="77777777" w:rsidTr="00317531">
        <w:trPr>
          <w:trHeight w:val="538"/>
        </w:trPr>
        <w:tc>
          <w:tcPr>
            <w:tcW w:w="2098" w:type="dxa"/>
            <w:vMerge/>
            <w:shd w:val="clear" w:color="auto" w:fill="auto"/>
          </w:tcPr>
          <w:p w14:paraId="42A7277F" w14:textId="77777777" w:rsidR="004C6CC3" w:rsidRPr="002601AD" w:rsidRDefault="004C6CC3" w:rsidP="004C6CC3">
            <w:pPr>
              <w:widowControl w:val="0"/>
              <w:spacing w:after="0" w:line="240" w:lineRule="auto"/>
              <w:rPr>
                <w:rFonts w:ascii="Arial" w:hAnsi="Arial" w:cs="Arial"/>
                <w:b/>
                <w:bCs/>
                <w:sz w:val="24"/>
                <w:szCs w:val="24"/>
              </w:rPr>
            </w:pPr>
          </w:p>
        </w:tc>
        <w:tc>
          <w:tcPr>
            <w:tcW w:w="7513" w:type="dxa"/>
            <w:shd w:val="clear" w:color="auto" w:fill="auto"/>
          </w:tcPr>
          <w:p w14:paraId="21A318F7" w14:textId="0D911344" w:rsidR="004C6CC3" w:rsidRPr="002601AD" w:rsidRDefault="004C6CC3" w:rsidP="004C6CC3">
            <w:pPr>
              <w:widowControl w:val="0"/>
              <w:spacing w:after="0" w:line="240" w:lineRule="auto"/>
              <w:rPr>
                <w:rFonts w:ascii="Arial" w:hAnsi="Arial" w:cs="Arial"/>
                <w:sz w:val="24"/>
                <w:szCs w:val="24"/>
              </w:rPr>
            </w:pPr>
            <w:r w:rsidRPr="002601AD">
              <w:rPr>
                <w:rFonts w:ascii="Arial" w:hAnsi="Arial" w:cs="Arial"/>
                <w:sz w:val="24"/>
                <w:szCs w:val="24"/>
              </w:rPr>
              <w:t xml:space="preserve">Has a breadth and depth of knowledge of Department and Governmental issues and is sensitive to wider political and organisational priorities </w:t>
            </w:r>
          </w:p>
        </w:tc>
      </w:tr>
      <w:tr w:rsidR="003A23F7" w:rsidRPr="002601AD" w14:paraId="45B235C4" w14:textId="77777777" w:rsidTr="00317531">
        <w:trPr>
          <w:trHeight w:val="322"/>
        </w:trPr>
        <w:tc>
          <w:tcPr>
            <w:tcW w:w="2098" w:type="dxa"/>
            <w:vMerge/>
            <w:shd w:val="clear" w:color="auto" w:fill="auto"/>
          </w:tcPr>
          <w:p w14:paraId="1CC8DEDB" w14:textId="77777777" w:rsidR="003A23F7" w:rsidRPr="002601AD" w:rsidRDefault="003A23F7" w:rsidP="004C6CC3">
            <w:pPr>
              <w:widowControl w:val="0"/>
              <w:spacing w:after="0" w:line="240" w:lineRule="auto"/>
              <w:rPr>
                <w:rFonts w:ascii="Arial" w:hAnsi="Arial" w:cs="Arial"/>
                <w:b/>
                <w:bCs/>
                <w:sz w:val="24"/>
                <w:szCs w:val="24"/>
              </w:rPr>
            </w:pPr>
          </w:p>
        </w:tc>
        <w:tc>
          <w:tcPr>
            <w:tcW w:w="7513" w:type="dxa"/>
            <w:shd w:val="clear" w:color="auto" w:fill="auto"/>
          </w:tcPr>
          <w:p w14:paraId="611A36B9" w14:textId="423AA4DB" w:rsidR="003A23F7" w:rsidRPr="002601AD" w:rsidRDefault="003A23F7" w:rsidP="004C6CC3">
            <w:pPr>
              <w:widowControl w:val="0"/>
              <w:spacing w:after="0" w:line="240" w:lineRule="auto"/>
              <w:rPr>
                <w:rFonts w:ascii="Arial" w:hAnsi="Arial" w:cs="Arial"/>
                <w:sz w:val="24"/>
                <w:szCs w:val="24"/>
              </w:rPr>
            </w:pPr>
            <w:r w:rsidRPr="002601AD">
              <w:rPr>
                <w:rFonts w:ascii="Arial" w:hAnsi="Arial" w:cs="Arial"/>
                <w:sz w:val="24"/>
                <w:szCs w:val="24"/>
              </w:rPr>
              <w:t>Is considered an expert by stakeholders in own field/area</w:t>
            </w:r>
          </w:p>
        </w:tc>
      </w:tr>
      <w:tr w:rsidR="004C6CC3" w:rsidRPr="002601AD" w14:paraId="617117D6" w14:textId="77777777" w:rsidTr="00317531">
        <w:trPr>
          <w:trHeight w:val="322"/>
        </w:trPr>
        <w:tc>
          <w:tcPr>
            <w:tcW w:w="2098" w:type="dxa"/>
            <w:vMerge/>
            <w:shd w:val="clear" w:color="auto" w:fill="auto"/>
          </w:tcPr>
          <w:p w14:paraId="1BF67DAC" w14:textId="77777777" w:rsidR="004C6CC3" w:rsidRPr="002601AD" w:rsidRDefault="004C6CC3" w:rsidP="004C6CC3">
            <w:pPr>
              <w:widowControl w:val="0"/>
              <w:spacing w:after="0" w:line="240" w:lineRule="auto"/>
              <w:rPr>
                <w:rFonts w:ascii="Arial" w:hAnsi="Arial" w:cs="Arial"/>
                <w:b/>
                <w:bCs/>
                <w:sz w:val="24"/>
                <w:szCs w:val="24"/>
              </w:rPr>
            </w:pPr>
          </w:p>
        </w:tc>
        <w:tc>
          <w:tcPr>
            <w:tcW w:w="7513" w:type="dxa"/>
            <w:shd w:val="clear" w:color="auto" w:fill="auto"/>
          </w:tcPr>
          <w:p w14:paraId="5A3FECED" w14:textId="5F5D02D5" w:rsidR="004C6CC3" w:rsidRPr="002601AD" w:rsidRDefault="004C6CC3" w:rsidP="004C6CC3">
            <w:pPr>
              <w:widowControl w:val="0"/>
              <w:spacing w:after="0" w:line="240" w:lineRule="auto"/>
              <w:rPr>
                <w:rFonts w:ascii="Arial" w:hAnsi="Arial" w:cs="Arial"/>
                <w:sz w:val="24"/>
                <w:szCs w:val="24"/>
              </w:rPr>
            </w:pPr>
            <w:r w:rsidRPr="002601AD">
              <w:rPr>
                <w:rFonts w:ascii="Arial" w:hAnsi="Arial" w:cs="Arial"/>
                <w:sz w:val="24"/>
                <w:szCs w:val="24"/>
              </w:rPr>
              <w:t xml:space="preserve">Is focused on </w:t>
            </w:r>
            <w:proofErr w:type="spellStart"/>
            <w:r w:rsidRPr="002601AD">
              <w:rPr>
                <w:rFonts w:ascii="Arial" w:hAnsi="Arial" w:cs="Arial"/>
                <w:sz w:val="24"/>
                <w:szCs w:val="24"/>
              </w:rPr>
              <w:t>self development</w:t>
            </w:r>
            <w:proofErr w:type="spellEnd"/>
            <w:r w:rsidRPr="002601AD">
              <w:rPr>
                <w:rFonts w:ascii="Arial" w:hAnsi="Arial" w:cs="Arial"/>
                <w:sz w:val="24"/>
                <w:szCs w:val="24"/>
              </w:rPr>
              <w:t>, seeking feedback and opportunities for growth to help carry out the specific requirements of the role</w:t>
            </w:r>
          </w:p>
        </w:tc>
      </w:tr>
      <w:tr w:rsidR="004C6CC3" w:rsidRPr="002601AD" w14:paraId="585C8C5B" w14:textId="77777777" w:rsidTr="00317531">
        <w:trPr>
          <w:trHeight w:val="322"/>
        </w:trPr>
        <w:tc>
          <w:tcPr>
            <w:tcW w:w="2098" w:type="dxa"/>
            <w:vMerge w:val="restart"/>
            <w:shd w:val="clear" w:color="auto" w:fill="auto"/>
          </w:tcPr>
          <w:p w14:paraId="4BB67755" w14:textId="77777777" w:rsidR="004C6CC3" w:rsidRPr="002601AD" w:rsidRDefault="004C6CC3" w:rsidP="004C6CC3">
            <w:pPr>
              <w:widowControl w:val="0"/>
              <w:spacing w:after="0" w:line="240" w:lineRule="auto"/>
              <w:jc w:val="center"/>
              <w:rPr>
                <w:rFonts w:ascii="Arial" w:hAnsi="Arial" w:cs="Arial"/>
                <w:b/>
                <w:bCs/>
                <w:sz w:val="24"/>
                <w:szCs w:val="24"/>
              </w:rPr>
            </w:pPr>
            <w:r w:rsidRPr="002601AD">
              <w:rPr>
                <w:rFonts w:ascii="Arial" w:hAnsi="Arial" w:cs="Arial"/>
                <w:b/>
                <w:bCs/>
                <w:sz w:val="24"/>
                <w:szCs w:val="24"/>
              </w:rPr>
              <w:t>Drive &amp;</w:t>
            </w:r>
          </w:p>
          <w:p w14:paraId="320CD7CA" w14:textId="77777777" w:rsidR="004C6CC3" w:rsidRPr="002601AD" w:rsidRDefault="004C6CC3" w:rsidP="004C6CC3">
            <w:pPr>
              <w:widowControl w:val="0"/>
              <w:spacing w:after="0" w:line="240" w:lineRule="auto"/>
              <w:jc w:val="center"/>
              <w:rPr>
                <w:rFonts w:ascii="Arial" w:hAnsi="Arial" w:cs="Arial"/>
                <w:b/>
                <w:bCs/>
                <w:sz w:val="24"/>
                <w:szCs w:val="24"/>
              </w:rPr>
            </w:pPr>
            <w:r w:rsidRPr="002601AD">
              <w:rPr>
                <w:rFonts w:ascii="Arial" w:hAnsi="Arial" w:cs="Arial"/>
                <w:b/>
                <w:bCs/>
                <w:sz w:val="24"/>
                <w:szCs w:val="24"/>
              </w:rPr>
              <w:t>Commitment to</w:t>
            </w:r>
          </w:p>
          <w:p w14:paraId="31BF270B" w14:textId="77777777" w:rsidR="004C6CC3" w:rsidRPr="002601AD" w:rsidRDefault="004C6CC3" w:rsidP="004C6CC3">
            <w:pPr>
              <w:widowControl w:val="0"/>
              <w:spacing w:after="0" w:line="240" w:lineRule="auto"/>
              <w:jc w:val="center"/>
              <w:rPr>
                <w:rFonts w:ascii="Arial" w:hAnsi="Arial" w:cs="Arial"/>
                <w:b/>
                <w:bCs/>
                <w:sz w:val="24"/>
                <w:szCs w:val="24"/>
              </w:rPr>
            </w:pPr>
            <w:r w:rsidRPr="002601AD">
              <w:rPr>
                <w:rFonts w:ascii="Arial" w:hAnsi="Arial" w:cs="Arial"/>
                <w:b/>
                <w:bCs/>
                <w:sz w:val="24"/>
                <w:szCs w:val="24"/>
              </w:rPr>
              <w:t>Public Service</w:t>
            </w:r>
          </w:p>
          <w:p w14:paraId="2B827D4E" w14:textId="0D498F7D" w:rsidR="004C6CC3" w:rsidRPr="002601AD" w:rsidRDefault="004C6CC3" w:rsidP="004C6CC3">
            <w:pPr>
              <w:widowControl w:val="0"/>
              <w:spacing w:after="0" w:line="240" w:lineRule="auto"/>
              <w:jc w:val="center"/>
              <w:rPr>
                <w:rFonts w:ascii="Arial" w:hAnsi="Arial" w:cs="Arial"/>
                <w:b/>
                <w:bCs/>
                <w:sz w:val="24"/>
                <w:szCs w:val="24"/>
              </w:rPr>
            </w:pPr>
            <w:r w:rsidRPr="002601AD">
              <w:rPr>
                <w:rFonts w:ascii="Arial" w:hAnsi="Arial" w:cs="Arial"/>
                <w:b/>
                <w:bCs/>
                <w:sz w:val="24"/>
                <w:szCs w:val="24"/>
              </w:rPr>
              <w:t>Values</w:t>
            </w:r>
          </w:p>
        </w:tc>
        <w:tc>
          <w:tcPr>
            <w:tcW w:w="7513" w:type="dxa"/>
            <w:shd w:val="clear" w:color="auto" w:fill="auto"/>
          </w:tcPr>
          <w:p w14:paraId="480DE6D0" w14:textId="76577998" w:rsidR="004C6CC3" w:rsidRPr="002601AD" w:rsidRDefault="004C6CC3" w:rsidP="004C6CC3">
            <w:pPr>
              <w:widowControl w:val="0"/>
              <w:spacing w:after="0" w:line="240" w:lineRule="auto"/>
              <w:rPr>
                <w:rFonts w:ascii="Arial" w:hAnsi="Arial" w:cs="Arial"/>
                <w:sz w:val="24"/>
                <w:szCs w:val="24"/>
              </w:rPr>
            </w:pPr>
            <w:r w:rsidRPr="002601AD">
              <w:rPr>
                <w:rFonts w:ascii="Arial" w:hAnsi="Arial" w:cs="Arial"/>
                <w:sz w:val="24"/>
                <w:szCs w:val="24"/>
              </w:rPr>
              <w:t xml:space="preserve">Is </w:t>
            </w:r>
            <w:proofErr w:type="spellStart"/>
            <w:r w:rsidRPr="002601AD">
              <w:rPr>
                <w:rFonts w:ascii="Arial" w:hAnsi="Arial" w:cs="Arial"/>
                <w:sz w:val="24"/>
                <w:szCs w:val="24"/>
              </w:rPr>
              <w:t>self motivated</w:t>
            </w:r>
            <w:proofErr w:type="spellEnd"/>
            <w:r w:rsidRPr="002601AD">
              <w:rPr>
                <w:rFonts w:ascii="Arial" w:hAnsi="Arial" w:cs="Arial"/>
                <w:sz w:val="24"/>
                <w:szCs w:val="24"/>
              </w:rPr>
              <w:t xml:space="preserve"> and shows a desire to continuously perform at a high level</w:t>
            </w:r>
          </w:p>
        </w:tc>
      </w:tr>
      <w:tr w:rsidR="004C6CC3" w:rsidRPr="002601AD" w14:paraId="7F0421A0" w14:textId="77777777" w:rsidTr="00317531">
        <w:trPr>
          <w:trHeight w:val="355"/>
        </w:trPr>
        <w:tc>
          <w:tcPr>
            <w:tcW w:w="2098" w:type="dxa"/>
            <w:vMerge/>
            <w:shd w:val="clear" w:color="auto" w:fill="auto"/>
          </w:tcPr>
          <w:p w14:paraId="7181743E" w14:textId="77777777" w:rsidR="004C6CC3" w:rsidRPr="002601AD" w:rsidRDefault="004C6CC3" w:rsidP="004C6CC3">
            <w:pPr>
              <w:widowControl w:val="0"/>
              <w:spacing w:after="0" w:line="240" w:lineRule="auto"/>
              <w:rPr>
                <w:rFonts w:ascii="Arial" w:hAnsi="Arial" w:cs="Arial"/>
                <w:b/>
                <w:bCs/>
                <w:sz w:val="24"/>
                <w:szCs w:val="24"/>
              </w:rPr>
            </w:pPr>
          </w:p>
        </w:tc>
        <w:tc>
          <w:tcPr>
            <w:tcW w:w="7513" w:type="dxa"/>
            <w:shd w:val="clear" w:color="auto" w:fill="auto"/>
          </w:tcPr>
          <w:p w14:paraId="0E557207" w14:textId="14E0AFC3" w:rsidR="004C6CC3" w:rsidRPr="002601AD" w:rsidRDefault="004C6CC3" w:rsidP="004C6CC3">
            <w:pPr>
              <w:widowControl w:val="0"/>
              <w:spacing w:after="0" w:line="240" w:lineRule="auto"/>
              <w:rPr>
                <w:rFonts w:ascii="Arial" w:hAnsi="Arial" w:cs="Arial"/>
                <w:sz w:val="24"/>
                <w:szCs w:val="24"/>
              </w:rPr>
            </w:pPr>
            <w:r w:rsidRPr="002601AD">
              <w:rPr>
                <w:rFonts w:ascii="Arial" w:hAnsi="Arial" w:cs="Arial"/>
                <w:sz w:val="24"/>
                <w:szCs w:val="24"/>
              </w:rPr>
              <w:t>Is personally honest and trustworthy and can be relied upon</w:t>
            </w:r>
          </w:p>
        </w:tc>
      </w:tr>
      <w:tr w:rsidR="004C6CC3" w:rsidRPr="002601AD" w14:paraId="7ED79EBA" w14:textId="77777777" w:rsidTr="00317531">
        <w:trPr>
          <w:trHeight w:val="322"/>
        </w:trPr>
        <w:tc>
          <w:tcPr>
            <w:tcW w:w="2098" w:type="dxa"/>
            <w:vMerge/>
            <w:shd w:val="clear" w:color="auto" w:fill="auto"/>
          </w:tcPr>
          <w:p w14:paraId="5C8AE1F9" w14:textId="77777777" w:rsidR="004C6CC3" w:rsidRPr="002601AD" w:rsidRDefault="004C6CC3" w:rsidP="004C6CC3">
            <w:pPr>
              <w:widowControl w:val="0"/>
              <w:spacing w:after="0" w:line="240" w:lineRule="auto"/>
              <w:rPr>
                <w:rFonts w:ascii="Arial" w:hAnsi="Arial" w:cs="Arial"/>
                <w:b/>
                <w:bCs/>
                <w:sz w:val="24"/>
                <w:szCs w:val="24"/>
              </w:rPr>
            </w:pPr>
          </w:p>
        </w:tc>
        <w:tc>
          <w:tcPr>
            <w:tcW w:w="7513" w:type="dxa"/>
            <w:shd w:val="clear" w:color="auto" w:fill="auto"/>
          </w:tcPr>
          <w:p w14:paraId="570BE832" w14:textId="0AC382EA" w:rsidR="004C6CC3" w:rsidRPr="002601AD" w:rsidRDefault="004C6CC3" w:rsidP="004C6CC3">
            <w:pPr>
              <w:widowControl w:val="0"/>
              <w:spacing w:after="0" w:line="240" w:lineRule="auto"/>
              <w:rPr>
                <w:rFonts w:ascii="Arial" w:hAnsi="Arial" w:cs="Arial"/>
                <w:sz w:val="24"/>
                <w:szCs w:val="24"/>
              </w:rPr>
            </w:pPr>
            <w:r w:rsidRPr="002601AD">
              <w:rPr>
                <w:rFonts w:ascii="Arial" w:hAnsi="Arial" w:cs="Arial"/>
                <w:sz w:val="24"/>
                <w:szCs w:val="24"/>
              </w:rPr>
              <w:t>Ensures the citizen is at the heart of all services provided</w:t>
            </w:r>
          </w:p>
        </w:tc>
      </w:tr>
      <w:tr w:rsidR="004C6CC3" w:rsidRPr="002601AD" w14:paraId="7A28B00A" w14:textId="77777777" w:rsidTr="00317531">
        <w:trPr>
          <w:trHeight w:val="322"/>
        </w:trPr>
        <w:tc>
          <w:tcPr>
            <w:tcW w:w="2098" w:type="dxa"/>
            <w:vMerge/>
            <w:shd w:val="clear" w:color="auto" w:fill="auto"/>
          </w:tcPr>
          <w:p w14:paraId="30F13A3C" w14:textId="77777777" w:rsidR="004C6CC3" w:rsidRPr="002601AD" w:rsidRDefault="004C6CC3" w:rsidP="004C6CC3">
            <w:pPr>
              <w:widowControl w:val="0"/>
              <w:spacing w:after="0" w:line="240" w:lineRule="auto"/>
              <w:rPr>
                <w:rFonts w:ascii="Arial" w:hAnsi="Arial" w:cs="Arial"/>
                <w:b/>
                <w:bCs/>
                <w:sz w:val="24"/>
                <w:szCs w:val="24"/>
              </w:rPr>
            </w:pPr>
          </w:p>
        </w:tc>
        <w:tc>
          <w:tcPr>
            <w:tcW w:w="7513" w:type="dxa"/>
            <w:shd w:val="clear" w:color="auto" w:fill="auto"/>
          </w:tcPr>
          <w:p w14:paraId="3153E298" w14:textId="098211E5" w:rsidR="004C6CC3" w:rsidRPr="002601AD" w:rsidRDefault="004C6CC3" w:rsidP="004C6CC3">
            <w:pPr>
              <w:widowControl w:val="0"/>
              <w:spacing w:after="0" w:line="240" w:lineRule="auto"/>
              <w:rPr>
                <w:rFonts w:ascii="Arial" w:hAnsi="Arial" w:cs="Arial"/>
                <w:sz w:val="24"/>
                <w:szCs w:val="24"/>
              </w:rPr>
            </w:pPr>
            <w:r w:rsidRPr="002601AD">
              <w:rPr>
                <w:rFonts w:ascii="Arial" w:hAnsi="Arial" w:cs="Arial"/>
                <w:sz w:val="24"/>
                <w:szCs w:val="24"/>
              </w:rPr>
              <w:t>Through leading by example, fosters the highest standards of ethics and integrity</w:t>
            </w:r>
          </w:p>
        </w:tc>
      </w:tr>
    </w:tbl>
    <w:p w14:paraId="72992832" w14:textId="77777777" w:rsidR="00B02274" w:rsidRDefault="00B02274" w:rsidP="002601AD">
      <w:pPr>
        <w:widowControl w:val="0"/>
        <w:spacing w:after="0" w:line="360" w:lineRule="auto"/>
        <w:jc w:val="both"/>
        <w:rPr>
          <w:rFonts w:ascii="Arial" w:hAnsi="Arial" w:cs="Arial"/>
          <w:b/>
          <w:bCs/>
          <w:sz w:val="24"/>
          <w:szCs w:val="24"/>
        </w:rPr>
      </w:pPr>
    </w:p>
    <w:p w14:paraId="0E9CC0BD" w14:textId="78A804B7" w:rsidR="00F55FA0" w:rsidRPr="00F55FA0" w:rsidRDefault="00F55FA0" w:rsidP="002601AD">
      <w:pPr>
        <w:widowControl w:val="0"/>
        <w:spacing w:after="0" w:line="360" w:lineRule="auto"/>
        <w:jc w:val="both"/>
        <w:rPr>
          <w:rFonts w:ascii="Arial" w:hAnsi="Arial" w:cs="Arial"/>
          <w:b/>
          <w:bCs/>
          <w:sz w:val="24"/>
          <w:szCs w:val="24"/>
        </w:rPr>
      </w:pPr>
      <w:r w:rsidRPr="00F55FA0">
        <w:rPr>
          <w:rFonts w:ascii="Arial" w:hAnsi="Arial" w:cs="Arial"/>
          <w:b/>
          <w:bCs/>
          <w:sz w:val="24"/>
          <w:szCs w:val="24"/>
        </w:rPr>
        <w:t xml:space="preserve">Candidates with Disabilities </w:t>
      </w:r>
    </w:p>
    <w:p w14:paraId="0B649B53" w14:textId="1BCE72F6" w:rsidR="00F55FA0" w:rsidRDefault="00F55FA0" w:rsidP="002601AD">
      <w:pPr>
        <w:widowControl w:val="0"/>
        <w:spacing w:after="0" w:line="360" w:lineRule="auto"/>
        <w:jc w:val="both"/>
        <w:rPr>
          <w:rFonts w:ascii="Arial" w:hAnsi="Arial" w:cs="Arial"/>
          <w:sz w:val="24"/>
          <w:szCs w:val="24"/>
        </w:rPr>
      </w:pPr>
      <w:r w:rsidRPr="00F55FA0">
        <w:rPr>
          <w:rFonts w:ascii="Arial" w:hAnsi="Arial" w:cs="Arial"/>
          <w:sz w:val="24"/>
          <w:szCs w:val="24"/>
        </w:rPr>
        <w:t xml:space="preserve">The Courts Service has a key role to play in attracting candidates from all sectors of society, ensuring that routes to career opportunities are accessible to all who are interested. We are committed to equality of opportunity for all candidates. If you have a disability or need reasonable accommodation made during the selection process, we strongly encourage you to share this with us so that we can ensure you get the support you need. </w:t>
      </w:r>
    </w:p>
    <w:p w14:paraId="19F89A5F" w14:textId="77777777" w:rsidR="00F55FA0" w:rsidRDefault="00F55FA0" w:rsidP="002601AD">
      <w:pPr>
        <w:widowControl w:val="0"/>
        <w:spacing w:after="0" w:line="360" w:lineRule="auto"/>
        <w:jc w:val="both"/>
        <w:rPr>
          <w:rFonts w:ascii="Arial" w:hAnsi="Arial" w:cs="Arial"/>
          <w:sz w:val="24"/>
          <w:szCs w:val="24"/>
        </w:rPr>
      </w:pPr>
    </w:p>
    <w:p w14:paraId="0B7B00F3" w14:textId="759616E1" w:rsidR="00F55FA0" w:rsidRDefault="00F55FA0" w:rsidP="002601AD">
      <w:pPr>
        <w:widowControl w:val="0"/>
        <w:spacing w:after="0" w:line="360" w:lineRule="auto"/>
        <w:jc w:val="both"/>
        <w:rPr>
          <w:rFonts w:ascii="Arial" w:hAnsi="Arial" w:cs="Arial"/>
          <w:sz w:val="24"/>
          <w:szCs w:val="24"/>
        </w:rPr>
      </w:pPr>
      <w:r w:rsidRPr="00F55FA0">
        <w:rPr>
          <w:rFonts w:ascii="Arial" w:hAnsi="Arial" w:cs="Arial"/>
          <w:sz w:val="24"/>
          <w:szCs w:val="24"/>
        </w:rPr>
        <w:t xml:space="preserve">Reasonable accommodation in our selection process refers to adjustments and practical changes which would enable a disabled candidate to have an equal opportunity for this competition. Examples of adjustments we provide include the use of assistive technology, extra time, scribes and/or readers or a range of other accommodations. </w:t>
      </w:r>
    </w:p>
    <w:p w14:paraId="7CF246E1" w14:textId="77777777" w:rsidR="00F55FA0" w:rsidRDefault="00F55FA0" w:rsidP="002601AD">
      <w:pPr>
        <w:widowControl w:val="0"/>
        <w:spacing w:after="0" w:line="360" w:lineRule="auto"/>
        <w:jc w:val="both"/>
        <w:rPr>
          <w:rFonts w:ascii="Arial" w:hAnsi="Arial" w:cs="Arial"/>
          <w:sz w:val="24"/>
          <w:szCs w:val="24"/>
        </w:rPr>
      </w:pPr>
    </w:p>
    <w:p w14:paraId="18ABA93F" w14:textId="044C44A6" w:rsidR="00F55FA0" w:rsidRDefault="00F55FA0" w:rsidP="002601AD">
      <w:pPr>
        <w:widowControl w:val="0"/>
        <w:spacing w:after="0" w:line="360" w:lineRule="auto"/>
        <w:jc w:val="both"/>
        <w:rPr>
          <w:rFonts w:ascii="Arial" w:hAnsi="Arial" w:cs="Arial"/>
          <w:sz w:val="24"/>
          <w:szCs w:val="24"/>
        </w:rPr>
      </w:pPr>
      <w:r w:rsidRPr="00F55FA0">
        <w:rPr>
          <w:rFonts w:ascii="Arial" w:hAnsi="Arial" w:cs="Arial"/>
          <w:sz w:val="24"/>
          <w:szCs w:val="24"/>
        </w:rPr>
        <w:t xml:space="preserve">Please be assured that having a disability or requiring adjustments will not impact on your progress in the selection process; you will not be at a disadvantage if you disclose your disability or requirements to us. Your disability and/or adjustments will be kept entirely confidential. </w:t>
      </w:r>
    </w:p>
    <w:p w14:paraId="74D757B2" w14:textId="77777777" w:rsidR="00F55FA0" w:rsidRDefault="00F55FA0" w:rsidP="002601AD">
      <w:pPr>
        <w:widowControl w:val="0"/>
        <w:spacing w:after="0" w:line="360" w:lineRule="auto"/>
        <w:jc w:val="both"/>
        <w:rPr>
          <w:rFonts w:ascii="Arial" w:hAnsi="Arial" w:cs="Arial"/>
          <w:sz w:val="24"/>
          <w:szCs w:val="24"/>
        </w:rPr>
      </w:pPr>
    </w:p>
    <w:p w14:paraId="6D35A484" w14:textId="6A06537A" w:rsidR="00F55FA0" w:rsidRDefault="00F55FA0" w:rsidP="002601AD">
      <w:pPr>
        <w:widowControl w:val="0"/>
        <w:spacing w:after="0" w:line="360" w:lineRule="auto"/>
        <w:jc w:val="both"/>
        <w:rPr>
          <w:rFonts w:ascii="Arial" w:hAnsi="Arial" w:cs="Arial"/>
          <w:sz w:val="24"/>
          <w:szCs w:val="24"/>
        </w:rPr>
      </w:pPr>
      <w:r w:rsidRPr="00F55FA0">
        <w:rPr>
          <w:rFonts w:ascii="Arial" w:hAnsi="Arial" w:cs="Arial"/>
          <w:sz w:val="24"/>
          <w:szCs w:val="24"/>
        </w:rPr>
        <w:t xml:space="preserve">Should you be successful, the disclosure of a disability for this stage of the process will not be passed onto the employing </w:t>
      </w:r>
      <w:r w:rsidRPr="00F1398B">
        <w:rPr>
          <w:rFonts w:ascii="Arial" w:hAnsi="Arial" w:cs="Arial"/>
          <w:sz w:val="24"/>
          <w:szCs w:val="24"/>
        </w:rPr>
        <w:t>department</w:t>
      </w:r>
      <w:r w:rsidRPr="00F55FA0">
        <w:rPr>
          <w:rFonts w:ascii="Arial" w:hAnsi="Arial" w:cs="Arial"/>
          <w:sz w:val="24"/>
          <w:szCs w:val="24"/>
        </w:rPr>
        <w:t xml:space="preserve"> unless you request that we do so. </w:t>
      </w:r>
    </w:p>
    <w:p w14:paraId="05484576" w14:textId="77777777" w:rsidR="00F55FA0" w:rsidRDefault="00F55FA0" w:rsidP="002601AD">
      <w:pPr>
        <w:widowControl w:val="0"/>
        <w:spacing w:after="0" w:line="360" w:lineRule="auto"/>
        <w:jc w:val="both"/>
        <w:rPr>
          <w:rFonts w:ascii="Arial" w:hAnsi="Arial" w:cs="Arial"/>
          <w:sz w:val="24"/>
          <w:szCs w:val="24"/>
        </w:rPr>
      </w:pPr>
    </w:p>
    <w:p w14:paraId="319DA523" w14:textId="70D55E71" w:rsidR="00332BE2" w:rsidRPr="002601AD" w:rsidRDefault="008D1480" w:rsidP="002601AD">
      <w:pPr>
        <w:widowControl w:val="0"/>
        <w:spacing w:after="0" w:line="360" w:lineRule="auto"/>
        <w:jc w:val="both"/>
        <w:rPr>
          <w:rFonts w:ascii="Arial" w:eastAsia="Times New Roman" w:hAnsi="Arial" w:cs="Arial"/>
          <w:b/>
          <w:caps/>
          <w:sz w:val="24"/>
          <w:szCs w:val="24"/>
          <w:lang w:eastAsia="en-IE"/>
        </w:rPr>
      </w:pPr>
      <w:r>
        <w:rPr>
          <w:rFonts w:ascii="Arial" w:eastAsia="Times New Roman" w:hAnsi="Arial" w:cs="Arial"/>
          <w:b/>
          <w:caps/>
          <w:sz w:val="24"/>
          <w:szCs w:val="24"/>
          <w:lang w:eastAsia="en-IE"/>
        </w:rPr>
        <w:lastRenderedPageBreak/>
        <w:t>6</w:t>
      </w:r>
      <w:r w:rsidR="002601AD">
        <w:rPr>
          <w:rFonts w:ascii="Arial" w:eastAsia="Times New Roman" w:hAnsi="Arial" w:cs="Arial"/>
          <w:b/>
          <w:caps/>
          <w:sz w:val="24"/>
          <w:szCs w:val="24"/>
          <w:lang w:eastAsia="en-IE"/>
        </w:rPr>
        <w:t>.</w:t>
      </w:r>
      <w:r w:rsidR="002601AD">
        <w:rPr>
          <w:rFonts w:ascii="Arial" w:eastAsia="Times New Roman" w:hAnsi="Arial" w:cs="Arial"/>
          <w:b/>
          <w:caps/>
          <w:sz w:val="24"/>
          <w:szCs w:val="24"/>
          <w:lang w:eastAsia="en-IE"/>
        </w:rPr>
        <w:tab/>
      </w:r>
      <w:r w:rsidR="00332BE2" w:rsidRPr="002601AD">
        <w:rPr>
          <w:rFonts w:ascii="Arial" w:eastAsia="Times New Roman" w:hAnsi="Arial" w:cs="Arial"/>
          <w:b/>
          <w:caps/>
          <w:sz w:val="24"/>
          <w:szCs w:val="24"/>
          <w:lang w:eastAsia="en-IE"/>
        </w:rPr>
        <w:t>Interview</w:t>
      </w:r>
      <w:r w:rsidR="001C33C6">
        <w:rPr>
          <w:rFonts w:ascii="Arial" w:eastAsia="Times New Roman" w:hAnsi="Arial" w:cs="Arial"/>
          <w:b/>
          <w:caps/>
          <w:sz w:val="24"/>
          <w:szCs w:val="24"/>
          <w:lang w:eastAsia="en-IE"/>
        </w:rPr>
        <w:t>S</w:t>
      </w:r>
    </w:p>
    <w:p w14:paraId="720FECCD" w14:textId="69892271" w:rsidR="00332BE2" w:rsidRPr="002601AD" w:rsidRDefault="00332BE2" w:rsidP="00332BE2">
      <w:pPr>
        <w:tabs>
          <w:tab w:val="left" w:pos="0"/>
        </w:tabs>
        <w:overflowPunct w:val="0"/>
        <w:autoSpaceDE w:val="0"/>
        <w:autoSpaceDN w:val="0"/>
        <w:adjustRightInd w:val="0"/>
        <w:spacing w:after="0" w:line="360" w:lineRule="auto"/>
        <w:jc w:val="both"/>
        <w:textAlignment w:val="baseline"/>
        <w:rPr>
          <w:rFonts w:ascii="Arial" w:hAnsi="Arial" w:cs="Arial"/>
          <w:b/>
          <w:sz w:val="24"/>
          <w:szCs w:val="24"/>
        </w:rPr>
      </w:pPr>
      <w:r w:rsidRPr="002601AD">
        <w:rPr>
          <w:rFonts w:ascii="Arial" w:hAnsi="Arial" w:cs="Arial"/>
          <w:b/>
          <w:sz w:val="24"/>
          <w:szCs w:val="24"/>
        </w:rPr>
        <w:t xml:space="preserve">First Interview </w:t>
      </w:r>
    </w:p>
    <w:p w14:paraId="5AF95684" w14:textId="77777777" w:rsidR="00332BE2" w:rsidRPr="00E41BBD" w:rsidRDefault="00332BE2" w:rsidP="00C11524">
      <w:pPr>
        <w:spacing w:line="360" w:lineRule="auto"/>
        <w:rPr>
          <w:rFonts w:ascii="Arial" w:hAnsi="Arial" w:cs="Arial"/>
          <w:sz w:val="24"/>
          <w:szCs w:val="24"/>
        </w:rPr>
      </w:pPr>
      <w:r w:rsidRPr="002601AD">
        <w:rPr>
          <w:rFonts w:ascii="Arial" w:hAnsi="Arial" w:cs="Arial"/>
          <w:sz w:val="24"/>
          <w:szCs w:val="24"/>
        </w:rPr>
        <w:t xml:space="preserve">Candidates will be required to detail their experiences under four competencies. The </w:t>
      </w:r>
      <w:r w:rsidRPr="00E41BBD">
        <w:rPr>
          <w:rFonts w:ascii="Arial" w:hAnsi="Arial" w:cs="Arial"/>
          <w:sz w:val="24"/>
          <w:szCs w:val="24"/>
        </w:rPr>
        <w:t>competencies will be thoroughly and systematically assessed at interview to assess suitability for the grade of Assistant Principal Officer.  The competencies to be assessed at first interview are as follows:</w:t>
      </w:r>
    </w:p>
    <w:p w14:paraId="79650978" w14:textId="77777777" w:rsidR="00332BE2" w:rsidRPr="00E41BBD" w:rsidRDefault="00332BE2" w:rsidP="00ED60E2">
      <w:pPr>
        <w:numPr>
          <w:ilvl w:val="0"/>
          <w:numId w:val="16"/>
        </w:numPr>
        <w:overflowPunct w:val="0"/>
        <w:autoSpaceDE w:val="0"/>
        <w:autoSpaceDN w:val="0"/>
        <w:adjustRightInd w:val="0"/>
        <w:spacing w:after="0" w:line="360" w:lineRule="auto"/>
        <w:jc w:val="both"/>
        <w:textAlignment w:val="baseline"/>
        <w:rPr>
          <w:rFonts w:ascii="Arial" w:hAnsi="Arial" w:cs="Arial"/>
          <w:sz w:val="24"/>
          <w:szCs w:val="24"/>
        </w:rPr>
      </w:pPr>
      <w:r w:rsidRPr="00E41BBD">
        <w:rPr>
          <w:rFonts w:ascii="Arial" w:hAnsi="Arial" w:cs="Arial"/>
          <w:sz w:val="24"/>
          <w:szCs w:val="24"/>
        </w:rPr>
        <w:t xml:space="preserve">Leadership </w:t>
      </w:r>
    </w:p>
    <w:p w14:paraId="34292DEA" w14:textId="7F6B7CB3" w:rsidR="00332BE2" w:rsidRPr="00E41BBD" w:rsidRDefault="00332BE2" w:rsidP="00ED60E2">
      <w:pPr>
        <w:numPr>
          <w:ilvl w:val="0"/>
          <w:numId w:val="16"/>
        </w:numPr>
        <w:overflowPunct w:val="0"/>
        <w:autoSpaceDE w:val="0"/>
        <w:autoSpaceDN w:val="0"/>
        <w:adjustRightInd w:val="0"/>
        <w:spacing w:after="0" w:line="360" w:lineRule="auto"/>
        <w:jc w:val="both"/>
        <w:textAlignment w:val="baseline"/>
        <w:rPr>
          <w:rFonts w:ascii="Arial" w:hAnsi="Arial" w:cs="Arial"/>
          <w:sz w:val="24"/>
          <w:szCs w:val="24"/>
        </w:rPr>
      </w:pPr>
      <w:r w:rsidRPr="00E41BBD">
        <w:rPr>
          <w:rFonts w:ascii="Arial" w:hAnsi="Arial" w:cs="Arial"/>
          <w:sz w:val="24"/>
          <w:szCs w:val="24"/>
        </w:rPr>
        <w:t xml:space="preserve">Analysis and Decision Making </w:t>
      </w:r>
    </w:p>
    <w:p w14:paraId="599BD9D5" w14:textId="0C64EE3C" w:rsidR="00D7244D" w:rsidRPr="00E41BBD" w:rsidRDefault="00D7244D" w:rsidP="00ED60E2">
      <w:pPr>
        <w:numPr>
          <w:ilvl w:val="0"/>
          <w:numId w:val="16"/>
        </w:numPr>
        <w:overflowPunct w:val="0"/>
        <w:autoSpaceDE w:val="0"/>
        <w:autoSpaceDN w:val="0"/>
        <w:adjustRightInd w:val="0"/>
        <w:spacing w:after="0" w:line="360" w:lineRule="auto"/>
        <w:jc w:val="both"/>
        <w:textAlignment w:val="baseline"/>
        <w:rPr>
          <w:rFonts w:ascii="Arial" w:hAnsi="Arial" w:cs="Arial"/>
          <w:sz w:val="24"/>
          <w:szCs w:val="24"/>
        </w:rPr>
      </w:pPr>
      <w:r w:rsidRPr="00E41BBD">
        <w:rPr>
          <w:rFonts w:ascii="Arial" w:hAnsi="Arial" w:cs="Arial"/>
          <w:sz w:val="24"/>
          <w:szCs w:val="24"/>
        </w:rPr>
        <w:t>Management &amp; Delivery of Results; and</w:t>
      </w:r>
    </w:p>
    <w:p w14:paraId="7B443800" w14:textId="21C2F177" w:rsidR="00D7244D" w:rsidRPr="00E41BBD" w:rsidRDefault="00D7244D" w:rsidP="00ED60E2">
      <w:pPr>
        <w:numPr>
          <w:ilvl w:val="0"/>
          <w:numId w:val="16"/>
        </w:numPr>
        <w:overflowPunct w:val="0"/>
        <w:autoSpaceDE w:val="0"/>
        <w:autoSpaceDN w:val="0"/>
        <w:adjustRightInd w:val="0"/>
        <w:spacing w:after="0" w:line="360" w:lineRule="auto"/>
        <w:jc w:val="both"/>
        <w:textAlignment w:val="baseline"/>
        <w:rPr>
          <w:rFonts w:ascii="Arial" w:hAnsi="Arial" w:cs="Arial"/>
          <w:sz w:val="24"/>
          <w:szCs w:val="24"/>
        </w:rPr>
      </w:pPr>
      <w:r w:rsidRPr="00E41BBD">
        <w:rPr>
          <w:rFonts w:ascii="Arial" w:hAnsi="Arial" w:cs="Arial"/>
          <w:sz w:val="24"/>
          <w:szCs w:val="24"/>
        </w:rPr>
        <w:t>Specialist Knowledge, Expertise and Self Development</w:t>
      </w:r>
    </w:p>
    <w:p w14:paraId="40FED590" w14:textId="77777777" w:rsidR="00D7244D" w:rsidRPr="00E41BBD" w:rsidRDefault="00D7244D" w:rsidP="00332BE2">
      <w:pPr>
        <w:numPr>
          <w:ilvl w:val="12"/>
          <w:numId w:val="0"/>
        </w:numPr>
        <w:tabs>
          <w:tab w:val="left" w:pos="567"/>
        </w:tabs>
        <w:spacing w:line="360" w:lineRule="auto"/>
        <w:jc w:val="both"/>
        <w:rPr>
          <w:rFonts w:ascii="Arial" w:hAnsi="Arial" w:cs="Arial"/>
          <w:sz w:val="24"/>
          <w:szCs w:val="24"/>
        </w:rPr>
      </w:pPr>
    </w:p>
    <w:p w14:paraId="1B647B5D" w14:textId="77777777" w:rsidR="00332BE2" w:rsidRPr="00E41BBD" w:rsidRDefault="00332BE2" w:rsidP="00332BE2">
      <w:pPr>
        <w:numPr>
          <w:ilvl w:val="12"/>
          <w:numId w:val="0"/>
        </w:numPr>
        <w:tabs>
          <w:tab w:val="left" w:pos="567"/>
        </w:tabs>
        <w:spacing w:line="360" w:lineRule="auto"/>
        <w:jc w:val="both"/>
        <w:rPr>
          <w:rFonts w:ascii="Arial" w:hAnsi="Arial" w:cs="Arial"/>
          <w:sz w:val="24"/>
          <w:szCs w:val="24"/>
        </w:rPr>
      </w:pPr>
      <w:r w:rsidRPr="00E41BBD">
        <w:rPr>
          <w:rFonts w:ascii="Arial" w:hAnsi="Arial" w:cs="Arial"/>
          <w:sz w:val="24"/>
          <w:szCs w:val="24"/>
        </w:rPr>
        <w:t>It is anticipated the interview will last 45 minutes.</w:t>
      </w:r>
    </w:p>
    <w:p w14:paraId="1F26B426" w14:textId="77777777" w:rsidR="00AE3A79" w:rsidRPr="007C6677" w:rsidRDefault="00AE3A79" w:rsidP="00332BE2">
      <w:pPr>
        <w:spacing w:line="360" w:lineRule="auto"/>
        <w:jc w:val="both"/>
        <w:rPr>
          <w:rFonts w:ascii="Arial" w:hAnsi="Arial" w:cs="Arial"/>
          <w:b/>
          <w:sz w:val="24"/>
          <w:szCs w:val="24"/>
        </w:rPr>
      </w:pPr>
    </w:p>
    <w:p w14:paraId="05FAD98C" w14:textId="10837B87" w:rsidR="00332BE2" w:rsidRPr="007C6677" w:rsidRDefault="00332BE2" w:rsidP="00332BE2">
      <w:pPr>
        <w:spacing w:line="360" w:lineRule="auto"/>
        <w:jc w:val="both"/>
        <w:rPr>
          <w:rFonts w:ascii="Arial" w:hAnsi="Arial" w:cs="Arial"/>
          <w:b/>
          <w:sz w:val="24"/>
          <w:szCs w:val="24"/>
        </w:rPr>
      </w:pPr>
      <w:r w:rsidRPr="007C6677">
        <w:rPr>
          <w:rFonts w:ascii="Arial" w:hAnsi="Arial" w:cs="Arial"/>
          <w:b/>
          <w:sz w:val="24"/>
          <w:szCs w:val="24"/>
        </w:rPr>
        <w:t>Marks allocated to first interview</w:t>
      </w:r>
    </w:p>
    <w:p w14:paraId="0378867C" w14:textId="77777777" w:rsidR="00332BE2" w:rsidRPr="007C6677" w:rsidRDefault="00332BE2" w:rsidP="00332BE2">
      <w:pPr>
        <w:spacing w:line="360" w:lineRule="auto"/>
        <w:jc w:val="both"/>
        <w:rPr>
          <w:rFonts w:ascii="Arial" w:hAnsi="Arial" w:cs="Arial"/>
          <w:sz w:val="24"/>
          <w:szCs w:val="24"/>
        </w:rPr>
      </w:pPr>
      <w:r w:rsidRPr="007C6677">
        <w:rPr>
          <w:rFonts w:ascii="Arial" w:hAnsi="Arial" w:cs="Arial"/>
          <w:sz w:val="24"/>
          <w:szCs w:val="24"/>
        </w:rPr>
        <w:t>Each of the four competencies will carry equal marks of 40 therefore a total of 160 marks is available for the first interview.</w:t>
      </w:r>
    </w:p>
    <w:p w14:paraId="4B2188CE" w14:textId="77777777" w:rsidR="00332BE2" w:rsidRPr="007C6677" w:rsidRDefault="00332BE2" w:rsidP="00332BE2">
      <w:pPr>
        <w:numPr>
          <w:ilvl w:val="12"/>
          <w:numId w:val="0"/>
        </w:numPr>
        <w:tabs>
          <w:tab w:val="left" w:pos="567"/>
        </w:tabs>
        <w:spacing w:line="360" w:lineRule="auto"/>
        <w:jc w:val="both"/>
        <w:rPr>
          <w:rFonts w:ascii="Arial" w:hAnsi="Arial" w:cs="Arial"/>
          <w:sz w:val="24"/>
          <w:szCs w:val="24"/>
        </w:rPr>
      </w:pPr>
      <w:r w:rsidRPr="007C6677">
        <w:rPr>
          <w:rFonts w:ascii="Arial" w:hAnsi="Arial" w:cs="Arial"/>
          <w:sz w:val="24"/>
          <w:szCs w:val="24"/>
        </w:rPr>
        <w:t>Candidates are required to achieve 20 marks in each competency to be considered for progression to the final interview.  A minimum of 80 marks is needed to progress to second interview but a total of 80 marks does not guarantee progression to the next stage.</w:t>
      </w:r>
    </w:p>
    <w:p w14:paraId="2EB27768" w14:textId="77777777" w:rsidR="00332BE2" w:rsidRPr="007C6677" w:rsidRDefault="00332BE2" w:rsidP="00332BE2">
      <w:pPr>
        <w:tabs>
          <w:tab w:val="left" w:pos="567"/>
        </w:tabs>
        <w:spacing w:line="360" w:lineRule="auto"/>
        <w:jc w:val="both"/>
        <w:rPr>
          <w:rFonts w:ascii="Arial" w:hAnsi="Arial" w:cs="Arial"/>
          <w:sz w:val="24"/>
          <w:szCs w:val="24"/>
        </w:rPr>
      </w:pPr>
      <w:r w:rsidRPr="007C6677">
        <w:rPr>
          <w:rFonts w:ascii="Arial" w:hAnsi="Arial" w:cs="Arial"/>
          <w:sz w:val="24"/>
          <w:szCs w:val="24"/>
        </w:rPr>
        <w:t>Candidates will not be advised of their mark at this stage. Marks will be communicated to all candidates once the final interview stage is completed.</w:t>
      </w:r>
    </w:p>
    <w:p w14:paraId="0A880340" w14:textId="77777777" w:rsidR="00774F63" w:rsidRDefault="00774F63" w:rsidP="00ED60E2">
      <w:pPr>
        <w:tabs>
          <w:tab w:val="left" w:pos="567"/>
        </w:tabs>
        <w:overflowPunct w:val="0"/>
        <w:autoSpaceDE w:val="0"/>
        <w:autoSpaceDN w:val="0"/>
        <w:adjustRightInd w:val="0"/>
        <w:spacing w:after="0" w:line="360" w:lineRule="auto"/>
        <w:jc w:val="both"/>
        <w:textAlignment w:val="baseline"/>
        <w:rPr>
          <w:rFonts w:ascii="Arial" w:hAnsi="Arial" w:cs="Arial"/>
          <w:b/>
          <w:sz w:val="24"/>
          <w:szCs w:val="24"/>
        </w:rPr>
      </w:pPr>
    </w:p>
    <w:p w14:paraId="62634221" w14:textId="786D0C91" w:rsidR="00332BE2" w:rsidRPr="007C6677" w:rsidRDefault="00332BE2" w:rsidP="00ED60E2">
      <w:pPr>
        <w:tabs>
          <w:tab w:val="left" w:pos="567"/>
        </w:tabs>
        <w:overflowPunct w:val="0"/>
        <w:autoSpaceDE w:val="0"/>
        <w:autoSpaceDN w:val="0"/>
        <w:adjustRightInd w:val="0"/>
        <w:spacing w:after="0" w:line="360" w:lineRule="auto"/>
        <w:jc w:val="both"/>
        <w:textAlignment w:val="baseline"/>
        <w:rPr>
          <w:rFonts w:ascii="Arial" w:hAnsi="Arial" w:cs="Arial"/>
          <w:b/>
          <w:sz w:val="24"/>
          <w:szCs w:val="24"/>
        </w:rPr>
      </w:pPr>
      <w:r w:rsidRPr="007C6677">
        <w:rPr>
          <w:rFonts w:ascii="Arial" w:hAnsi="Arial" w:cs="Arial"/>
          <w:b/>
          <w:sz w:val="24"/>
          <w:szCs w:val="24"/>
        </w:rPr>
        <w:t>Final Interview and Presentation</w:t>
      </w:r>
    </w:p>
    <w:p w14:paraId="1138655F" w14:textId="0D22DD84" w:rsidR="00332BE2" w:rsidRPr="007C6677" w:rsidRDefault="00332BE2" w:rsidP="00332BE2">
      <w:pPr>
        <w:spacing w:line="360" w:lineRule="auto"/>
        <w:jc w:val="both"/>
        <w:rPr>
          <w:rFonts w:ascii="Arial" w:hAnsi="Arial" w:cs="Arial"/>
          <w:sz w:val="24"/>
          <w:szCs w:val="24"/>
        </w:rPr>
      </w:pPr>
      <w:r w:rsidRPr="007C6677">
        <w:rPr>
          <w:rFonts w:ascii="Arial" w:hAnsi="Arial" w:cs="Arial"/>
          <w:sz w:val="24"/>
          <w:szCs w:val="24"/>
        </w:rPr>
        <w:t xml:space="preserve">Candidates will be required to give a seven-minute presentation to the selection board. The topic of the presentation will be provided to the candidate one hour prior to your interview.  </w:t>
      </w:r>
    </w:p>
    <w:p w14:paraId="3B95A81B" w14:textId="0EC30D09" w:rsidR="00332BE2" w:rsidRPr="007C6677" w:rsidRDefault="00332BE2" w:rsidP="00332BE2">
      <w:pPr>
        <w:numPr>
          <w:ilvl w:val="12"/>
          <w:numId w:val="0"/>
        </w:numPr>
        <w:tabs>
          <w:tab w:val="left" w:pos="567"/>
        </w:tabs>
        <w:spacing w:line="360" w:lineRule="auto"/>
        <w:jc w:val="both"/>
        <w:rPr>
          <w:rFonts w:ascii="Arial" w:hAnsi="Arial" w:cs="Arial"/>
          <w:sz w:val="24"/>
          <w:szCs w:val="24"/>
        </w:rPr>
      </w:pPr>
      <w:r w:rsidRPr="007C6677">
        <w:rPr>
          <w:rFonts w:ascii="Arial" w:hAnsi="Arial" w:cs="Arial"/>
          <w:sz w:val="24"/>
          <w:szCs w:val="24"/>
        </w:rPr>
        <w:t xml:space="preserve">A flip chart will be available to applicants at the time of the interview. It is for the candidate to determine how best to deliver the presentation. There will be no electronic aids.  </w:t>
      </w:r>
    </w:p>
    <w:p w14:paraId="100F0822" w14:textId="77777777" w:rsidR="00332BE2" w:rsidRPr="00E41BBD" w:rsidRDefault="00332BE2" w:rsidP="00332BE2">
      <w:pPr>
        <w:spacing w:line="360" w:lineRule="auto"/>
        <w:jc w:val="both"/>
        <w:rPr>
          <w:rFonts w:ascii="Arial" w:hAnsi="Arial" w:cs="Arial"/>
          <w:sz w:val="24"/>
          <w:szCs w:val="24"/>
        </w:rPr>
      </w:pPr>
      <w:r w:rsidRPr="007C6677">
        <w:rPr>
          <w:rFonts w:ascii="Arial" w:hAnsi="Arial" w:cs="Arial"/>
          <w:sz w:val="24"/>
          <w:szCs w:val="24"/>
        </w:rPr>
        <w:lastRenderedPageBreak/>
        <w:t xml:space="preserve">The </w:t>
      </w:r>
      <w:r w:rsidRPr="00E41BBD">
        <w:rPr>
          <w:rFonts w:ascii="Arial" w:hAnsi="Arial" w:cs="Arial"/>
          <w:sz w:val="24"/>
          <w:szCs w:val="24"/>
        </w:rPr>
        <w:t>interview board will assess the following competencies during the presentation:</w:t>
      </w:r>
    </w:p>
    <w:p w14:paraId="2BB7CBCE" w14:textId="77777777" w:rsidR="00332BE2" w:rsidRPr="00E41BBD" w:rsidRDefault="00332BE2" w:rsidP="00ED60E2">
      <w:pPr>
        <w:numPr>
          <w:ilvl w:val="0"/>
          <w:numId w:val="17"/>
        </w:numPr>
        <w:overflowPunct w:val="0"/>
        <w:autoSpaceDE w:val="0"/>
        <w:autoSpaceDN w:val="0"/>
        <w:adjustRightInd w:val="0"/>
        <w:spacing w:after="0" w:line="360" w:lineRule="auto"/>
        <w:jc w:val="both"/>
        <w:textAlignment w:val="baseline"/>
        <w:rPr>
          <w:rFonts w:ascii="Arial" w:hAnsi="Arial" w:cs="Arial"/>
          <w:sz w:val="24"/>
          <w:szCs w:val="24"/>
        </w:rPr>
      </w:pPr>
      <w:r w:rsidRPr="00E41BBD">
        <w:rPr>
          <w:rFonts w:ascii="Arial" w:hAnsi="Arial" w:cs="Arial"/>
          <w:sz w:val="24"/>
          <w:szCs w:val="24"/>
        </w:rPr>
        <w:t>Interpersonal and Communication Skills</w:t>
      </w:r>
    </w:p>
    <w:p w14:paraId="4512744E" w14:textId="77777777" w:rsidR="00332BE2" w:rsidRPr="00E41BBD" w:rsidRDefault="00332BE2" w:rsidP="00ED60E2">
      <w:pPr>
        <w:numPr>
          <w:ilvl w:val="0"/>
          <w:numId w:val="17"/>
        </w:numPr>
        <w:overflowPunct w:val="0"/>
        <w:autoSpaceDE w:val="0"/>
        <w:autoSpaceDN w:val="0"/>
        <w:adjustRightInd w:val="0"/>
        <w:spacing w:after="0" w:line="360" w:lineRule="auto"/>
        <w:jc w:val="both"/>
        <w:textAlignment w:val="baseline"/>
        <w:rPr>
          <w:rFonts w:ascii="Arial" w:hAnsi="Arial" w:cs="Arial"/>
          <w:sz w:val="24"/>
          <w:szCs w:val="24"/>
        </w:rPr>
      </w:pPr>
      <w:r w:rsidRPr="00E41BBD">
        <w:rPr>
          <w:rFonts w:ascii="Arial" w:hAnsi="Arial" w:cs="Arial"/>
          <w:sz w:val="24"/>
          <w:szCs w:val="24"/>
        </w:rPr>
        <w:t xml:space="preserve">Leadership </w:t>
      </w:r>
    </w:p>
    <w:p w14:paraId="70049F56" w14:textId="45302356" w:rsidR="00332BE2" w:rsidRPr="00E41BBD" w:rsidRDefault="00332BE2" w:rsidP="00ED60E2">
      <w:pPr>
        <w:numPr>
          <w:ilvl w:val="0"/>
          <w:numId w:val="17"/>
        </w:numPr>
        <w:overflowPunct w:val="0"/>
        <w:autoSpaceDE w:val="0"/>
        <w:autoSpaceDN w:val="0"/>
        <w:adjustRightInd w:val="0"/>
        <w:spacing w:after="0" w:line="360" w:lineRule="auto"/>
        <w:jc w:val="both"/>
        <w:textAlignment w:val="baseline"/>
        <w:rPr>
          <w:rFonts w:ascii="Arial" w:hAnsi="Arial" w:cs="Arial"/>
          <w:sz w:val="24"/>
          <w:szCs w:val="24"/>
        </w:rPr>
      </w:pPr>
      <w:r w:rsidRPr="00E41BBD">
        <w:rPr>
          <w:rFonts w:ascii="Arial" w:hAnsi="Arial" w:cs="Arial"/>
          <w:sz w:val="24"/>
          <w:szCs w:val="24"/>
        </w:rPr>
        <w:t>Analysis and Decision Making</w:t>
      </w:r>
    </w:p>
    <w:p w14:paraId="62C882D7" w14:textId="415061D3" w:rsidR="001C33C6" w:rsidRPr="00E41BBD" w:rsidRDefault="001C33C6" w:rsidP="00ED60E2">
      <w:pPr>
        <w:numPr>
          <w:ilvl w:val="0"/>
          <w:numId w:val="17"/>
        </w:numPr>
        <w:overflowPunct w:val="0"/>
        <w:autoSpaceDE w:val="0"/>
        <w:autoSpaceDN w:val="0"/>
        <w:adjustRightInd w:val="0"/>
        <w:spacing w:after="0" w:line="360" w:lineRule="auto"/>
        <w:jc w:val="both"/>
        <w:textAlignment w:val="baseline"/>
        <w:rPr>
          <w:rFonts w:ascii="Arial" w:hAnsi="Arial" w:cs="Arial"/>
          <w:sz w:val="24"/>
          <w:szCs w:val="24"/>
        </w:rPr>
      </w:pPr>
      <w:r w:rsidRPr="00E41BBD">
        <w:rPr>
          <w:rFonts w:ascii="Arial" w:hAnsi="Arial" w:cs="Arial"/>
          <w:sz w:val="24"/>
          <w:szCs w:val="24"/>
        </w:rPr>
        <w:t>Specialist Knowledge, Expertise and Self Development</w:t>
      </w:r>
    </w:p>
    <w:p w14:paraId="7C619F9F" w14:textId="77777777" w:rsidR="00332BE2" w:rsidRPr="00E41BBD" w:rsidRDefault="00332BE2" w:rsidP="00332BE2">
      <w:pPr>
        <w:numPr>
          <w:ilvl w:val="12"/>
          <w:numId w:val="0"/>
        </w:numPr>
        <w:tabs>
          <w:tab w:val="left" w:pos="567"/>
        </w:tabs>
        <w:spacing w:line="360" w:lineRule="auto"/>
        <w:jc w:val="both"/>
        <w:rPr>
          <w:rFonts w:ascii="Arial" w:hAnsi="Arial" w:cs="Arial"/>
          <w:sz w:val="24"/>
          <w:szCs w:val="24"/>
        </w:rPr>
      </w:pPr>
    </w:p>
    <w:p w14:paraId="4835A0DB" w14:textId="77777777" w:rsidR="00332BE2" w:rsidRPr="00E41BBD" w:rsidRDefault="00332BE2" w:rsidP="00332BE2">
      <w:pPr>
        <w:numPr>
          <w:ilvl w:val="12"/>
          <w:numId w:val="0"/>
        </w:numPr>
        <w:tabs>
          <w:tab w:val="left" w:pos="567"/>
        </w:tabs>
        <w:spacing w:line="360" w:lineRule="auto"/>
        <w:jc w:val="both"/>
        <w:rPr>
          <w:rFonts w:ascii="Arial" w:hAnsi="Arial" w:cs="Arial"/>
          <w:sz w:val="24"/>
          <w:szCs w:val="24"/>
        </w:rPr>
      </w:pPr>
      <w:r w:rsidRPr="00E41BBD">
        <w:rPr>
          <w:rFonts w:ascii="Arial" w:hAnsi="Arial" w:cs="Arial"/>
          <w:sz w:val="24"/>
          <w:szCs w:val="24"/>
        </w:rPr>
        <w:t xml:space="preserve">The interviewers will then proceed to assess the two remaining competencies </w:t>
      </w:r>
      <w:r w:rsidRPr="007C6677">
        <w:rPr>
          <w:rFonts w:ascii="Arial" w:hAnsi="Arial" w:cs="Arial"/>
          <w:sz w:val="24"/>
          <w:szCs w:val="24"/>
        </w:rPr>
        <w:t xml:space="preserve">which </w:t>
      </w:r>
      <w:r w:rsidRPr="00E41BBD">
        <w:rPr>
          <w:rFonts w:ascii="Arial" w:hAnsi="Arial" w:cs="Arial"/>
          <w:sz w:val="24"/>
          <w:szCs w:val="24"/>
        </w:rPr>
        <w:t xml:space="preserve">are: </w:t>
      </w:r>
    </w:p>
    <w:p w14:paraId="4C68C268" w14:textId="5FD94F18" w:rsidR="00332BE2" w:rsidRPr="00E41BBD" w:rsidRDefault="00D7244D" w:rsidP="00ED60E2">
      <w:pPr>
        <w:pStyle w:val="ListParagraph"/>
        <w:numPr>
          <w:ilvl w:val="0"/>
          <w:numId w:val="18"/>
        </w:numPr>
        <w:overflowPunct w:val="0"/>
        <w:autoSpaceDE w:val="0"/>
        <w:autoSpaceDN w:val="0"/>
        <w:adjustRightInd w:val="0"/>
        <w:spacing w:after="0" w:line="360" w:lineRule="auto"/>
        <w:jc w:val="both"/>
        <w:textAlignment w:val="baseline"/>
        <w:rPr>
          <w:rFonts w:ascii="Arial" w:hAnsi="Arial" w:cs="Arial"/>
          <w:sz w:val="24"/>
          <w:szCs w:val="24"/>
        </w:rPr>
      </w:pPr>
      <w:r w:rsidRPr="00E41BBD">
        <w:rPr>
          <w:rFonts w:ascii="Arial" w:hAnsi="Arial" w:cs="Arial"/>
          <w:sz w:val="24"/>
          <w:szCs w:val="24"/>
        </w:rPr>
        <w:t>Interpersonal and Communications Skills</w:t>
      </w:r>
    </w:p>
    <w:p w14:paraId="69F6E93E" w14:textId="47587D75" w:rsidR="00332BE2" w:rsidRPr="00E41BBD" w:rsidRDefault="00D7244D" w:rsidP="00ED60E2">
      <w:pPr>
        <w:pStyle w:val="ListParagraph"/>
        <w:numPr>
          <w:ilvl w:val="0"/>
          <w:numId w:val="18"/>
        </w:numPr>
        <w:overflowPunct w:val="0"/>
        <w:autoSpaceDE w:val="0"/>
        <w:autoSpaceDN w:val="0"/>
        <w:adjustRightInd w:val="0"/>
        <w:spacing w:after="0" w:line="360" w:lineRule="auto"/>
        <w:jc w:val="both"/>
        <w:textAlignment w:val="baseline"/>
        <w:rPr>
          <w:rFonts w:ascii="Arial" w:hAnsi="Arial" w:cs="Arial"/>
          <w:sz w:val="24"/>
          <w:szCs w:val="24"/>
        </w:rPr>
      </w:pPr>
      <w:r w:rsidRPr="00E41BBD">
        <w:rPr>
          <w:rFonts w:ascii="Arial" w:hAnsi="Arial" w:cs="Arial"/>
          <w:sz w:val="24"/>
          <w:szCs w:val="24"/>
        </w:rPr>
        <w:t>Drive and Commitment to Public Service Values</w:t>
      </w:r>
    </w:p>
    <w:p w14:paraId="405EEB15" w14:textId="77777777" w:rsidR="00332BE2" w:rsidRPr="00E41BBD" w:rsidRDefault="00332BE2" w:rsidP="00332BE2">
      <w:pPr>
        <w:numPr>
          <w:ilvl w:val="12"/>
          <w:numId w:val="0"/>
        </w:numPr>
        <w:tabs>
          <w:tab w:val="left" w:pos="567"/>
        </w:tabs>
        <w:spacing w:line="360" w:lineRule="auto"/>
        <w:jc w:val="both"/>
        <w:rPr>
          <w:rFonts w:ascii="Arial" w:hAnsi="Arial" w:cs="Arial"/>
          <w:sz w:val="24"/>
          <w:szCs w:val="24"/>
        </w:rPr>
      </w:pPr>
    </w:p>
    <w:p w14:paraId="146D4C43" w14:textId="77777777" w:rsidR="00332BE2" w:rsidRPr="002601AD" w:rsidRDefault="00332BE2" w:rsidP="00332BE2">
      <w:pPr>
        <w:numPr>
          <w:ilvl w:val="12"/>
          <w:numId w:val="0"/>
        </w:numPr>
        <w:tabs>
          <w:tab w:val="left" w:pos="567"/>
        </w:tabs>
        <w:spacing w:line="360" w:lineRule="auto"/>
        <w:jc w:val="both"/>
        <w:rPr>
          <w:rFonts w:ascii="Arial" w:hAnsi="Arial" w:cs="Arial"/>
          <w:sz w:val="24"/>
          <w:szCs w:val="24"/>
        </w:rPr>
      </w:pPr>
      <w:r w:rsidRPr="00E41BBD">
        <w:rPr>
          <w:rFonts w:ascii="Arial" w:hAnsi="Arial" w:cs="Arial"/>
          <w:sz w:val="24"/>
          <w:szCs w:val="24"/>
        </w:rPr>
        <w:t xml:space="preserve">The competencies will be thoroughly and systematically explored at interview </w:t>
      </w:r>
      <w:r w:rsidRPr="002601AD">
        <w:rPr>
          <w:rFonts w:ascii="Arial" w:hAnsi="Arial" w:cs="Arial"/>
          <w:sz w:val="24"/>
          <w:szCs w:val="24"/>
        </w:rPr>
        <w:t xml:space="preserve">to assess suitability for the grade and role. The board may ask about the experience described on the application form under each competency heading or they may ask for other examples. </w:t>
      </w:r>
    </w:p>
    <w:p w14:paraId="4523CDA9" w14:textId="77777777" w:rsidR="00332BE2" w:rsidRPr="002601AD" w:rsidRDefault="00332BE2" w:rsidP="00332BE2">
      <w:pPr>
        <w:numPr>
          <w:ilvl w:val="12"/>
          <w:numId w:val="0"/>
        </w:numPr>
        <w:tabs>
          <w:tab w:val="left" w:pos="567"/>
        </w:tabs>
        <w:spacing w:line="360" w:lineRule="auto"/>
        <w:jc w:val="both"/>
        <w:rPr>
          <w:rFonts w:ascii="Arial" w:hAnsi="Arial" w:cs="Arial"/>
          <w:sz w:val="24"/>
          <w:szCs w:val="24"/>
        </w:rPr>
      </w:pPr>
      <w:r w:rsidRPr="002601AD">
        <w:rPr>
          <w:rFonts w:ascii="Arial" w:hAnsi="Arial" w:cs="Arial"/>
          <w:sz w:val="24"/>
          <w:szCs w:val="24"/>
        </w:rPr>
        <w:t>It is anticipated the interview will last forty-five minutes.</w:t>
      </w:r>
    </w:p>
    <w:p w14:paraId="0995B2AD" w14:textId="22C438D6" w:rsidR="00332BE2" w:rsidRPr="002601AD" w:rsidRDefault="00332BE2" w:rsidP="00332BE2">
      <w:pPr>
        <w:numPr>
          <w:ilvl w:val="12"/>
          <w:numId w:val="0"/>
        </w:numPr>
        <w:tabs>
          <w:tab w:val="left" w:pos="567"/>
        </w:tabs>
        <w:spacing w:line="360" w:lineRule="auto"/>
        <w:jc w:val="both"/>
        <w:rPr>
          <w:rFonts w:ascii="Arial" w:hAnsi="Arial" w:cs="Arial"/>
          <w:color w:val="FF0000"/>
          <w:sz w:val="24"/>
          <w:szCs w:val="24"/>
        </w:rPr>
      </w:pPr>
    </w:p>
    <w:p w14:paraId="4EF44800" w14:textId="1EB61495" w:rsidR="00332BE2" w:rsidRPr="002601AD" w:rsidRDefault="00332BE2" w:rsidP="00332BE2">
      <w:pPr>
        <w:spacing w:line="360" w:lineRule="auto"/>
        <w:jc w:val="both"/>
        <w:rPr>
          <w:rFonts w:ascii="Arial" w:hAnsi="Arial" w:cs="Arial"/>
          <w:b/>
          <w:color w:val="000000"/>
          <w:sz w:val="24"/>
          <w:szCs w:val="24"/>
        </w:rPr>
      </w:pPr>
      <w:r w:rsidRPr="002601AD">
        <w:rPr>
          <w:rFonts w:ascii="Arial" w:hAnsi="Arial" w:cs="Arial"/>
          <w:b/>
          <w:color w:val="000000"/>
          <w:sz w:val="24"/>
          <w:szCs w:val="24"/>
        </w:rPr>
        <w:t>Marks allocated to final interview and presentation</w:t>
      </w:r>
    </w:p>
    <w:p w14:paraId="0C7B07D6" w14:textId="77777777" w:rsidR="00332BE2" w:rsidRPr="002601AD" w:rsidRDefault="00332BE2" w:rsidP="00332BE2">
      <w:pPr>
        <w:spacing w:line="360" w:lineRule="auto"/>
        <w:jc w:val="both"/>
        <w:rPr>
          <w:rFonts w:ascii="Arial" w:hAnsi="Arial" w:cs="Arial"/>
          <w:color w:val="000000" w:themeColor="text1"/>
          <w:sz w:val="24"/>
          <w:szCs w:val="24"/>
        </w:rPr>
      </w:pPr>
      <w:r w:rsidRPr="002601AD">
        <w:rPr>
          <w:rFonts w:ascii="Arial" w:hAnsi="Arial" w:cs="Arial"/>
          <w:color w:val="000000" w:themeColor="text1"/>
          <w:sz w:val="24"/>
          <w:szCs w:val="24"/>
        </w:rPr>
        <w:t>The presentation will carry a maximum of 100 marks.</w:t>
      </w:r>
    </w:p>
    <w:p w14:paraId="7B2ED0EF" w14:textId="77777777" w:rsidR="00332BE2" w:rsidRPr="002601AD" w:rsidRDefault="00332BE2" w:rsidP="00332BE2">
      <w:pPr>
        <w:spacing w:line="360" w:lineRule="auto"/>
        <w:jc w:val="both"/>
        <w:rPr>
          <w:rFonts w:ascii="Arial" w:hAnsi="Arial" w:cs="Arial"/>
          <w:color w:val="000000" w:themeColor="text1"/>
          <w:sz w:val="24"/>
          <w:szCs w:val="24"/>
        </w:rPr>
      </w:pPr>
      <w:r w:rsidRPr="002601AD">
        <w:rPr>
          <w:rFonts w:ascii="Arial" w:hAnsi="Arial" w:cs="Arial"/>
          <w:color w:val="000000" w:themeColor="text1"/>
          <w:sz w:val="24"/>
          <w:szCs w:val="24"/>
        </w:rPr>
        <w:t>The two competencies will carry 40 marks each. A total of 180 marks is available for the second interview.</w:t>
      </w:r>
    </w:p>
    <w:p w14:paraId="2F219DBF" w14:textId="77777777" w:rsidR="00332BE2" w:rsidRPr="002601AD" w:rsidRDefault="00332BE2" w:rsidP="00332BE2">
      <w:pPr>
        <w:numPr>
          <w:ilvl w:val="12"/>
          <w:numId w:val="0"/>
        </w:numPr>
        <w:tabs>
          <w:tab w:val="left" w:pos="567"/>
        </w:tabs>
        <w:spacing w:line="360" w:lineRule="auto"/>
        <w:jc w:val="both"/>
        <w:rPr>
          <w:rFonts w:ascii="Arial" w:hAnsi="Arial" w:cs="Arial"/>
          <w:color w:val="000000" w:themeColor="text1"/>
          <w:sz w:val="24"/>
          <w:szCs w:val="24"/>
        </w:rPr>
      </w:pPr>
      <w:r w:rsidRPr="002601AD">
        <w:rPr>
          <w:rFonts w:ascii="Arial" w:hAnsi="Arial" w:cs="Arial"/>
          <w:color w:val="000000" w:themeColor="text1"/>
          <w:sz w:val="24"/>
          <w:szCs w:val="24"/>
        </w:rPr>
        <w:t>The marks of the two interviews will be totalled.  A total of 340 marks is available.</w:t>
      </w:r>
    </w:p>
    <w:p w14:paraId="2E64210D" w14:textId="77777777" w:rsidR="00774F63" w:rsidRDefault="00774F63" w:rsidP="008D1480">
      <w:pPr>
        <w:rPr>
          <w:rFonts w:ascii="Arial" w:hAnsi="Arial" w:cs="Arial"/>
          <w:b/>
          <w:sz w:val="24"/>
          <w:szCs w:val="24"/>
        </w:rPr>
      </w:pPr>
    </w:p>
    <w:p w14:paraId="1483F29A" w14:textId="1EF1695F" w:rsidR="00332BE2" w:rsidRPr="002601AD" w:rsidRDefault="00332BE2" w:rsidP="008D1480">
      <w:pPr>
        <w:rPr>
          <w:rFonts w:ascii="Arial" w:hAnsi="Arial" w:cs="Arial"/>
          <w:b/>
          <w:sz w:val="24"/>
          <w:szCs w:val="24"/>
        </w:rPr>
      </w:pPr>
      <w:r w:rsidRPr="002601AD">
        <w:rPr>
          <w:rFonts w:ascii="Arial" w:hAnsi="Arial" w:cs="Arial"/>
          <w:b/>
          <w:sz w:val="24"/>
          <w:szCs w:val="24"/>
        </w:rPr>
        <w:t xml:space="preserve">Panel Formation </w:t>
      </w:r>
    </w:p>
    <w:p w14:paraId="24FEB6E5" w14:textId="0D5FD869" w:rsidR="00332BE2" w:rsidRPr="002601AD" w:rsidRDefault="00332BE2" w:rsidP="00332BE2">
      <w:pPr>
        <w:tabs>
          <w:tab w:val="left" w:pos="567"/>
        </w:tabs>
        <w:spacing w:line="360" w:lineRule="auto"/>
        <w:jc w:val="both"/>
        <w:rPr>
          <w:rFonts w:ascii="Arial" w:hAnsi="Arial" w:cs="Arial"/>
          <w:sz w:val="24"/>
          <w:szCs w:val="24"/>
        </w:rPr>
      </w:pPr>
      <w:r w:rsidRPr="002601AD">
        <w:rPr>
          <w:rFonts w:ascii="Arial" w:hAnsi="Arial" w:cs="Arial"/>
          <w:sz w:val="24"/>
          <w:szCs w:val="24"/>
        </w:rPr>
        <w:t xml:space="preserve">Following the interview process a panel </w:t>
      </w:r>
      <w:r w:rsidR="008D1480">
        <w:rPr>
          <w:rFonts w:ascii="Arial" w:hAnsi="Arial" w:cs="Arial"/>
          <w:sz w:val="24"/>
          <w:szCs w:val="24"/>
        </w:rPr>
        <w:t>may</w:t>
      </w:r>
      <w:r w:rsidRPr="002601AD">
        <w:rPr>
          <w:rFonts w:ascii="Arial" w:hAnsi="Arial" w:cs="Arial"/>
          <w:sz w:val="24"/>
          <w:szCs w:val="24"/>
        </w:rPr>
        <w:t xml:space="preserve"> be formed for the purpose of filling </w:t>
      </w:r>
      <w:r w:rsidR="008D1480">
        <w:rPr>
          <w:rFonts w:ascii="Arial" w:hAnsi="Arial" w:cs="Arial"/>
          <w:sz w:val="24"/>
          <w:szCs w:val="24"/>
        </w:rPr>
        <w:t>this post</w:t>
      </w:r>
      <w:r w:rsidRPr="002601AD">
        <w:rPr>
          <w:rFonts w:ascii="Arial" w:hAnsi="Arial" w:cs="Arial"/>
          <w:sz w:val="24"/>
          <w:szCs w:val="24"/>
        </w:rPr>
        <w:t>.</w:t>
      </w:r>
    </w:p>
    <w:p w14:paraId="5872C8B0" w14:textId="77777777" w:rsidR="00332BE2" w:rsidRPr="002601AD" w:rsidRDefault="00332BE2" w:rsidP="00332BE2">
      <w:pPr>
        <w:tabs>
          <w:tab w:val="left" w:pos="567"/>
        </w:tabs>
        <w:spacing w:line="360" w:lineRule="auto"/>
        <w:jc w:val="both"/>
        <w:rPr>
          <w:rFonts w:ascii="Arial" w:hAnsi="Arial" w:cs="Arial"/>
          <w:sz w:val="24"/>
          <w:szCs w:val="24"/>
        </w:rPr>
      </w:pPr>
      <w:r w:rsidRPr="002601AD">
        <w:rPr>
          <w:rFonts w:ascii="Arial" w:hAnsi="Arial" w:cs="Arial"/>
          <w:sz w:val="24"/>
          <w:szCs w:val="24"/>
        </w:rPr>
        <w:t xml:space="preserve">Candidates will be ranked in order of merit based on performance at interview. </w:t>
      </w:r>
    </w:p>
    <w:p w14:paraId="350305CF" w14:textId="189734FE" w:rsidR="00332BE2" w:rsidRPr="002601AD" w:rsidRDefault="00332BE2" w:rsidP="00332BE2">
      <w:pPr>
        <w:tabs>
          <w:tab w:val="left" w:pos="567"/>
        </w:tabs>
        <w:spacing w:line="360" w:lineRule="auto"/>
        <w:jc w:val="both"/>
        <w:rPr>
          <w:rFonts w:ascii="Arial" w:hAnsi="Arial" w:cs="Arial"/>
          <w:sz w:val="24"/>
          <w:szCs w:val="24"/>
        </w:rPr>
      </w:pPr>
      <w:r w:rsidRPr="002601AD">
        <w:rPr>
          <w:rFonts w:ascii="Arial" w:hAnsi="Arial" w:cs="Arial"/>
          <w:sz w:val="24"/>
          <w:szCs w:val="24"/>
        </w:rPr>
        <w:lastRenderedPageBreak/>
        <w:t xml:space="preserve">This panel will remain in place </w:t>
      </w:r>
      <w:r w:rsidRPr="007C6677">
        <w:rPr>
          <w:rFonts w:ascii="Arial" w:hAnsi="Arial" w:cs="Arial"/>
          <w:sz w:val="24"/>
          <w:szCs w:val="24"/>
        </w:rPr>
        <w:t>until 31 December 2024 from th</w:t>
      </w:r>
      <w:r w:rsidRPr="002601AD">
        <w:rPr>
          <w:rFonts w:ascii="Arial" w:hAnsi="Arial" w:cs="Arial"/>
          <w:sz w:val="24"/>
          <w:szCs w:val="24"/>
        </w:rPr>
        <w:t xml:space="preserve">e date of formation of the panel or until the exhaustion of the panel whichever is the earlier. </w:t>
      </w:r>
    </w:p>
    <w:p w14:paraId="0EE0E712" w14:textId="69433762" w:rsidR="00332BE2" w:rsidRPr="002601AD" w:rsidRDefault="00332BE2" w:rsidP="00332BE2">
      <w:pPr>
        <w:tabs>
          <w:tab w:val="left" w:pos="567"/>
        </w:tabs>
        <w:spacing w:line="360" w:lineRule="auto"/>
        <w:jc w:val="both"/>
        <w:rPr>
          <w:rFonts w:ascii="Arial" w:hAnsi="Arial" w:cs="Arial"/>
          <w:sz w:val="24"/>
          <w:szCs w:val="24"/>
        </w:rPr>
      </w:pPr>
      <w:r w:rsidRPr="002601AD">
        <w:rPr>
          <w:rFonts w:ascii="Arial" w:hAnsi="Arial" w:cs="Arial"/>
          <w:sz w:val="24"/>
          <w:szCs w:val="24"/>
        </w:rPr>
        <w:t xml:space="preserve">Candidates who have not been offered a position at the expiry of the panel will have no claim to any further positions thereafter because of having been on the panel. </w:t>
      </w:r>
    </w:p>
    <w:p w14:paraId="7342EFDB" w14:textId="77777777" w:rsidR="00ED60E2" w:rsidRPr="002601AD" w:rsidRDefault="00ED60E2" w:rsidP="001E5012">
      <w:pPr>
        <w:widowControl w:val="0"/>
        <w:spacing w:after="0" w:line="360" w:lineRule="auto"/>
        <w:jc w:val="both"/>
        <w:rPr>
          <w:rFonts w:ascii="Arial" w:eastAsia="Times New Roman" w:hAnsi="Arial" w:cs="Arial"/>
          <w:b/>
          <w:sz w:val="24"/>
          <w:szCs w:val="24"/>
          <w:lang w:eastAsia="en-IE"/>
        </w:rPr>
      </w:pPr>
    </w:p>
    <w:p w14:paraId="199C53FD" w14:textId="476E731D" w:rsidR="001E5012" w:rsidRPr="002601AD" w:rsidRDefault="001E5012" w:rsidP="001E5012">
      <w:pPr>
        <w:widowControl w:val="0"/>
        <w:spacing w:after="0" w:line="360" w:lineRule="auto"/>
        <w:jc w:val="both"/>
        <w:rPr>
          <w:rFonts w:ascii="Arial" w:eastAsia="Times New Roman" w:hAnsi="Arial" w:cs="Arial"/>
          <w:b/>
          <w:sz w:val="24"/>
          <w:szCs w:val="24"/>
          <w:lang w:eastAsia="en-IE"/>
        </w:rPr>
      </w:pPr>
      <w:r w:rsidRPr="002601AD">
        <w:rPr>
          <w:rFonts w:ascii="Arial" w:eastAsia="Times New Roman" w:hAnsi="Arial" w:cs="Arial"/>
          <w:b/>
          <w:sz w:val="24"/>
          <w:szCs w:val="24"/>
          <w:lang w:eastAsia="en-IE"/>
        </w:rPr>
        <w:t>Confidentiality</w:t>
      </w:r>
    </w:p>
    <w:p w14:paraId="1D4ECAD5" w14:textId="4BFA5803" w:rsidR="001E5012" w:rsidRPr="002601AD" w:rsidRDefault="001E5012"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Subject to the provisions of the Freedom of Information Act 2014 applications will be treated in strict confidence.</w:t>
      </w:r>
    </w:p>
    <w:p w14:paraId="7930679E" w14:textId="77777777" w:rsidR="00B02274" w:rsidRDefault="00B02274" w:rsidP="001E5012">
      <w:pPr>
        <w:widowControl w:val="0"/>
        <w:spacing w:after="0" w:line="360" w:lineRule="auto"/>
        <w:jc w:val="both"/>
        <w:rPr>
          <w:rFonts w:ascii="Arial" w:eastAsia="Times New Roman" w:hAnsi="Arial" w:cs="Arial"/>
          <w:b/>
          <w:sz w:val="24"/>
          <w:szCs w:val="24"/>
          <w:lang w:eastAsia="en-IE"/>
        </w:rPr>
      </w:pPr>
    </w:p>
    <w:p w14:paraId="002E6835" w14:textId="05B483C9" w:rsidR="001E5012" w:rsidRPr="002601AD" w:rsidRDefault="001E5012" w:rsidP="001E5012">
      <w:pPr>
        <w:widowControl w:val="0"/>
        <w:spacing w:after="0" w:line="360" w:lineRule="auto"/>
        <w:jc w:val="both"/>
        <w:rPr>
          <w:rFonts w:ascii="Arial" w:eastAsia="Times New Roman" w:hAnsi="Arial" w:cs="Arial"/>
          <w:b/>
          <w:sz w:val="24"/>
          <w:szCs w:val="24"/>
          <w:lang w:eastAsia="en-IE"/>
        </w:rPr>
      </w:pPr>
      <w:r w:rsidRPr="002601AD">
        <w:rPr>
          <w:rFonts w:ascii="Arial" w:eastAsia="Times New Roman" w:hAnsi="Arial" w:cs="Arial"/>
          <w:b/>
          <w:sz w:val="24"/>
          <w:szCs w:val="24"/>
          <w:lang w:eastAsia="en-IE"/>
        </w:rPr>
        <w:t>Security Clearance</w:t>
      </w:r>
    </w:p>
    <w:p w14:paraId="0F605B0D" w14:textId="2AD065AD" w:rsidR="001E5012" w:rsidRPr="002601AD" w:rsidRDefault="001E5012"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Garda vetting will be sought in respect of individuals who come under consideration for appointment. The applicant will be required to complete and return a Garda Vetting form should they come under consideration for appointment. This form will be forwarded to </w:t>
      </w:r>
      <w:proofErr w:type="gramStart"/>
      <w:r w:rsidRPr="002601AD">
        <w:rPr>
          <w:rFonts w:ascii="Arial" w:eastAsia="Times New Roman" w:hAnsi="Arial" w:cs="Arial"/>
          <w:sz w:val="24"/>
          <w:szCs w:val="24"/>
          <w:lang w:eastAsia="en-IE"/>
        </w:rPr>
        <w:t>An</w:t>
      </w:r>
      <w:proofErr w:type="gramEnd"/>
      <w:r w:rsidRPr="002601AD">
        <w:rPr>
          <w:rFonts w:ascii="Arial" w:eastAsia="Times New Roman" w:hAnsi="Arial" w:cs="Arial"/>
          <w:sz w:val="24"/>
          <w:szCs w:val="24"/>
          <w:lang w:eastAsia="en-IE"/>
        </w:rPr>
        <w:t xml:space="preserve"> Garda </w:t>
      </w:r>
      <w:proofErr w:type="spellStart"/>
      <w:r w:rsidRPr="002601AD">
        <w:rPr>
          <w:rFonts w:ascii="Arial" w:eastAsia="Times New Roman" w:hAnsi="Arial" w:cs="Arial"/>
          <w:sz w:val="24"/>
          <w:szCs w:val="24"/>
          <w:lang w:eastAsia="en-IE"/>
        </w:rPr>
        <w:t>Siochána</w:t>
      </w:r>
      <w:proofErr w:type="spellEnd"/>
      <w:r w:rsidRPr="002601AD">
        <w:rPr>
          <w:rFonts w:ascii="Arial" w:eastAsia="Times New Roman" w:hAnsi="Arial" w:cs="Arial"/>
          <w:sz w:val="24"/>
          <w:szCs w:val="24"/>
          <w:lang w:eastAsia="en-IE"/>
        </w:rPr>
        <w:t xml:space="preserve"> for security checks on all Irish and Northern Irish addresses at which they resided. Enquiries may also be made with the police force of any country in which the applicant under consideration for appointment resided. If the applicant subsequently comes under consideration for another position, they will be required to supply this information again.</w:t>
      </w:r>
    </w:p>
    <w:p w14:paraId="7E91B220" w14:textId="77777777" w:rsidR="00AA2E70" w:rsidRPr="002601AD" w:rsidRDefault="00AA2E70" w:rsidP="001E5012">
      <w:pPr>
        <w:widowControl w:val="0"/>
        <w:spacing w:after="0" w:line="360" w:lineRule="auto"/>
        <w:ind w:left="720"/>
        <w:jc w:val="both"/>
        <w:rPr>
          <w:rFonts w:ascii="Arial" w:eastAsia="Times New Roman" w:hAnsi="Arial" w:cs="Arial"/>
          <w:sz w:val="24"/>
          <w:szCs w:val="24"/>
          <w:lang w:eastAsia="en-IE"/>
        </w:rPr>
      </w:pPr>
    </w:p>
    <w:p w14:paraId="366B6ADF" w14:textId="77777777" w:rsidR="001E5012" w:rsidRPr="002601AD" w:rsidRDefault="001E5012" w:rsidP="001E5012">
      <w:pPr>
        <w:widowControl w:val="0"/>
        <w:spacing w:after="0" w:line="360" w:lineRule="auto"/>
        <w:jc w:val="both"/>
        <w:rPr>
          <w:rFonts w:ascii="Arial" w:eastAsia="Times New Roman" w:hAnsi="Arial" w:cs="Arial"/>
          <w:b/>
          <w:sz w:val="24"/>
          <w:szCs w:val="24"/>
          <w:lang w:eastAsia="en-IE"/>
        </w:rPr>
      </w:pPr>
      <w:r w:rsidRPr="002601AD">
        <w:rPr>
          <w:rFonts w:ascii="Arial" w:eastAsia="Times New Roman" w:hAnsi="Arial" w:cs="Arial"/>
          <w:b/>
          <w:sz w:val="24"/>
          <w:szCs w:val="24"/>
          <w:lang w:eastAsia="en-IE"/>
        </w:rPr>
        <w:t>Other important information</w:t>
      </w:r>
    </w:p>
    <w:p w14:paraId="51EFB29F" w14:textId="77777777" w:rsidR="001E5012" w:rsidRPr="002601AD" w:rsidRDefault="001E5012"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The Courts Service will not be responsible for refunding any expenses incurred by candidates.</w:t>
      </w:r>
    </w:p>
    <w:p w14:paraId="25CB51B0" w14:textId="77777777" w:rsidR="00B75D24" w:rsidRPr="002601AD" w:rsidRDefault="00B75D24" w:rsidP="00950DCA">
      <w:pPr>
        <w:widowControl w:val="0"/>
        <w:spacing w:after="0" w:line="360" w:lineRule="auto"/>
        <w:jc w:val="both"/>
        <w:rPr>
          <w:rFonts w:ascii="Arial" w:eastAsia="Times New Roman" w:hAnsi="Arial" w:cs="Arial"/>
          <w:sz w:val="24"/>
          <w:szCs w:val="24"/>
          <w:lang w:eastAsia="en-IE"/>
        </w:rPr>
      </w:pPr>
    </w:p>
    <w:p w14:paraId="38B716EB" w14:textId="6801BD62" w:rsidR="001E5012" w:rsidRPr="002601AD" w:rsidRDefault="001E5012"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Prior to recommending any candidate for appointment to this position the Courts Service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62F70970" w14:textId="77777777" w:rsidR="001E5012" w:rsidRPr="002601AD" w:rsidRDefault="001E5012" w:rsidP="001E5012">
      <w:pPr>
        <w:widowControl w:val="0"/>
        <w:spacing w:after="0" w:line="360" w:lineRule="auto"/>
        <w:ind w:left="720"/>
        <w:jc w:val="both"/>
        <w:rPr>
          <w:rFonts w:ascii="Arial" w:eastAsia="Times New Roman" w:hAnsi="Arial" w:cs="Arial"/>
          <w:sz w:val="24"/>
          <w:szCs w:val="24"/>
          <w:lang w:eastAsia="en-IE"/>
        </w:rPr>
      </w:pPr>
    </w:p>
    <w:p w14:paraId="3A32063F" w14:textId="77777777" w:rsidR="001E5012" w:rsidRPr="002601AD" w:rsidRDefault="001E5012"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Should the person recommended for appointment decline, or having accepted it, relinquish it, or if an additional vacancy arises the Courts Service may, at its discretion, select and recommend another person for appointment on the results of this selection process.</w:t>
      </w:r>
    </w:p>
    <w:p w14:paraId="5C70980A" w14:textId="6824BF43" w:rsidR="001E5012" w:rsidRPr="002601AD" w:rsidRDefault="001E5012" w:rsidP="00950DCA">
      <w:pPr>
        <w:widowControl w:val="0"/>
        <w:spacing w:after="0" w:line="360" w:lineRule="auto"/>
        <w:jc w:val="both"/>
        <w:rPr>
          <w:rFonts w:ascii="Arial" w:eastAsia="Times New Roman" w:hAnsi="Arial" w:cs="Arial"/>
          <w:b/>
          <w:sz w:val="24"/>
          <w:szCs w:val="24"/>
          <w:lang w:eastAsia="en-IE"/>
        </w:rPr>
      </w:pPr>
      <w:r w:rsidRPr="002601AD">
        <w:rPr>
          <w:rFonts w:ascii="Arial" w:eastAsia="Times New Roman" w:hAnsi="Arial" w:cs="Arial"/>
          <w:b/>
          <w:sz w:val="24"/>
          <w:szCs w:val="24"/>
          <w:lang w:eastAsia="en-IE"/>
        </w:rPr>
        <w:lastRenderedPageBreak/>
        <w:t xml:space="preserve">Procedures where a candidate seeks a </w:t>
      </w:r>
      <w:r w:rsidR="00B75D24" w:rsidRPr="002601AD">
        <w:rPr>
          <w:rFonts w:ascii="Arial" w:eastAsia="Times New Roman" w:hAnsi="Arial" w:cs="Arial"/>
          <w:b/>
          <w:sz w:val="24"/>
          <w:szCs w:val="24"/>
          <w:lang w:eastAsia="en-IE"/>
        </w:rPr>
        <w:t>review, or a complaint</w:t>
      </w:r>
      <w:r w:rsidRPr="002601AD">
        <w:rPr>
          <w:rFonts w:ascii="Arial" w:eastAsia="Times New Roman" w:hAnsi="Arial" w:cs="Arial"/>
          <w:b/>
          <w:sz w:val="24"/>
          <w:szCs w:val="24"/>
          <w:lang w:eastAsia="en-IE"/>
        </w:rPr>
        <w:t xml:space="preserve"> of a Decision taken in relation to their application</w:t>
      </w:r>
    </w:p>
    <w:p w14:paraId="6685AC5E" w14:textId="213B47D1" w:rsidR="001E5012" w:rsidRPr="002601AD" w:rsidRDefault="001E5012"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A request for review may be taken by a candidate should they be dissatisfied with an action or decision taken by the Courts Service. The Courts Service will consider requests for review in accordance with the provisions of Section </w:t>
      </w:r>
      <w:r w:rsidR="00B75D24" w:rsidRPr="002601AD">
        <w:rPr>
          <w:rFonts w:ascii="Arial" w:eastAsia="Times New Roman" w:hAnsi="Arial" w:cs="Arial"/>
          <w:sz w:val="24"/>
          <w:szCs w:val="24"/>
          <w:lang w:eastAsia="en-IE"/>
        </w:rPr>
        <w:t>7</w:t>
      </w:r>
      <w:r w:rsidRPr="002601AD">
        <w:rPr>
          <w:rFonts w:ascii="Arial" w:eastAsia="Times New Roman" w:hAnsi="Arial" w:cs="Arial"/>
          <w:sz w:val="24"/>
          <w:szCs w:val="24"/>
          <w:lang w:eastAsia="en-IE"/>
        </w:rPr>
        <w:t xml:space="preserve"> of the Code of Practice Appointments to Positions in the (Commission). When making a request for a review, the candidate must support their request by outlining the facts they believe show that the action </w:t>
      </w:r>
      <w:proofErr w:type="gramStart"/>
      <w:r w:rsidRPr="002601AD">
        <w:rPr>
          <w:rFonts w:ascii="Arial" w:eastAsia="Times New Roman" w:hAnsi="Arial" w:cs="Arial"/>
          <w:sz w:val="24"/>
          <w:szCs w:val="24"/>
          <w:lang w:eastAsia="en-IE"/>
        </w:rPr>
        <w:t>taken</w:t>
      </w:r>
      <w:proofErr w:type="gramEnd"/>
      <w:r w:rsidRPr="002601AD">
        <w:rPr>
          <w:rFonts w:ascii="Arial" w:eastAsia="Times New Roman" w:hAnsi="Arial" w:cs="Arial"/>
          <w:sz w:val="24"/>
          <w:szCs w:val="24"/>
          <w:lang w:eastAsia="en-IE"/>
        </w:rPr>
        <w:t xml:space="preserve"> or decision reached was wrong. A request for review may be refused if the candidate cannot support their request.</w:t>
      </w:r>
    </w:p>
    <w:p w14:paraId="31329234" w14:textId="42CE16B5" w:rsidR="001E5012" w:rsidRPr="002601AD" w:rsidRDefault="001E5012" w:rsidP="00B75D24">
      <w:pPr>
        <w:widowControl w:val="0"/>
        <w:spacing w:after="0" w:line="360" w:lineRule="auto"/>
        <w:jc w:val="both"/>
        <w:rPr>
          <w:rFonts w:ascii="Arial" w:eastAsia="Times New Roman" w:hAnsi="Arial" w:cs="Arial"/>
          <w:sz w:val="24"/>
          <w:szCs w:val="24"/>
          <w:lang w:eastAsia="en-IE"/>
        </w:rPr>
      </w:pPr>
    </w:p>
    <w:p w14:paraId="6905F269" w14:textId="77777777" w:rsidR="00B75D24" w:rsidRPr="002601AD" w:rsidRDefault="00B75D24" w:rsidP="00B75D24">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A candidate may believe there was a breach of the Commission's Code of Practice by the Courts Service that may have compromised the integrity of the decision reached in the appointment process. The complaints process enables candidates (or potential candidates) to make a complaint under Section 8 to the Chief Executive Officer of the Courts Service in the first instance, and to the Commission for Public Service Appointments subsequently on appeal if they remain dissatisfied.</w:t>
      </w:r>
    </w:p>
    <w:p w14:paraId="7749E5E8" w14:textId="77777777" w:rsidR="00B75D24" w:rsidRPr="002601AD" w:rsidRDefault="00B75D24" w:rsidP="00B75D24">
      <w:pPr>
        <w:widowControl w:val="0"/>
        <w:spacing w:after="0" w:line="360" w:lineRule="auto"/>
        <w:jc w:val="both"/>
        <w:rPr>
          <w:rFonts w:ascii="Arial" w:eastAsia="Times New Roman" w:hAnsi="Arial" w:cs="Arial"/>
          <w:sz w:val="24"/>
          <w:szCs w:val="24"/>
          <w:lang w:eastAsia="en-IE"/>
        </w:rPr>
      </w:pPr>
    </w:p>
    <w:p w14:paraId="7C1F989F" w14:textId="77777777" w:rsidR="001E5012" w:rsidRPr="002601AD" w:rsidRDefault="001E5012"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The Commission recommends that, subject to the agreement of the candidate, where the office holder (in this instance the Chief Executive Officer of the Courts Service) considers the matter could be resolved they should first seek to engage on an informal basis, before making use of the formal review procedure.</w:t>
      </w:r>
    </w:p>
    <w:p w14:paraId="76724496" w14:textId="77777777" w:rsidR="001E5012" w:rsidRPr="002601AD" w:rsidRDefault="001E5012" w:rsidP="00B75D24">
      <w:pPr>
        <w:widowControl w:val="0"/>
        <w:spacing w:after="0" w:line="360" w:lineRule="auto"/>
        <w:jc w:val="both"/>
        <w:rPr>
          <w:rFonts w:ascii="Arial" w:eastAsia="Times New Roman" w:hAnsi="Arial" w:cs="Arial"/>
          <w:sz w:val="24"/>
          <w:szCs w:val="24"/>
          <w:lang w:eastAsia="en-IE"/>
        </w:rPr>
      </w:pPr>
    </w:p>
    <w:p w14:paraId="18BE3704" w14:textId="77777777" w:rsidR="001E5012" w:rsidRPr="002601AD" w:rsidRDefault="001E5012"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For further information on the above procedures please see the Code of Practice Appointments to Positions in the Civil and Public Service which is available on the website of the Commission for Public Service Appointments, </w:t>
      </w:r>
      <w:hyperlink r:id="rId11" w:history="1">
        <w:r w:rsidRPr="002601AD">
          <w:rPr>
            <w:rFonts w:ascii="Arial" w:eastAsia="Times New Roman" w:hAnsi="Arial" w:cs="Arial"/>
            <w:sz w:val="24"/>
            <w:szCs w:val="24"/>
            <w:u w:val="single"/>
            <w:lang w:eastAsia="en-IE"/>
          </w:rPr>
          <w:t>www.cpsa.ie</w:t>
        </w:r>
      </w:hyperlink>
    </w:p>
    <w:p w14:paraId="54514621" w14:textId="77777777" w:rsidR="001E5012" w:rsidRPr="002601AD" w:rsidRDefault="001E5012" w:rsidP="001E5012">
      <w:pPr>
        <w:widowControl w:val="0"/>
        <w:spacing w:after="0" w:line="360" w:lineRule="auto"/>
        <w:ind w:left="720"/>
        <w:jc w:val="both"/>
        <w:rPr>
          <w:rFonts w:ascii="Arial" w:eastAsia="Times New Roman" w:hAnsi="Arial" w:cs="Arial"/>
          <w:sz w:val="24"/>
          <w:szCs w:val="24"/>
          <w:lang w:eastAsia="en-IE"/>
        </w:rPr>
      </w:pPr>
    </w:p>
    <w:p w14:paraId="4CFC4A3C" w14:textId="24318D2C" w:rsidR="001E5012" w:rsidRPr="002601AD" w:rsidRDefault="001E5012"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There is no obligation on the Courts Service to suspend an appointment process while it considers a request for a review. </w:t>
      </w:r>
    </w:p>
    <w:p w14:paraId="0AE59BF4" w14:textId="77777777" w:rsidR="001B097B" w:rsidRDefault="001B097B" w:rsidP="001E5012">
      <w:pPr>
        <w:widowControl w:val="0"/>
        <w:spacing w:after="0" w:line="360" w:lineRule="auto"/>
        <w:jc w:val="both"/>
        <w:rPr>
          <w:rFonts w:ascii="Arial" w:eastAsia="Times New Roman" w:hAnsi="Arial" w:cs="Arial"/>
          <w:b/>
          <w:sz w:val="24"/>
          <w:szCs w:val="24"/>
          <w:lang w:eastAsia="en-IE"/>
        </w:rPr>
      </w:pPr>
    </w:p>
    <w:p w14:paraId="1DF80E62" w14:textId="396FA3A4" w:rsidR="001E5012" w:rsidRPr="002601AD" w:rsidRDefault="001E5012" w:rsidP="001E5012">
      <w:pPr>
        <w:widowControl w:val="0"/>
        <w:spacing w:after="0" w:line="360" w:lineRule="auto"/>
        <w:jc w:val="both"/>
        <w:rPr>
          <w:rFonts w:ascii="Arial" w:eastAsia="Times New Roman" w:hAnsi="Arial" w:cs="Arial"/>
          <w:b/>
          <w:sz w:val="24"/>
          <w:szCs w:val="24"/>
          <w:lang w:eastAsia="en-IE"/>
        </w:rPr>
      </w:pPr>
      <w:r w:rsidRPr="002601AD">
        <w:rPr>
          <w:rFonts w:ascii="Arial" w:eastAsia="Times New Roman" w:hAnsi="Arial" w:cs="Arial"/>
          <w:b/>
          <w:sz w:val="24"/>
          <w:szCs w:val="24"/>
          <w:lang w:eastAsia="en-IE"/>
        </w:rPr>
        <w:t>Requests for Feedback</w:t>
      </w:r>
    </w:p>
    <w:p w14:paraId="504C9925" w14:textId="77777777" w:rsidR="001E5012" w:rsidRPr="002601AD" w:rsidRDefault="001E5012"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Feedback in relation to the selection process is available on request. There are no specific timeframes set for the provision of feedback.</w:t>
      </w:r>
    </w:p>
    <w:p w14:paraId="259C0E97" w14:textId="77777777" w:rsidR="001E5012" w:rsidRPr="002601AD" w:rsidRDefault="001E5012" w:rsidP="001E5012">
      <w:pPr>
        <w:widowControl w:val="0"/>
        <w:spacing w:after="0" w:line="360" w:lineRule="auto"/>
        <w:ind w:left="720"/>
        <w:jc w:val="both"/>
        <w:rPr>
          <w:rFonts w:ascii="Arial" w:eastAsia="Times New Roman" w:hAnsi="Arial" w:cs="Arial"/>
          <w:sz w:val="24"/>
          <w:szCs w:val="24"/>
          <w:lang w:eastAsia="en-IE"/>
        </w:rPr>
      </w:pPr>
    </w:p>
    <w:p w14:paraId="6EE86AC7" w14:textId="57A28785" w:rsidR="001E5012" w:rsidRPr="002601AD" w:rsidRDefault="001E5012"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Please note that the Review Process as set out in the Code of Practice is a separate </w:t>
      </w:r>
      <w:r w:rsidRPr="002601AD">
        <w:rPr>
          <w:rFonts w:ascii="Arial" w:eastAsia="Times New Roman" w:hAnsi="Arial" w:cs="Arial"/>
          <w:sz w:val="24"/>
          <w:szCs w:val="24"/>
          <w:lang w:eastAsia="en-IE"/>
        </w:rPr>
        <w:lastRenderedPageBreak/>
        <w:t xml:space="preserve">process with specified timeframes that must be observed. Receipt of feedback is not required to invoke a review. It is not necessary for a candidate to compile a detailed case prior to invoking the review mechanism. The timeframe set out in the </w:t>
      </w:r>
      <w:r w:rsidR="00B75D24" w:rsidRPr="002601AD">
        <w:rPr>
          <w:rFonts w:ascii="Arial" w:eastAsia="Times New Roman" w:hAnsi="Arial" w:cs="Arial"/>
          <w:sz w:val="24"/>
          <w:szCs w:val="24"/>
          <w:lang w:eastAsia="en-IE"/>
        </w:rPr>
        <w:t>Civil and Public Service published by the Commission for Public Service Appointments</w:t>
      </w:r>
      <w:r w:rsidRPr="002601AD">
        <w:rPr>
          <w:rFonts w:ascii="Arial" w:eastAsia="Times New Roman" w:hAnsi="Arial" w:cs="Arial"/>
          <w:sz w:val="24"/>
          <w:szCs w:val="24"/>
          <w:lang w:eastAsia="en-IE"/>
        </w:rPr>
        <w:t xml:space="preserve"> Code cannot be extended for any reason including the provision of feedback.</w:t>
      </w:r>
    </w:p>
    <w:p w14:paraId="65554FC6" w14:textId="2AD9E1EF" w:rsidR="001E5012" w:rsidRDefault="001E5012" w:rsidP="001E5012">
      <w:pPr>
        <w:widowControl w:val="0"/>
        <w:spacing w:after="0" w:line="360" w:lineRule="auto"/>
        <w:jc w:val="both"/>
        <w:rPr>
          <w:rFonts w:ascii="Arial" w:eastAsia="Times New Roman" w:hAnsi="Arial" w:cs="Arial"/>
          <w:sz w:val="24"/>
          <w:szCs w:val="24"/>
          <w:lang w:eastAsia="en-IE"/>
        </w:rPr>
      </w:pPr>
    </w:p>
    <w:p w14:paraId="14E245F6" w14:textId="6C565EED" w:rsidR="001E5012" w:rsidRPr="002601AD" w:rsidRDefault="001E5012" w:rsidP="001E5012">
      <w:pPr>
        <w:widowControl w:val="0"/>
        <w:spacing w:after="0" w:line="360" w:lineRule="auto"/>
        <w:jc w:val="both"/>
        <w:rPr>
          <w:rFonts w:ascii="Arial" w:eastAsia="Times New Roman" w:hAnsi="Arial" w:cs="Arial"/>
          <w:b/>
          <w:sz w:val="24"/>
          <w:szCs w:val="24"/>
          <w:lang w:eastAsia="en-IE"/>
        </w:rPr>
      </w:pPr>
      <w:r w:rsidRPr="002601AD">
        <w:rPr>
          <w:rFonts w:ascii="Arial" w:eastAsia="Times New Roman" w:hAnsi="Arial" w:cs="Arial"/>
          <w:b/>
          <w:sz w:val="24"/>
          <w:szCs w:val="24"/>
          <w:lang w:eastAsia="en-IE"/>
        </w:rPr>
        <w:t>Candidates' Obligations:</w:t>
      </w:r>
    </w:p>
    <w:p w14:paraId="47A2987A" w14:textId="77777777" w:rsidR="001E5012" w:rsidRPr="002601AD" w:rsidRDefault="001E5012"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Candidates in the recruitment process must not:</w:t>
      </w:r>
    </w:p>
    <w:p w14:paraId="43C05D4E" w14:textId="77777777" w:rsidR="001E5012" w:rsidRPr="002601AD" w:rsidRDefault="001E5012" w:rsidP="001E5012">
      <w:pPr>
        <w:widowControl w:val="0"/>
        <w:spacing w:after="0" w:line="360" w:lineRule="auto"/>
        <w:ind w:firstLine="720"/>
        <w:jc w:val="both"/>
        <w:rPr>
          <w:rFonts w:ascii="Arial" w:eastAsia="Times New Roman" w:hAnsi="Arial" w:cs="Arial"/>
          <w:sz w:val="24"/>
          <w:szCs w:val="24"/>
          <w:lang w:eastAsia="en-IE"/>
        </w:rPr>
      </w:pPr>
    </w:p>
    <w:p w14:paraId="45C86322" w14:textId="77777777" w:rsidR="001E5012" w:rsidRPr="002601AD" w:rsidRDefault="001E5012" w:rsidP="008D1480">
      <w:pPr>
        <w:widowControl w:val="0"/>
        <w:spacing w:after="0" w:line="360" w:lineRule="auto"/>
        <w:ind w:left="709" w:hanging="720"/>
        <w:rPr>
          <w:rFonts w:ascii="Arial" w:eastAsia="Times New Roman" w:hAnsi="Arial" w:cs="Arial"/>
          <w:sz w:val="24"/>
          <w:szCs w:val="24"/>
          <w:lang w:eastAsia="en-IE"/>
        </w:rPr>
      </w:pPr>
      <w:r w:rsidRPr="002601AD">
        <w:rPr>
          <w:rFonts w:ascii="Arial" w:eastAsia="Times New Roman" w:hAnsi="Arial" w:cs="Arial"/>
          <w:sz w:val="24"/>
          <w:szCs w:val="24"/>
          <w:lang w:eastAsia="en-IE"/>
        </w:rPr>
        <w:t>•</w:t>
      </w:r>
      <w:r w:rsidRPr="002601AD">
        <w:rPr>
          <w:rFonts w:ascii="Arial" w:eastAsia="Times New Roman" w:hAnsi="Arial" w:cs="Arial"/>
          <w:sz w:val="24"/>
          <w:szCs w:val="24"/>
          <w:lang w:eastAsia="en-IE"/>
        </w:rPr>
        <w:tab/>
        <w:t>knowingly or recklessly provide false information</w:t>
      </w:r>
    </w:p>
    <w:p w14:paraId="338FFB79" w14:textId="77777777" w:rsidR="001E5012" w:rsidRPr="002601AD" w:rsidRDefault="001E5012" w:rsidP="008D1480">
      <w:pPr>
        <w:widowControl w:val="0"/>
        <w:spacing w:after="0" w:line="360" w:lineRule="auto"/>
        <w:ind w:left="709" w:hanging="720"/>
        <w:rPr>
          <w:rFonts w:ascii="Arial" w:eastAsia="Times New Roman" w:hAnsi="Arial" w:cs="Arial"/>
          <w:sz w:val="24"/>
          <w:szCs w:val="24"/>
          <w:lang w:eastAsia="en-IE"/>
        </w:rPr>
      </w:pPr>
      <w:r w:rsidRPr="002601AD">
        <w:rPr>
          <w:rFonts w:ascii="Arial" w:eastAsia="Times New Roman" w:hAnsi="Arial" w:cs="Arial"/>
          <w:sz w:val="24"/>
          <w:szCs w:val="24"/>
          <w:lang w:eastAsia="en-IE"/>
        </w:rPr>
        <w:t>•</w:t>
      </w:r>
      <w:r w:rsidRPr="002601AD">
        <w:rPr>
          <w:rFonts w:ascii="Arial" w:eastAsia="Times New Roman" w:hAnsi="Arial" w:cs="Arial"/>
          <w:sz w:val="24"/>
          <w:szCs w:val="24"/>
          <w:lang w:eastAsia="en-IE"/>
        </w:rPr>
        <w:tab/>
        <w:t>canvass any person with or without inducements</w:t>
      </w:r>
    </w:p>
    <w:p w14:paraId="35AF2EEB" w14:textId="77777777" w:rsidR="001E5012" w:rsidRPr="002601AD" w:rsidRDefault="001E5012" w:rsidP="008D1480">
      <w:pPr>
        <w:widowControl w:val="0"/>
        <w:spacing w:after="0" w:line="360" w:lineRule="auto"/>
        <w:ind w:left="709" w:hanging="720"/>
        <w:rPr>
          <w:rFonts w:ascii="Arial" w:eastAsia="Times New Roman" w:hAnsi="Arial" w:cs="Arial"/>
          <w:sz w:val="24"/>
          <w:szCs w:val="24"/>
          <w:lang w:eastAsia="en-IE"/>
        </w:rPr>
      </w:pPr>
      <w:r w:rsidRPr="002601AD">
        <w:rPr>
          <w:rFonts w:ascii="Arial" w:eastAsia="Times New Roman" w:hAnsi="Arial" w:cs="Arial"/>
          <w:sz w:val="24"/>
          <w:szCs w:val="24"/>
          <w:lang w:eastAsia="en-IE"/>
        </w:rPr>
        <w:t>•</w:t>
      </w:r>
      <w:r w:rsidRPr="002601AD">
        <w:rPr>
          <w:rFonts w:ascii="Arial" w:eastAsia="Times New Roman" w:hAnsi="Arial" w:cs="Arial"/>
          <w:sz w:val="24"/>
          <w:szCs w:val="24"/>
          <w:lang w:eastAsia="en-IE"/>
        </w:rPr>
        <w:tab/>
        <w:t>impersonate a candidate at any stage of the process interfere with or compromise the process in any way</w:t>
      </w:r>
    </w:p>
    <w:p w14:paraId="1CA7BEAC" w14:textId="77777777" w:rsidR="001E5012" w:rsidRPr="002601AD" w:rsidRDefault="001E5012" w:rsidP="001E5012">
      <w:pPr>
        <w:widowControl w:val="0"/>
        <w:spacing w:after="0" w:line="360" w:lineRule="auto"/>
        <w:jc w:val="both"/>
        <w:rPr>
          <w:rFonts w:ascii="Arial" w:eastAsia="Times New Roman" w:hAnsi="Arial" w:cs="Arial"/>
          <w:sz w:val="24"/>
          <w:szCs w:val="24"/>
          <w:lang w:eastAsia="en-IE"/>
        </w:rPr>
      </w:pPr>
    </w:p>
    <w:p w14:paraId="6A4A8308" w14:textId="1135D4A8" w:rsidR="001E5012" w:rsidRPr="002601AD" w:rsidRDefault="001E5012" w:rsidP="00950DCA">
      <w:pPr>
        <w:spacing w:after="39"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Any person who contravenes the above provisions or who assists another person in contravening the above provisions is guilty of an offence. A person who is found guilty of an offence is liable to a fine and/or imprisonment. In addition, where a person found guilty of an offence was or is a candidate at a recruitment process, then:</w:t>
      </w:r>
    </w:p>
    <w:p w14:paraId="592BF49E" w14:textId="77777777" w:rsidR="00B75D24" w:rsidRPr="002601AD" w:rsidRDefault="00B75D24" w:rsidP="00950DCA">
      <w:pPr>
        <w:spacing w:after="39" w:line="360" w:lineRule="auto"/>
        <w:jc w:val="both"/>
        <w:rPr>
          <w:rFonts w:ascii="Arial" w:eastAsia="Times New Roman" w:hAnsi="Arial" w:cs="Arial"/>
          <w:sz w:val="24"/>
          <w:szCs w:val="24"/>
          <w:lang w:eastAsia="en-IE"/>
        </w:rPr>
      </w:pPr>
    </w:p>
    <w:p w14:paraId="4791ACBD" w14:textId="77777777" w:rsidR="001E5012" w:rsidRPr="002601AD" w:rsidRDefault="001E5012" w:rsidP="00ED60E2">
      <w:pPr>
        <w:numPr>
          <w:ilvl w:val="0"/>
          <w:numId w:val="6"/>
        </w:numPr>
        <w:spacing w:after="39" w:line="360" w:lineRule="auto"/>
        <w:ind w:left="709" w:hanging="709"/>
        <w:jc w:val="both"/>
        <w:rPr>
          <w:rFonts w:ascii="Arial" w:eastAsia="Times New Roman" w:hAnsi="Arial" w:cs="Arial"/>
          <w:b/>
          <w:bCs/>
          <w:caps/>
          <w:sz w:val="24"/>
          <w:szCs w:val="24"/>
          <w:lang w:eastAsia="en-IE"/>
        </w:rPr>
      </w:pPr>
      <w:r w:rsidRPr="002601AD">
        <w:rPr>
          <w:rFonts w:ascii="Arial" w:eastAsia="Times New Roman" w:hAnsi="Arial" w:cs="Arial"/>
          <w:sz w:val="24"/>
          <w:szCs w:val="24"/>
          <w:lang w:eastAsia="en-IE"/>
        </w:rPr>
        <w:t>where he/she has not been appointed to a post, he/she will be disqualified as a candidate; and where he/she has been appointed subsequently to the recruitment process in question, he/she shall forfeit that appointment.</w:t>
      </w:r>
    </w:p>
    <w:p w14:paraId="3A9C988A" w14:textId="77777777" w:rsidR="00950DCA" w:rsidRPr="002601AD" w:rsidRDefault="00950DCA" w:rsidP="00950DCA">
      <w:pPr>
        <w:widowControl w:val="0"/>
        <w:spacing w:after="0" w:line="360" w:lineRule="auto"/>
        <w:jc w:val="both"/>
        <w:rPr>
          <w:rFonts w:ascii="Arial" w:eastAsia="Times New Roman" w:hAnsi="Arial" w:cs="Arial"/>
          <w:sz w:val="24"/>
          <w:szCs w:val="24"/>
          <w:lang w:eastAsia="en-IE"/>
        </w:rPr>
      </w:pPr>
    </w:p>
    <w:p w14:paraId="2494C3B8" w14:textId="77777777" w:rsidR="001E5012" w:rsidRPr="002601AD" w:rsidRDefault="001E5012"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It is important to remember that this is a competitive process for a role where integrity is paramount. Sharing information on the selection process </w:t>
      </w:r>
      <w:proofErr w:type="gramStart"/>
      <w:r w:rsidRPr="002601AD">
        <w:rPr>
          <w:rFonts w:ascii="Arial" w:eastAsia="Times New Roman" w:hAnsi="Arial" w:cs="Arial"/>
          <w:sz w:val="24"/>
          <w:szCs w:val="24"/>
          <w:lang w:eastAsia="en-IE"/>
        </w:rPr>
        <w:t>e.g.</w:t>
      </w:r>
      <w:proofErr w:type="gramEnd"/>
      <w:r w:rsidRPr="002601AD">
        <w:rPr>
          <w:rFonts w:ascii="Arial" w:eastAsia="Times New Roman" w:hAnsi="Arial" w:cs="Arial"/>
          <w:sz w:val="24"/>
          <w:szCs w:val="24"/>
          <w:lang w:eastAsia="en-IE"/>
        </w:rPr>
        <w:t xml:space="preserve"> through social media or any other means, may result in disqualification from the competition.</w:t>
      </w:r>
    </w:p>
    <w:p w14:paraId="7A253EA9" w14:textId="77777777" w:rsidR="00950DCA" w:rsidRPr="002601AD" w:rsidRDefault="00950DCA" w:rsidP="00950DCA">
      <w:pPr>
        <w:widowControl w:val="0"/>
        <w:spacing w:after="0" w:line="360" w:lineRule="auto"/>
        <w:jc w:val="both"/>
        <w:rPr>
          <w:rFonts w:ascii="Arial" w:eastAsia="Times New Roman" w:hAnsi="Arial" w:cs="Arial"/>
          <w:sz w:val="24"/>
          <w:szCs w:val="24"/>
          <w:lang w:eastAsia="en-IE"/>
        </w:rPr>
      </w:pPr>
    </w:p>
    <w:p w14:paraId="0D035DCB" w14:textId="77777777" w:rsidR="001E5012" w:rsidRPr="002601AD" w:rsidRDefault="001E5012"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In addition, if a person found guilty of an offence was, or is a candidate at a recruitment process, they will be disqualified as a candidate and excluded from the process and if appointed to a post following the recruitment process, they will be removed from that post.</w:t>
      </w:r>
    </w:p>
    <w:p w14:paraId="651FDF6F" w14:textId="77777777" w:rsidR="00B75D24" w:rsidRPr="002601AD" w:rsidRDefault="00B75D24" w:rsidP="001E5012">
      <w:pPr>
        <w:widowControl w:val="0"/>
        <w:spacing w:after="0" w:line="360" w:lineRule="auto"/>
        <w:jc w:val="both"/>
        <w:rPr>
          <w:rFonts w:ascii="Arial" w:eastAsia="Times New Roman" w:hAnsi="Arial" w:cs="Arial"/>
          <w:b/>
          <w:sz w:val="24"/>
          <w:szCs w:val="24"/>
          <w:lang w:eastAsia="en-IE"/>
        </w:rPr>
      </w:pPr>
    </w:p>
    <w:p w14:paraId="19F368EB" w14:textId="77777777" w:rsidR="00774F63" w:rsidRDefault="00774F63" w:rsidP="001E5012">
      <w:pPr>
        <w:widowControl w:val="0"/>
        <w:spacing w:after="0" w:line="360" w:lineRule="auto"/>
        <w:jc w:val="both"/>
        <w:rPr>
          <w:rFonts w:ascii="Arial" w:eastAsia="Times New Roman" w:hAnsi="Arial" w:cs="Arial"/>
          <w:b/>
          <w:sz w:val="24"/>
          <w:szCs w:val="24"/>
          <w:lang w:eastAsia="en-IE"/>
        </w:rPr>
      </w:pPr>
    </w:p>
    <w:p w14:paraId="7713DF76" w14:textId="5254CAC2" w:rsidR="001E5012" w:rsidRPr="002601AD" w:rsidRDefault="001E5012" w:rsidP="001E5012">
      <w:pPr>
        <w:widowControl w:val="0"/>
        <w:spacing w:after="0" w:line="360" w:lineRule="auto"/>
        <w:jc w:val="both"/>
        <w:rPr>
          <w:rFonts w:ascii="Arial" w:eastAsia="Times New Roman" w:hAnsi="Arial" w:cs="Arial"/>
          <w:b/>
          <w:sz w:val="24"/>
          <w:szCs w:val="24"/>
          <w:lang w:eastAsia="en-IE"/>
        </w:rPr>
      </w:pPr>
      <w:r w:rsidRPr="002601AD">
        <w:rPr>
          <w:rFonts w:ascii="Arial" w:eastAsia="Times New Roman" w:hAnsi="Arial" w:cs="Arial"/>
          <w:b/>
          <w:sz w:val="24"/>
          <w:szCs w:val="24"/>
          <w:lang w:eastAsia="en-IE"/>
        </w:rPr>
        <w:lastRenderedPageBreak/>
        <w:t>Use of Recording Equipment</w:t>
      </w:r>
    </w:p>
    <w:p w14:paraId="5070AE79" w14:textId="77777777" w:rsidR="001E5012" w:rsidRPr="002601AD" w:rsidRDefault="001E5012" w:rsidP="00537C85">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The Courts Service does not allow the unsanctioned use of any type of recording equipment on its premises. This applies to any form of sound recording and any type of still picture or video recording, whether including sound recording or not, and covers any type of device used for these purposes.</w:t>
      </w:r>
    </w:p>
    <w:p w14:paraId="0DE2347F" w14:textId="12CB9DBD" w:rsidR="001E5012" w:rsidRPr="002601AD" w:rsidRDefault="001E5012"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Any person wishing to use such equipment for any of these purposes must seek written permission in advance. </w:t>
      </w:r>
    </w:p>
    <w:p w14:paraId="3A04AC20" w14:textId="77777777" w:rsidR="001E5012" w:rsidRPr="002601AD" w:rsidRDefault="001E5012" w:rsidP="001E5012">
      <w:pPr>
        <w:widowControl w:val="0"/>
        <w:spacing w:after="0" w:line="360" w:lineRule="auto"/>
        <w:ind w:left="720"/>
        <w:jc w:val="both"/>
        <w:rPr>
          <w:rFonts w:ascii="Arial" w:eastAsia="Times New Roman" w:hAnsi="Arial" w:cs="Arial"/>
          <w:sz w:val="24"/>
          <w:szCs w:val="24"/>
          <w:lang w:eastAsia="en-IE"/>
        </w:rPr>
      </w:pPr>
    </w:p>
    <w:p w14:paraId="604C261C" w14:textId="6304D32F" w:rsidR="001E5012" w:rsidRPr="002601AD" w:rsidRDefault="001E5012"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Unsanctioned use of recording equipment by any person is a breach of this policy. Any candidate involved in such a breach </w:t>
      </w:r>
      <w:r w:rsidR="00282270" w:rsidRPr="002601AD">
        <w:rPr>
          <w:rFonts w:ascii="Arial" w:eastAsia="Times New Roman" w:hAnsi="Arial" w:cs="Arial"/>
          <w:sz w:val="24"/>
          <w:szCs w:val="24"/>
          <w:lang w:eastAsia="en-IE"/>
        </w:rPr>
        <w:t xml:space="preserve">will </w:t>
      </w:r>
      <w:r w:rsidRPr="002601AD">
        <w:rPr>
          <w:rFonts w:ascii="Arial" w:eastAsia="Times New Roman" w:hAnsi="Arial" w:cs="Arial"/>
          <w:sz w:val="24"/>
          <w:szCs w:val="24"/>
          <w:lang w:eastAsia="en-IE"/>
        </w:rPr>
        <w:t>be disqualified from the competition</w:t>
      </w:r>
      <w:r w:rsidR="00282270" w:rsidRPr="002601AD">
        <w:rPr>
          <w:rFonts w:ascii="Arial" w:eastAsia="Times New Roman" w:hAnsi="Arial" w:cs="Arial"/>
          <w:sz w:val="24"/>
          <w:szCs w:val="24"/>
          <w:lang w:eastAsia="en-IE"/>
        </w:rPr>
        <w:t>.</w:t>
      </w:r>
      <w:r w:rsidRPr="002601AD">
        <w:rPr>
          <w:rFonts w:ascii="Arial" w:eastAsia="Times New Roman" w:hAnsi="Arial" w:cs="Arial"/>
          <w:sz w:val="24"/>
          <w:szCs w:val="24"/>
          <w:lang w:eastAsia="en-IE"/>
        </w:rPr>
        <w:t xml:space="preserve"> </w:t>
      </w:r>
    </w:p>
    <w:p w14:paraId="1677FE46" w14:textId="77777777" w:rsidR="008D1480" w:rsidRDefault="008D1480" w:rsidP="001E5012">
      <w:pPr>
        <w:widowControl w:val="0"/>
        <w:spacing w:after="0" w:line="360" w:lineRule="auto"/>
        <w:jc w:val="both"/>
        <w:rPr>
          <w:rFonts w:ascii="Arial" w:eastAsia="Times New Roman" w:hAnsi="Arial" w:cs="Arial"/>
          <w:b/>
          <w:sz w:val="24"/>
          <w:szCs w:val="24"/>
          <w:lang w:eastAsia="en-IE"/>
        </w:rPr>
      </w:pPr>
    </w:p>
    <w:p w14:paraId="36CE867A" w14:textId="30FDDF9B" w:rsidR="001E5012" w:rsidRPr="002601AD" w:rsidRDefault="001E5012" w:rsidP="001E5012">
      <w:pPr>
        <w:widowControl w:val="0"/>
        <w:spacing w:after="0" w:line="360" w:lineRule="auto"/>
        <w:jc w:val="both"/>
        <w:rPr>
          <w:rFonts w:ascii="Arial" w:eastAsia="Times New Roman" w:hAnsi="Arial" w:cs="Arial"/>
          <w:b/>
          <w:sz w:val="24"/>
          <w:szCs w:val="24"/>
          <w:lang w:eastAsia="en-IE"/>
        </w:rPr>
      </w:pPr>
      <w:r w:rsidRPr="002601AD">
        <w:rPr>
          <w:rFonts w:ascii="Arial" w:eastAsia="Times New Roman" w:hAnsi="Arial" w:cs="Arial"/>
          <w:b/>
          <w:sz w:val="24"/>
          <w:szCs w:val="24"/>
          <w:lang w:eastAsia="en-IE"/>
        </w:rPr>
        <w:t xml:space="preserve">Specific candidate criteria </w:t>
      </w:r>
    </w:p>
    <w:p w14:paraId="2C09BFAD" w14:textId="0A5A2ABA" w:rsidR="001E5012" w:rsidRPr="002601AD" w:rsidRDefault="001E5012"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Candidates must have the knowledge and ability to discharge the duties of the post concerned</w:t>
      </w:r>
      <w:r w:rsidR="00282270" w:rsidRPr="002601AD">
        <w:rPr>
          <w:rFonts w:ascii="Arial" w:eastAsia="Times New Roman" w:hAnsi="Arial" w:cs="Arial"/>
          <w:sz w:val="24"/>
          <w:szCs w:val="24"/>
          <w:lang w:eastAsia="en-IE"/>
        </w:rPr>
        <w:t xml:space="preserve"> and b</w:t>
      </w:r>
      <w:r w:rsidRPr="002601AD">
        <w:rPr>
          <w:rFonts w:ascii="Arial" w:eastAsia="Times New Roman" w:hAnsi="Arial" w:cs="Arial"/>
          <w:sz w:val="24"/>
          <w:szCs w:val="24"/>
          <w:lang w:eastAsia="en-IE"/>
        </w:rPr>
        <w:t>e suitable on the grounds of character.</w:t>
      </w:r>
    </w:p>
    <w:p w14:paraId="0D0B2306" w14:textId="77777777" w:rsidR="001E5012" w:rsidRPr="002601AD" w:rsidRDefault="001E5012" w:rsidP="001E5012">
      <w:pPr>
        <w:widowControl w:val="0"/>
        <w:spacing w:after="0" w:line="360" w:lineRule="auto"/>
        <w:ind w:left="720"/>
        <w:jc w:val="both"/>
        <w:rPr>
          <w:rFonts w:ascii="Arial" w:eastAsia="Times New Roman" w:hAnsi="Arial" w:cs="Arial"/>
          <w:sz w:val="24"/>
          <w:szCs w:val="24"/>
          <w:lang w:eastAsia="en-IE"/>
        </w:rPr>
      </w:pPr>
    </w:p>
    <w:p w14:paraId="7F4B421E" w14:textId="77777777" w:rsidR="001E5012" w:rsidRPr="002601AD" w:rsidRDefault="001E5012"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Candidates must be suitable in all other relevant respects for appointment to the post concerned; and if successful they will not be appointed to the post unless they:</w:t>
      </w:r>
    </w:p>
    <w:p w14:paraId="053467CC" w14:textId="77777777" w:rsidR="001E5012" w:rsidRPr="002601AD" w:rsidRDefault="001E5012" w:rsidP="00ED60E2">
      <w:pPr>
        <w:widowControl w:val="0"/>
        <w:numPr>
          <w:ilvl w:val="0"/>
          <w:numId w:val="4"/>
        </w:numPr>
        <w:tabs>
          <w:tab w:val="clear" w:pos="1080"/>
          <w:tab w:val="num" w:pos="567"/>
        </w:tabs>
        <w:spacing w:after="0" w:line="360" w:lineRule="auto"/>
        <w:ind w:left="567" w:hanging="567"/>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Agree to undertake the duties attached to the post and accept the conditions under which the duties are, or may be required to be, </w:t>
      </w:r>
      <w:proofErr w:type="gramStart"/>
      <w:r w:rsidRPr="002601AD">
        <w:rPr>
          <w:rFonts w:ascii="Arial" w:eastAsia="Times New Roman" w:hAnsi="Arial" w:cs="Arial"/>
          <w:sz w:val="24"/>
          <w:szCs w:val="24"/>
          <w:lang w:eastAsia="en-IE"/>
        </w:rPr>
        <w:t>performed;</w:t>
      </w:r>
      <w:proofErr w:type="gramEnd"/>
    </w:p>
    <w:p w14:paraId="467EA9FE" w14:textId="77777777" w:rsidR="001E5012" w:rsidRPr="002601AD" w:rsidRDefault="001E5012" w:rsidP="00ED60E2">
      <w:pPr>
        <w:widowControl w:val="0"/>
        <w:numPr>
          <w:ilvl w:val="0"/>
          <w:numId w:val="4"/>
        </w:numPr>
        <w:tabs>
          <w:tab w:val="clear" w:pos="1080"/>
          <w:tab w:val="num" w:pos="567"/>
        </w:tabs>
        <w:spacing w:after="0" w:line="360" w:lineRule="auto"/>
        <w:ind w:left="567" w:hanging="567"/>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Are fully competent and available to undertake, and fully capable of undertaking, the duties attached to the position.</w:t>
      </w:r>
    </w:p>
    <w:p w14:paraId="7D618A44" w14:textId="77777777" w:rsidR="002E6F6E" w:rsidRPr="002601AD" w:rsidRDefault="002E6F6E" w:rsidP="001E5012">
      <w:pPr>
        <w:widowControl w:val="0"/>
        <w:spacing w:after="0" w:line="360" w:lineRule="auto"/>
        <w:jc w:val="both"/>
        <w:rPr>
          <w:rFonts w:ascii="Arial" w:eastAsia="Times New Roman" w:hAnsi="Arial" w:cs="Arial"/>
          <w:sz w:val="24"/>
          <w:szCs w:val="24"/>
          <w:lang w:eastAsia="en-IE"/>
        </w:rPr>
      </w:pPr>
    </w:p>
    <w:p w14:paraId="22024CB0" w14:textId="77777777" w:rsidR="001E5012" w:rsidRPr="002601AD" w:rsidRDefault="001E5012" w:rsidP="001E5012">
      <w:pPr>
        <w:widowControl w:val="0"/>
        <w:spacing w:after="0" w:line="360" w:lineRule="auto"/>
        <w:jc w:val="both"/>
        <w:rPr>
          <w:rFonts w:ascii="Arial" w:eastAsia="Times New Roman" w:hAnsi="Arial" w:cs="Arial"/>
          <w:b/>
          <w:sz w:val="24"/>
          <w:szCs w:val="24"/>
          <w:lang w:eastAsia="en-IE"/>
        </w:rPr>
      </w:pPr>
      <w:r w:rsidRPr="002601AD">
        <w:rPr>
          <w:rFonts w:ascii="Arial" w:eastAsia="Times New Roman" w:hAnsi="Arial" w:cs="Arial"/>
          <w:b/>
          <w:sz w:val="24"/>
          <w:szCs w:val="24"/>
          <w:lang w:eastAsia="en-IE"/>
        </w:rPr>
        <w:t>Deeming of candidature to be withdrawn</w:t>
      </w:r>
    </w:p>
    <w:p w14:paraId="4D44CAB0" w14:textId="4025D785" w:rsidR="001E5012" w:rsidRPr="002601AD" w:rsidRDefault="001E5012"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Candidates who do not attend for interview when and where required by the Courts Service, or who do not, when requested, furnish such evidence as the Courts Service requires </w:t>
      </w:r>
      <w:proofErr w:type="gramStart"/>
      <w:r w:rsidRPr="002601AD">
        <w:rPr>
          <w:rFonts w:ascii="Arial" w:eastAsia="Times New Roman" w:hAnsi="Arial" w:cs="Arial"/>
          <w:sz w:val="24"/>
          <w:szCs w:val="24"/>
          <w:lang w:eastAsia="en-IE"/>
        </w:rPr>
        <w:t>in regard to</w:t>
      </w:r>
      <w:proofErr w:type="gramEnd"/>
      <w:r w:rsidRPr="002601AD">
        <w:rPr>
          <w:rFonts w:ascii="Arial" w:eastAsia="Times New Roman" w:hAnsi="Arial" w:cs="Arial"/>
          <w:sz w:val="24"/>
          <w:szCs w:val="24"/>
          <w:lang w:eastAsia="en-IE"/>
        </w:rPr>
        <w:t xml:space="preserve"> any matter relevant to their candidature, will have no further claim to consideration.</w:t>
      </w:r>
    </w:p>
    <w:p w14:paraId="7478194D" w14:textId="77777777" w:rsidR="001E5012" w:rsidRPr="002601AD" w:rsidRDefault="001E5012"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Candidates are expected to provide all requested documentation to the Courts Service, including all forms issued by the Courts Service for completion, within five days of request. Failure to do so will result in the candidate being deemed to have withdrawn from the competition and their candidature will receive no further consideration.</w:t>
      </w:r>
    </w:p>
    <w:p w14:paraId="3E6F827A" w14:textId="1DF7D72C" w:rsidR="001E5012" w:rsidRPr="002601AD" w:rsidRDefault="001E5012" w:rsidP="001E5012">
      <w:pPr>
        <w:widowControl w:val="0"/>
        <w:spacing w:after="0" w:line="360" w:lineRule="auto"/>
        <w:jc w:val="both"/>
        <w:rPr>
          <w:rFonts w:ascii="Arial" w:eastAsia="Times New Roman" w:hAnsi="Arial" w:cs="Arial"/>
          <w:sz w:val="24"/>
          <w:szCs w:val="24"/>
          <w:lang w:eastAsia="en-IE"/>
        </w:rPr>
      </w:pPr>
    </w:p>
    <w:p w14:paraId="56ED648D" w14:textId="2CBEC408" w:rsidR="001E5012" w:rsidRPr="002601AD" w:rsidRDefault="008D1480" w:rsidP="001E5012">
      <w:pPr>
        <w:widowControl w:val="0"/>
        <w:spacing w:after="0" w:line="360" w:lineRule="auto"/>
        <w:jc w:val="both"/>
        <w:rPr>
          <w:rFonts w:ascii="Arial" w:eastAsia="Times New Roman" w:hAnsi="Arial" w:cs="Arial"/>
          <w:sz w:val="24"/>
          <w:szCs w:val="24"/>
          <w:lang w:eastAsia="en-IE"/>
        </w:rPr>
      </w:pPr>
      <w:r>
        <w:rPr>
          <w:rFonts w:ascii="Arial" w:eastAsia="Times New Roman" w:hAnsi="Arial" w:cs="Arial"/>
          <w:b/>
          <w:sz w:val="24"/>
          <w:szCs w:val="24"/>
          <w:lang w:eastAsia="en-IE"/>
        </w:rPr>
        <w:lastRenderedPageBreak/>
        <w:t>7</w:t>
      </w:r>
      <w:r w:rsidR="001E5012" w:rsidRPr="002601AD">
        <w:rPr>
          <w:rFonts w:ascii="Arial" w:eastAsia="Times New Roman" w:hAnsi="Arial" w:cs="Arial"/>
          <w:b/>
          <w:sz w:val="24"/>
          <w:szCs w:val="24"/>
          <w:lang w:eastAsia="en-IE"/>
        </w:rPr>
        <w:t>.</w:t>
      </w:r>
      <w:r w:rsidR="001E5012" w:rsidRPr="002601AD">
        <w:rPr>
          <w:rFonts w:ascii="Arial" w:eastAsia="Times New Roman" w:hAnsi="Arial" w:cs="Arial"/>
          <w:b/>
          <w:sz w:val="24"/>
          <w:szCs w:val="24"/>
          <w:lang w:eastAsia="en-IE"/>
        </w:rPr>
        <w:tab/>
        <w:t>MATTERS RELATING TO ELIGIBILITY TO APPLY</w:t>
      </w:r>
    </w:p>
    <w:p w14:paraId="6C375414" w14:textId="64F07DC9" w:rsidR="001E5012" w:rsidRPr="002601AD" w:rsidRDefault="001E5012" w:rsidP="001E5012">
      <w:pPr>
        <w:widowControl w:val="0"/>
        <w:spacing w:after="0" w:line="360" w:lineRule="auto"/>
        <w:ind w:left="720" w:hanging="720"/>
        <w:jc w:val="both"/>
        <w:rPr>
          <w:rFonts w:ascii="Arial" w:eastAsia="Times New Roman" w:hAnsi="Arial" w:cs="Arial"/>
          <w:b/>
          <w:sz w:val="24"/>
          <w:szCs w:val="24"/>
          <w:lang w:eastAsia="en-IE"/>
        </w:rPr>
      </w:pPr>
      <w:r w:rsidRPr="002601AD">
        <w:rPr>
          <w:rFonts w:ascii="Arial" w:eastAsia="Times New Roman" w:hAnsi="Arial" w:cs="Arial"/>
          <w:b/>
          <w:sz w:val="24"/>
          <w:szCs w:val="24"/>
          <w:lang w:eastAsia="en-IE"/>
        </w:rPr>
        <w:t>Citizenship Requirement</w:t>
      </w:r>
    </w:p>
    <w:p w14:paraId="30C08F5F" w14:textId="77777777" w:rsidR="00D34FED" w:rsidRDefault="00D34FED" w:rsidP="00950DCA">
      <w:pPr>
        <w:widowControl w:val="0"/>
        <w:spacing w:after="0" w:line="360" w:lineRule="auto"/>
        <w:jc w:val="both"/>
        <w:rPr>
          <w:rFonts w:ascii="Arial" w:hAnsi="Arial" w:cs="Arial"/>
          <w:sz w:val="24"/>
          <w:szCs w:val="24"/>
        </w:rPr>
      </w:pPr>
      <w:r w:rsidRPr="00D34FED">
        <w:rPr>
          <w:rFonts w:ascii="Arial" w:hAnsi="Arial" w:cs="Arial"/>
          <w:sz w:val="24"/>
          <w:szCs w:val="24"/>
        </w:rPr>
        <w:t xml:space="preserve">Eligible candidates must be: </w:t>
      </w:r>
    </w:p>
    <w:p w14:paraId="67A667F0" w14:textId="77777777" w:rsidR="00D34FED" w:rsidRDefault="00D34FED" w:rsidP="00950DCA">
      <w:pPr>
        <w:widowControl w:val="0"/>
        <w:spacing w:after="0" w:line="360" w:lineRule="auto"/>
        <w:jc w:val="both"/>
        <w:rPr>
          <w:rFonts w:ascii="Arial" w:hAnsi="Arial" w:cs="Arial"/>
          <w:sz w:val="24"/>
          <w:szCs w:val="24"/>
        </w:rPr>
      </w:pPr>
      <w:r w:rsidRPr="00D34FED">
        <w:rPr>
          <w:rFonts w:ascii="Arial" w:hAnsi="Arial" w:cs="Arial"/>
          <w:sz w:val="24"/>
          <w:szCs w:val="24"/>
        </w:rPr>
        <w:t xml:space="preserve">(a) </w:t>
      </w:r>
      <w:r>
        <w:rPr>
          <w:rFonts w:ascii="Arial" w:hAnsi="Arial" w:cs="Arial"/>
          <w:sz w:val="24"/>
          <w:szCs w:val="24"/>
        </w:rPr>
        <w:tab/>
      </w:r>
      <w:r w:rsidRPr="00D34FED">
        <w:rPr>
          <w:rFonts w:ascii="Arial" w:hAnsi="Arial" w:cs="Arial"/>
          <w:sz w:val="24"/>
          <w:szCs w:val="24"/>
        </w:rPr>
        <w:t xml:space="preserve">A citizen of the European Economic Area (EEA). The EEA consists of the </w:t>
      </w:r>
    </w:p>
    <w:p w14:paraId="16864695" w14:textId="58FC71CB" w:rsidR="00D34FED" w:rsidRDefault="00D34FED" w:rsidP="00D34FED">
      <w:pPr>
        <w:widowControl w:val="0"/>
        <w:spacing w:after="0" w:line="360" w:lineRule="auto"/>
        <w:ind w:firstLine="720"/>
        <w:jc w:val="both"/>
        <w:rPr>
          <w:rFonts w:ascii="Arial" w:hAnsi="Arial" w:cs="Arial"/>
          <w:sz w:val="24"/>
          <w:szCs w:val="24"/>
        </w:rPr>
      </w:pPr>
      <w:r w:rsidRPr="00D34FED">
        <w:rPr>
          <w:rFonts w:ascii="Arial" w:hAnsi="Arial" w:cs="Arial"/>
          <w:sz w:val="24"/>
          <w:szCs w:val="24"/>
        </w:rPr>
        <w:t xml:space="preserve">Member States of the European Union, Iceland, </w:t>
      </w:r>
      <w:proofErr w:type="gramStart"/>
      <w:r w:rsidRPr="00D34FED">
        <w:rPr>
          <w:rFonts w:ascii="Arial" w:hAnsi="Arial" w:cs="Arial"/>
          <w:sz w:val="24"/>
          <w:szCs w:val="24"/>
        </w:rPr>
        <w:t>Liechtenstein</w:t>
      </w:r>
      <w:proofErr w:type="gramEnd"/>
      <w:r w:rsidRPr="00D34FED">
        <w:rPr>
          <w:rFonts w:ascii="Arial" w:hAnsi="Arial" w:cs="Arial"/>
          <w:sz w:val="24"/>
          <w:szCs w:val="24"/>
        </w:rPr>
        <w:t xml:space="preserve"> and Norway; or </w:t>
      </w:r>
    </w:p>
    <w:p w14:paraId="380AAA10" w14:textId="62A71937" w:rsidR="00D34FED" w:rsidRDefault="00D34FED" w:rsidP="00950DCA">
      <w:pPr>
        <w:widowControl w:val="0"/>
        <w:spacing w:after="0" w:line="360" w:lineRule="auto"/>
        <w:jc w:val="both"/>
        <w:rPr>
          <w:rFonts w:ascii="Arial" w:hAnsi="Arial" w:cs="Arial"/>
          <w:sz w:val="24"/>
          <w:szCs w:val="24"/>
        </w:rPr>
      </w:pPr>
      <w:r w:rsidRPr="00D34FED">
        <w:rPr>
          <w:rFonts w:ascii="Arial" w:hAnsi="Arial" w:cs="Arial"/>
          <w:sz w:val="24"/>
          <w:szCs w:val="24"/>
        </w:rPr>
        <w:t xml:space="preserve">(b) </w:t>
      </w:r>
      <w:r>
        <w:rPr>
          <w:rFonts w:ascii="Arial" w:hAnsi="Arial" w:cs="Arial"/>
          <w:sz w:val="24"/>
          <w:szCs w:val="24"/>
        </w:rPr>
        <w:tab/>
      </w:r>
      <w:r w:rsidRPr="00D34FED">
        <w:rPr>
          <w:rFonts w:ascii="Arial" w:hAnsi="Arial" w:cs="Arial"/>
          <w:sz w:val="24"/>
          <w:szCs w:val="24"/>
        </w:rPr>
        <w:t xml:space="preserve">A citizen of the United Kingdom (UK); or </w:t>
      </w:r>
    </w:p>
    <w:p w14:paraId="68D4365F" w14:textId="1F161924" w:rsidR="00D34FED" w:rsidRDefault="00D34FED" w:rsidP="00D34FED">
      <w:pPr>
        <w:widowControl w:val="0"/>
        <w:spacing w:after="0" w:line="360" w:lineRule="auto"/>
        <w:ind w:left="720" w:hanging="720"/>
        <w:jc w:val="both"/>
        <w:rPr>
          <w:rFonts w:ascii="Arial" w:hAnsi="Arial" w:cs="Arial"/>
          <w:sz w:val="24"/>
          <w:szCs w:val="24"/>
        </w:rPr>
      </w:pPr>
      <w:r w:rsidRPr="00D34FED">
        <w:rPr>
          <w:rFonts w:ascii="Arial" w:hAnsi="Arial" w:cs="Arial"/>
          <w:sz w:val="24"/>
          <w:szCs w:val="24"/>
        </w:rPr>
        <w:t xml:space="preserve">(c) </w:t>
      </w:r>
      <w:r>
        <w:rPr>
          <w:rFonts w:ascii="Arial" w:hAnsi="Arial" w:cs="Arial"/>
          <w:sz w:val="24"/>
          <w:szCs w:val="24"/>
        </w:rPr>
        <w:tab/>
      </w:r>
      <w:r w:rsidRPr="00D34FED">
        <w:rPr>
          <w:rFonts w:ascii="Arial" w:hAnsi="Arial" w:cs="Arial"/>
          <w:sz w:val="24"/>
          <w:szCs w:val="24"/>
        </w:rPr>
        <w:t xml:space="preserve">A citizen of Switzerland pursuant to the agreement between the EU and Switzerland on the free movement of persons; or </w:t>
      </w:r>
    </w:p>
    <w:p w14:paraId="0252778F" w14:textId="77777777" w:rsidR="00D34FED" w:rsidRDefault="00D34FED" w:rsidP="00950DCA">
      <w:pPr>
        <w:widowControl w:val="0"/>
        <w:spacing w:after="0" w:line="360" w:lineRule="auto"/>
        <w:jc w:val="both"/>
        <w:rPr>
          <w:rFonts w:ascii="Arial" w:hAnsi="Arial" w:cs="Arial"/>
          <w:sz w:val="24"/>
          <w:szCs w:val="24"/>
        </w:rPr>
      </w:pPr>
      <w:r w:rsidRPr="00D34FED">
        <w:rPr>
          <w:rFonts w:ascii="Arial" w:hAnsi="Arial" w:cs="Arial"/>
          <w:sz w:val="24"/>
          <w:szCs w:val="24"/>
        </w:rPr>
        <w:t xml:space="preserve">(d) </w:t>
      </w:r>
      <w:r>
        <w:rPr>
          <w:rFonts w:ascii="Arial" w:hAnsi="Arial" w:cs="Arial"/>
          <w:sz w:val="24"/>
          <w:szCs w:val="24"/>
        </w:rPr>
        <w:tab/>
      </w:r>
      <w:r w:rsidRPr="00D34FED">
        <w:rPr>
          <w:rFonts w:ascii="Arial" w:hAnsi="Arial" w:cs="Arial"/>
          <w:sz w:val="24"/>
          <w:szCs w:val="24"/>
        </w:rPr>
        <w:t xml:space="preserve">A non-EEA citizen who is a spouse or child of an EEA or UK or Swiss citizen </w:t>
      </w:r>
    </w:p>
    <w:p w14:paraId="42913A3D" w14:textId="04C7DC13" w:rsidR="00D34FED" w:rsidRDefault="00D34FED" w:rsidP="00D34FED">
      <w:pPr>
        <w:widowControl w:val="0"/>
        <w:spacing w:after="0" w:line="360" w:lineRule="auto"/>
        <w:ind w:firstLine="720"/>
        <w:jc w:val="both"/>
        <w:rPr>
          <w:rFonts w:ascii="Arial" w:hAnsi="Arial" w:cs="Arial"/>
          <w:sz w:val="24"/>
          <w:szCs w:val="24"/>
        </w:rPr>
      </w:pPr>
      <w:r w:rsidRPr="00D34FED">
        <w:rPr>
          <w:rFonts w:ascii="Arial" w:hAnsi="Arial" w:cs="Arial"/>
          <w:sz w:val="24"/>
          <w:szCs w:val="24"/>
        </w:rPr>
        <w:t xml:space="preserve">and has a stamp 4 </w:t>
      </w:r>
      <w:proofErr w:type="gramStart"/>
      <w:r w:rsidRPr="00D34FED">
        <w:rPr>
          <w:rFonts w:ascii="Arial" w:hAnsi="Arial" w:cs="Arial"/>
          <w:sz w:val="24"/>
          <w:szCs w:val="24"/>
        </w:rPr>
        <w:t>visa;</w:t>
      </w:r>
      <w:proofErr w:type="gramEnd"/>
      <w:r w:rsidRPr="00D34FED">
        <w:rPr>
          <w:rFonts w:ascii="Arial" w:hAnsi="Arial" w:cs="Arial"/>
          <w:sz w:val="24"/>
          <w:szCs w:val="24"/>
        </w:rPr>
        <w:t xml:space="preserve"> or </w:t>
      </w:r>
    </w:p>
    <w:p w14:paraId="6F810244" w14:textId="77777777" w:rsidR="00D34FED" w:rsidRDefault="00D34FED" w:rsidP="00950DCA">
      <w:pPr>
        <w:widowControl w:val="0"/>
        <w:spacing w:after="0" w:line="360" w:lineRule="auto"/>
        <w:jc w:val="both"/>
        <w:rPr>
          <w:rFonts w:ascii="Arial" w:hAnsi="Arial" w:cs="Arial"/>
          <w:sz w:val="24"/>
          <w:szCs w:val="24"/>
        </w:rPr>
      </w:pPr>
      <w:r w:rsidRPr="00D34FED">
        <w:rPr>
          <w:rFonts w:ascii="Arial" w:hAnsi="Arial" w:cs="Arial"/>
          <w:sz w:val="24"/>
          <w:szCs w:val="24"/>
        </w:rPr>
        <w:t xml:space="preserve">(e) </w:t>
      </w:r>
      <w:r>
        <w:rPr>
          <w:rFonts w:ascii="Arial" w:hAnsi="Arial" w:cs="Arial"/>
          <w:sz w:val="24"/>
          <w:szCs w:val="24"/>
        </w:rPr>
        <w:tab/>
      </w:r>
      <w:r w:rsidRPr="00D34FED">
        <w:rPr>
          <w:rFonts w:ascii="Arial" w:hAnsi="Arial" w:cs="Arial"/>
          <w:sz w:val="24"/>
          <w:szCs w:val="24"/>
        </w:rPr>
        <w:t xml:space="preserve">A person awarded international protection under the International Protection </w:t>
      </w:r>
    </w:p>
    <w:p w14:paraId="79B3095B" w14:textId="2916BF58" w:rsidR="00D34FED" w:rsidRDefault="00D34FED" w:rsidP="00D34FED">
      <w:pPr>
        <w:widowControl w:val="0"/>
        <w:spacing w:after="0" w:line="360" w:lineRule="auto"/>
        <w:ind w:left="720"/>
        <w:jc w:val="both"/>
        <w:rPr>
          <w:rFonts w:ascii="Arial" w:hAnsi="Arial" w:cs="Arial"/>
          <w:sz w:val="24"/>
          <w:szCs w:val="24"/>
        </w:rPr>
      </w:pPr>
      <w:r w:rsidRPr="00D34FED">
        <w:rPr>
          <w:rFonts w:ascii="Arial" w:hAnsi="Arial" w:cs="Arial"/>
          <w:sz w:val="24"/>
          <w:szCs w:val="24"/>
        </w:rPr>
        <w:t xml:space="preserve">Act 2015 or any family member entitled to remain in the State as a result of family reunification and has a stamp 4 </w:t>
      </w:r>
      <w:proofErr w:type="gramStart"/>
      <w:r w:rsidRPr="00D34FED">
        <w:rPr>
          <w:rFonts w:ascii="Arial" w:hAnsi="Arial" w:cs="Arial"/>
          <w:sz w:val="24"/>
          <w:szCs w:val="24"/>
        </w:rPr>
        <w:t>visa;</w:t>
      </w:r>
      <w:proofErr w:type="gramEnd"/>
      <w:r w:rsidRPr="00D34FED">
        <w:rPr>
          <w:rFonts w:ascii="Arial" w:hAnsi="Arial" w:cs="Arial"/>
          <w:sz w:val="24"/>
          <w:szCs w:val="24"/>
        </w:rPr>
        <w:t xml:space="preserve"> or </w:t>
      </w:r>
    </w:p>
    <w:p w14:paraId="21A181D2" w14:textId="68B76623" w:rsidR="001E5012" w:rsidRPr="00D34FED" w:rsidRDefault="00D34FED" w:rsidP="00D34FED">
      <w:pPr>
        <w:widowControl w:val="0"/>
        <w:spacing w:after="0" w:line="360" w:lineRule="auto"/>
        <w:ind w:left="720" w:hanging="720"/>
        <w:jc w:val="both"/>
        <w:rPr>
          <w:rFonts w:ascii="Arial" w:eastAsia="Times New Roman" w:hAnsi="Arial" w:cs="Arial"/>
          <w:sz w:val="24"/>
          <w:szCs w:val="24"/>
          <w:lang w:eastAsia="en-IE"/>
        </w:rPr>
      </w:pPr>
      <w:r w:rsidRPr="00D34FED">
        <w:rPr>
          <w:rFonts w:ascii="Arial" w:hAnsi="Arial" w:cs="Arial"/>
          <w:sz w:val="24"/>
          <w:szCs w:val="24"/>
        </w:rPr>
        <w:t xml:space="preserve">(f) </w:t>
      </w:r>
      <w:r>
        <w:rPr>
          <w:rFonts w:ascii="Arial" w:hAnsi="Arial" w:cs="Arial"/>
          <w:sz w:val="24"/>
          <w:szCs w:val="24"/>
        </w:rPr>
        <w:tab/>
      </w:r>
      <w:r w:rsidRPr="00D34FED">
        <w:rPr>
          <w:rFonts w:ascii="Arial" w:hAnsi="Arial" w:cs="Arial"/>
          <w:sz w:val="24"/>
          <w:szCs w:val="24"/>
        </w:rPr>
        <w:t>A non-EEA citizen who is a parent of a dependent child who is a citizen of, and resident in, an EEA member state or the UK or Switzerland and has a stamp 4 visa</w:t>
      </w:r>
      <w:r w:rsidR="001E5012" w:rsidRPr="00D34FED">
        <w:rPr>
          <w:rFonts w:ascii="Arial" w:eastAsia="Times New Roman" w:hAnsi="Arial" w:cs="Arial"/>
          <w:sz w:val="24"/>
          <w:szCs w:val="24"/>
          <w:lang w:eastAsia="en-IE"/>
        </w:rPr>
        <w:t>.</w:t>
      </w:r>
    </w:p>
    <w:p w14:paraId="4BFE272F" w14:textId="5ED63E61" w:rsidR="001E5012" w:rsidRDefault="001E5012" w:rsidP="001E5012">
      <w:pPr>
        <w:widowControl w:val="0"/>
        <w:spacing w:after="0" w:line="360" w:lineRule="auto"/>
        <w:jc w:val="both"/>
        <w:rPr>
          <w:rFonts w:ascii="Arial" w:eastAsia="Times New Roman" w:hAnsi="Arial" w:cs="Arial"/>
          <w:sz w:val="24"/>
          <w:szCs w:val="24"/>
          <w:lang w:eastAsia="en-IE"/>
        </w:rPr>
      </w:pPr>
    </w:p>
    <w:p w14:paraId="4B1016A6" w14:textId="77777777" w:rsidR="00D34FED" w:rsidRPr="00D34FED" w:rsidRDefault="00D34FED" w:rsidP="001E5012">
      <w:pPr>
        <w:widowControl w:val="0"/>
        <w:spacing w:after="0" w:line="360" w:lineRule="auto"/>
        <w:jc w:val="both"/>
        <w:rPr>
          <w:rFonts w:ascii="Arial" w:hAnsi="Arial" w:cs="Arial"/>
          <w:b/>
          <w:bCs/>
          <w:sz w:val="24"/>
          <w:szCs w:val="24"/>
        </w:rPr>
      </w:pPr>
      <w:r w:rsidRPr="00D34FED">
        <w:rPr>
          <w:rFonts w:ascii="Arial" w:hAnsi="Arial" w:cs="Arial"/>
          <w:b/>
          <w:bCs/>
          <w:sz w:val="24"/>
          <w:szCs w:val="24"/>
        </w:rPr>
        <w:t xml:space="preserve">Collective Agreement: Redundancy Payments to Public Servants </w:t>
      </w:r>
    </w:p>
    <w:p w14:paraId="370B7E38" w14:textId="77777777" w:rsidR="00D34FED" w:rsidRDefault="00D34FED" w:rsidP="001E5012">
      <w:pPr>
        <w:widowControl w:val="0"/>
        <w:spacing w:after="0" w:line="360" w:lineRule="auto"/>
        <w:jc w:val="both"/>
        <w:rPr>
          <w:rFonts w:ascii="Arial" w:hAnsi="Arial" w:cs="Arial"/>
          <w:sz w:val="24"/>
          <w:szCs w:val="24"/>
        </w:rPr>
      </w:pPr>
      <w:r w:rsidRPr="00D34FED">
        <w:rPr>
          <w:rFonts w:ascii="Arial" w:hAnsi="Arial" w:cs="Arial"/>
          <w:sz w:val="24"/>
          <w:szCs w:val="24"/>
        </w:rPr>
        <w:t xml:space="preserve">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People who availed of this scheme and who may be successful in this competition will have to prove their eligibility (expiry of period of non-eligibility) </w:t>
      </w:r>
    </w:p>
    <w:p w14:paraId="4C64EF44" w14:textId="77777777" w:rsidR="00D34FED" w:rsidRDefault="00D34FED" w:rsidP="001E5012">
      <w:pPr>
        <w:widowControl w:val="0"/>
        <w:spacing w:after="0" w:line="360" w:lineRule="auto"/>
        <w:jc w:val="both"/>
        <w:rPr>
          <w:rFonts w:ascii="Arial" w:hAnsi="Arial" w:cs="Arial"/>
          <w:sz w:val="24"/>
          <w:szCs w:val="24"/>
        </w:rPr>
      </w:pPr>
    </w:p>
    <w:p w14:paraId="30A318AB" w14:textId="4F6F3302" w:rsidR="00D34FED" w:rsidRPr="00D34FED" w:rsidRDefault="00D34FED" w:rsidP="001E5012">
      <w:pPr>
        <w:widowControl w:val="0"/>
        <w:spacing w:after="0" w:line="360" w:lineRule="auto"/>
        <w:jc w:val="both"/>
        <w:rPr>
          <w:rFonts w:ascii="Arial" w:hAnsi="Arial" w:cs="Arial"/>
          <w:b/>
          <w:bCs/>
          <w:sz w:val="24"/>
          <w:szCs w:val="24"/>
        </w:rPr>
      </w:pPr>
      <w:r w:rsidRPr="00D34FED">
        <w:rPr>
          <w:rFonts w:ascii="Arial" w:hAnsi="Arial" w:cs="Arial"/>
          <w:b/>
          <w:bCs/>
          <w:sz w:val="24"/>
          <w:szCs w:val="24"/>
        </w:rPr>
        <w:t xml:space="preserve">Incentivised Scheme for Early Retirement (ISER): </w:t>
      </w:r>
    </w:p>
    <w:p w14:paraId="5C23FE21" w14:textId="573BEA94" w:rsidR="00D34FED" w:rsidRPr="00D34FED" w:rsidRDefault="00D34FED" w:rsidP="001E5012">
      <w:pPr>
        <w:widowControl w:val="0"/>
        <w:spacing w:after="0" w:line="360" w:lineRule="auto"/>
        <w:jc w:val="both"/>
        <w:rPr>
          <w:rFonts w:ascii="Arial" w:eastAsia="Times New Roman" w:hAnsi="Arial" w:cs="Arial"/>
          <w:sz w:val="24"/>
          <w:szCs w:val="24"/>
          <w:lang w:eastAsia="en-IE"/>
        </w:rPr>
      </w:pPr>
      <w:r w:rsidRPr="00D34FED">
        <w:rPr>
          <w:rFonts w:ascii="Arial" w:hAnsi="Arial" w:cs="Arial"/>
          <w:sz w:val="24"/>
          <w:szCs w:val="24"/>
        </w:rPr>
        <w:t xml:space="preserve">It is a condition of the Incentivised Scheme for Early Retirement (ISER) as set out in Department of Finance Circular 12/09 </w:t>
      </w:r>
      <w:proofErr w:type="gramStart"/>
      <w:r w:rsidRPr="00D34FED">
        <w:rPr>
          <w:rFonts w:ascii="Arial" w:hAnsi="Arial" w:cs="Arial"/>
          <w:sz w:val="24"/>
          <w:szCs w:val="24"/>
        </w:rPr>
        <w:t>that retirees</w:t>
      </w:r>
      <w:proofErr w:type="gramEnd"/>
      <w:r w:rsidRPr="00D34FED">
        <w:rPr>
          <w:rFonts w:ascii="Arial" w:hAnsi="Arial" w:cs="Arial"/>
          <w:sz w:val="24"/>
          <w:szCs w:val="24"/>
        </w:rPr>
        <w:t>, under that Scheme, are not eligible to apply for another position in the same employment or the same sector. Therefore, such retirees may not apply for this position.</w:t>
      </w:r>
    </w:p>
    <w:p w14:paraId="06508CDB" w14:textId="77777777" w:rsidR="00D34FED" w:rsidRPr="002601AD" w:rsidRDefault="00D34FED" w:rsidP="001E5012">
      <w:pPr>
        <w:widowControl w:val="0"/>
        <w:spacing w:after="0" w:line="360" w:lineRule="auto"/>
        <w:jc w:val="both"/>
        <w:rPr>
          <w:rFonts w:ascii="Arial" w:eastAsia="Times New Roman" w:hAnsi="Arial" w:cs="Arial"/>
          <w:sz w:val="24"/>
          <w:szCs w:val="24"/>
          <w:lang w:eastAsia="en-IE"/>
        </w:rPr>
      </w:pPr>
    </w:p>
    <w:p w14:paraId="7032245E" w14:textId="77777777" w:rsidR="001E5012" w:rsidRPr="002601AD" w:rsidRDefault="001E5012" w:rsidP="001E5012">
      <w:pPr>
        <w:widowControl w:val="0"/>
        <w:spacing w:after="0" w:line="360" w:lineRule="auto"/>
        <w:jc w:val="both"/>
        <w:rPr>
          <w:rFonts w:ascii="Arial" w:eastAsia="Times New Roman" w:hAnsi="Arial" w:cs="Arial"/>
          <w:b/>
          <w:sz w:val="24"/>
          <w:szCs w:val="24"/>
          <w:lang w:eastAsia="en-IE"/>
        </w:rPr>
      </w:pPr>
      <w:r w:rsidRPr="002601AD">
        <w:rPr>
          <w:rFonts w:ascii="Arial" w:eastAsia="Times New Roman" w:hAnsi="Arial" w:cs="Arial"/>
          <w:b/>
          <w:sz w:val="24"/>
          <w:szCs w:val="24"/>
          <w:lang w:eastAsia="en-IE"/>
        </w:rPr>
        <w:t xml:space="preserve">Department of Finance Circular 12/09 </w:t>
      </w:r>
    </w:p>
    <w:p w14:paraId="4EAA1260" w14:textId="2A0CBD30" w:rsidR="001E5012" w:rsidRPr="002601AD" w:rsidRDefault="001E5012"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Any person who retired under the Incentivised Scheme for Early Retirement (ISER) as set out in the above circular 12/09 is not eligible to apply for another position in the same employment or the same sector. Therefore, such person is not eligible to compete in this competition. </w:t>
      </w:r>
    </w:p>
    <w:p w14:paraId="358E1ED7" w14:textId="77777777" w:rsidR="008D1480" w:rsidRDefault="008D1480" w:rsidP="001E5012">
      <w:pPr>
        <w:widowControl w:val="0"/>
        <w:spacing w:after="0" w:line="360" w:lineRule="auto"/>
        <w:jc w:val="both"/>
        <w:rPr>
          <w:rFonts w:ascii="Arial" w:eastAsia="Times New Roman" w:hAnsi="Arial" w:cs="Arial"/>
          <w:b/>
          <w:sz w:val="24"/>
          <w:szCs w:val="24"/>
          <w:lang w:eastAsia="en-IE"/>
        </w:rPr>
      </w:pPr>
    </w:p>
    <w:p w14:paraId="3DD8C266" w14:textId="2D732639" w:rsidR="001E5012" w:rsidRPr="002601AD" w:rsidRDefault="001E5012" w:rsidP="001E5012">
      <w:pPr>
        <w:widowControl w:val="0"/>
        <w:spacing w:after="0" w:line="360" w:lineRule="auto"/>
        <w:jc w:val="both"/>
        <w:rPr>
          <w:rFonts w:ascii="Arial" w:eastAsia="Times New Roman" w:hAnsi="Arial" w:cs="Arial"/>
          <w:b/>
          <w:sz w:val="24"/>
          <w:szCs w:val="24"/>
          <w:lang w:eastAsia="en-IE"/>
        </w:rPr>
      </w:pPr>
      <w:r w:rsidRPr="002601AD">
        <w:rPr>
          <w:rFonts w:ascii="Arial" w:eastAsia="Times New Roman" w:hAnsi="Arial" w:cs="Arial"/>
          <w:b/>
          <w:sz w:val="24"/>
          <w:szCs w:val="24"/>
          <w:lang w:eastAsia="en-IE"/>
        </w:rPr>
        <w:t>Department of Health and Children Circular 7/2010</w:t>
      </w:r>
    </w:p>
    <w:p w14:paraId="3FA68883" w14:textId="77777777" w:rsidR="001E5012" w:rsidRPr="002601AD" w:rsidRDefault="001E5012"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Any person who availed of the Targeted Voluntary Early Retirement Scheme set out in the above circular 7/2010 is not eligible for re-employment in the public health sector, the wider public service or in a body wholly or mainly funded from public moneys.  Therefore, such person is not eligible to compete in this competition.  </w:t>
      </w:r>
    </w:p>
    <w:p w14:paraId="72CFF209" w14:textId="77777777" w:rsidR="00950DCA" w:rsidRPr="002601AD" w:rsidRDefault="00950DCA" w:rsidP="00950DCA">
      <w:pPr>
        <w:widowControl w:val="0"/>
        <w:spacing w:after="0" w:line="360" w:lineRule="auto"/>
        <w:jc w:val="both"/>
        <w:rPr>
          <w:rFonts w:ascii="Arial" w:eastAsia="Times New Roman" w:hAnsi="Arial" w:cs="Arial"/>
          <w:sz w:val="24"/>
          <w:szCs w:val="24"/>
          <w:lang w:eastAsia="en-IE"/>
        </w:rPr>
      </w:pPr>
    </w:p>
    <w:p w14:paraId="2E854B6A" w14:textId="521FA330" w:rsidR="001E5012" w:rsidRPr="002601AD" w:rsidRDefault="001E5012"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Any person whose employment was terminated under the Voluntary Redundancy Scheme set out in the above circular 7/2010 is not eligible for re-employment in a body wholly or mainly funded from public moneys for a period of 7 years from the date of said termination. Thereafter re-employment is subject to the consent of the Minister for Finance. Any successful candidate to whom this circumstance applies will not receive an offer of employment without proof that the period of non-eligibility has </w:t>
      </w:r>
      <w:proofErr w:type="gramStart"/>
      <w:r w:rsidRPr="002601AD">
        <w:rPr>
          <w:rFonts w:ascii="Arial" w:eastAsia="Times New Roman" w:hAnsi="Arial" w:cs="Arial"/>
          <w:sz w:val="24"/>
          <w:szCs w:val="24"/>
          <w:lang w:eastAsia="en-IE"/>
        </w:rPr>
        <w:t>expired</w:t>
      </w:r>
      <w:proofErr w:type="gramEnd"/>
      <w:r w:rsidRPr="002601AD">
        <w:rPr>
          <w:rFonts w:ascii="Arial" w:eastAsia="Times New Roman" w:hAnsi="Arial" w:cs="Arial"/>
          <w:sz w:val="24"/>
          <w:szCs w:val="24"/>
          <w:lang w:eastAsia="en-IE"/>
        </w:rPr>
        <w:t xml:space="preserve"> and the consent of the Minister for </w:t>
      </w:r>
      <w:r w:rsidR="00282270" w:rsidRPr="002601AD">
        <w:rPr>
          <w:rFonts w:ascii="Arial" w:eastAsia="Times New Roman" w:hAnsi="Arial" w:cs="Arial"/>
          <w:sz w:val="24"/>
          <w:szCs w:val="24"/>
          <w:lang w:eastAsia="en-IE"/>
        </w:rPr>
        <w:t>Public Expenditure and Ref</w:t>
      </w:r>
      <w:r w:rsidR="00D34FED">
        <w:rPr>
          <w:rFonts w:ascii="Arial" w:eastAsia="Times New Roman" w:hAnsi="Arial" w:cs="Arial"/>
          <w:sz w:val="24"/>
          <w:szCs w:val="24"/>
          <w:lang w:eastAsia="en-IE"/>
        </w:rPr>
        <w:t>o</w:t>
      </w:r>
      <w:r w:rsidR="00282270" w:rsidRPr="002601AD">
        <w:rPr>
          <w:rFonts w:ascii="Arial" w:eastAsia="Times New Roman" w:hAnsi="Arial" w:cs="Arial"/>
          <w:sz w:val="24"/>
          <w:szCs w:val="24"/>
          <w:lang w:eastAsia="en-IE"/>
        </w:rPr>
        <w:t>rm</w:t>
      </w:r>
      <w:r w:rsidRPr="002601AD">
        <w:rPr>
          <w:rFonts w:ascii="Arial" w:eastAsia="Times New Roman" w:hAnsi="Arial" w:cs="Arial"/>
          <w:sz w:val="24"/>
          <w:szCs w:val="24"/>
          <w:lang w:eastAsia="en-IE"/>
        </w:rPr>
        <w:t xml:space="preserve"> has been secured.</w:t>
      </w:r>
    </w:p>
    <w:p w14:paraId="616E78FD" w14:textId="77777777" w:rsidR="00332BE2" w:rsidRPr="002601AD" w:rsidRDefault="00332BE2" w:rsidP="001E5012">
      <w:pPr>
        <w:widowControl w:val="0"/>
        <w:spacing w:after="0" w:line="360" w:lineRule="auto"/>
        <w:ind w:left="720"/>
        <w:jc w:val="both"/>
        <w:rPr>
          <w:rFonts w:ascii="Arial" w:eastAsia="Times New Roman" w:hAnsi="Arial" w:cs="Arial"/>
          <w:sz w:val="24"/>
          <w:szCs w:val="24"/>
          <w:lang w:eastAsia="en-IE"/>
        </w:rPr>
      </w:pPr>
    </w:p>
    <w:p w14:paraId="1CB89429" w14:textId="77777777" w:rsidR="001E5012" w:rsidRPr="002601AD" w:rsidRDefault="001E5012" w:rsidP="001E5012">
      <w:pPr>
        <w:widowControl w:val="0"/>
        <w:spacing w:after="0" w:line="360" w:lineRule="auto"/>
        <w:ind w:left="720" w:hanging="720"/>
        <w:jc w:val="both"/>
        <w:rPr>
          <w:rFonts w:ascii="Arial" w:eastAsia="Times New Roman" w:hAnsi="Arial" w:cs="Arial"/>
          <w:b/>
          <w:sz w:val="24"/>
          <w:szCs w:val="24"/>
          <w:lang w:eastAsia="en-IE"/>
        </w:rPr>
      </w:pPr>
      <w:r w:rsidRPr="002601AD">
        <w:rPr>
          <w:rFonts w:ascii="Arial" w:eastAsia="Times New Roman" w:hAnsi="Arial" w:cs="Arial"/>
          <w:b/>
          <w:sz w:val="24"/>
          <w:szCs w:val="24"/>
          <w:lang w:eastAsia="en-IE"/>
        </w:rPr>
        <w:t>The Department of Public Expenditure and Reform letter of 28 June 2012</w:t>
      </w:r>
    </w:p>
    <w:p w14:paraId="7018B458" w14:textId="77777777" w:rsidR="001E5012" w:rsidRPr="002601AD" w:rsidRDefault="001E5012"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Any person whose employment was terminated under the terms of the Collective Agreement on voluntary redundancy as set out in the above letter of 28 June 2012 is not eligible for re-employment in the public service (as defined by the Financial Emergency Measures in the Public Interest Acts 2009 – 2011) for a period of 2 years from the date of said termination. Thereafter re-employment is subject to the consent of the Minister for Public Expenditure and Reform. </w:t>
      </w:r>
    </w:p>
    <w:p w14:paraId="7ECB90CC" w14:textId="77777777" w:rsidR="001E5012" w:rsidRPr="002601AD" w:rsidRDefault="001E5012" w:rsidP="001E5012">
      <w:pPr>
        <w:widowControl w:val="0"/>
        <w:spacing w:after="0" w:line="360" w:lineRule="auto"/>
        <w:ind w:left="720"/>
        <w:jc w:val="both"/>
        <w:rPr>
          <w:rFonts w:ascii="Arial" w:eastAsia="Times New Roman" w:hAnsi="Arial" w:cs="Arial"/>
          <w:sz w:val="24"/>
          <w:szCs w:val="24"/>
          <w:lang w:eastAsia="en-IE"/>
        </w:rPr>
      </w:pPr>
    </w:p>
    <w:p w14:paraId="627ED3A0" w14:textId="77777777" w:rsidR="00231E88" w:rsidRPr="002601AD" w:rsidRDefault="001E5012"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Any successful candidate to whom these circumstances apply will not receive an offer of employment without proof that the period of non-eligibility has </w:t>
      </w:r>
      <w:proofErr w:type="gramStart"/>
      <w:r w:rsidRPr="002601AD">
        <w:rPr>
          <w:rFonts w:ascii="Arial" w:eastAsia="Times New Roman" w:hAnsi="Arial" w:cs="Arial"/>
          <w:sz w:val="24"/>
          <w:szCs w:val="24"/>
          <w:lang w:eastAsia="en-IE"/>
        </w:rPr>
        <w:t>expired</w:t>
      </w:r>
      <w:proofErr w:type="gramEnd"/>
      <w:r w:rsidRPr="002601AD">
        <w:rPr>
          <w:rFonts w:ascii="Arial" w:eastAsia="Times New Roman" w:hAnsi="Arial" w:cs="Arial"/>
          <w:sz w:val="24"/>
          <w:szCs w:val="24"/>
          <w:lang w:eastAsia="en-IE"/>
        </w:rPr>
        <w:t xml:space="preserve"> and the consent of the Minister for Public Expenditure and Reform has been secured.</w:t>
      </w:r>
    </w:p>
    <w:p w14:paraId="36898228" w14:textId="77777777" w:rsidR="00231E88" w:rsidRPr="002601AD" w:rsidRDefault="00231E88" w:rsidP="001E5012">
      <w:pPr>
        <w:widowControl w:val="0"/>
        <w:spacing w:after="0" w:line="360" w:lineRule="auto"/>
        <w:ind w:left="651" w:hanging="651"/>
        <w:jc w:val="both"/>
        <w:rPr>
          <w:rFonts w:ascii="Arial" w:eastAsia="Times New Roman" w:hAnsi="Arial" w:cs="Arial"/>
          <w:sz w:val="24"/>
          <w:szCs w:val="24"/>
          <w:lang w:eastAsia="en-IE"/>
        </w:rPr>
      </w:pPr>
    </w:p>
    <w:p w14:paraId="54531AFC" w14:textId="6632F1D0" w:rsidR="001E5012" w:rsidRPr="002601AD" w:rsidRDefault="001E5012" w:rsidP="00950DCA">
      <w:pPr>
        <w:widowControl w:val="0"/>
        <w:spacing w:after="0" w:line="360" w:lineRule="auto"/>
        <w:jc w:val="both"/>
        <w:rPr>
          <w:rFonts w:ascii="Arial" w:eastAsia="Times New Roman" w:hAnsi="Arial" w:cs="Arial"/>
          <w:b/>
          <w:sz w:val="24"/>
          <w:szCs w:val="24"/>
          <w:lang w:eastAsia="en-IE"/>
        </w:rPr>
      </w:pPr>
      <w:r w:rsidRPr="002601AD">
        <w:rPr>
          <w:rFonts w:ascii="Arial" w:eastAsia="Times New Roman" w:hAnsi="Arial" w:cs="Arial"/>
          <w:b/>
          <w:sz w:val="24"/>
          <w:szCs w:val="24"/>
          <w:lang w:eastAsia="en-IE"/>
        </w:rPr>
        <w:lastRenderedPageBreak/>
        <w:t xml:space="preserve">Department of Environment, Community </w:t>
      </w:r>
      <w:r w:rsidR="00282270" w:rsidRPr="002601AD">
        <w:rPr>
          <w:rFonts w:ascii="Arial" w:eastAsia="Times New Roman" w:hAnsi="Arial" w:cs="Arial"/>
          <w:b/>
          <w:sz w:val="24"/>
          <w:szCs w:val="24"/>
          <w:lang w:eastAsia="en-IE"/>
        </w:rPr>
        <w:t>and</w:t>
      </w:r>
      <w:r w:rsidRPr="002601AD">
        <w:rPr>
          <w:rFonts w:ascii="Arial" w:eastAsia="Times New Roman" w:hAnsi="Arial" w:cs="Arial"/>
          <w:b/>
          <w:sz w:val="24"/>
          <w:szCs w:val="24"/>
          <w:lang w:eastAsia="en-IE"/>
        </w:rPr>
        <w:t xml:space="preserve"> Local Government Circular Letter LG(P) 06/2013</w:t>
      </w:r>
    </w:p>
    <w:p w14:paraId="133F2950" w14:textId="77777777" w:rsidR="001E5012" w:rsidRPr="002601AD" w:rsidRDefault="001E5012"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Any person whose employment was terminated under the terms of the Voluntary Redundancy Scheme for Local Authorities set out in the above circular 06/2013 is not eligible for re-employment in the public service (as defined by the Financial Emergency Measures in the Public Interest Acts 2009 – 2011) for a period of 2 years from the date of said termination. Thereafter re-employment is subject to the consent of the Minister for Public Expenditure and Reform. </w:t>
      </w:r>
    </w:p>
    <w:p w14:paraId="7920ADE3" w14:textId="77777777" w:rsidR="001E5012" w:rsidRPr="002601AD" w:rsidRDefault="001E5012" w:rsidP="001E5012">
      <w:pPr>
        <w:widowControl w:val="0"/>
        <w:spacing w:after="0" w:line="360" w:lineRule="auto"/>
        <w:ind w:left="651"/>
        <w:jc w:val="both"/>
        <w:rPr>
          <w:rFonts w:ascii="Arial" w:eastAsia="Times New Roman" w:hAnsi="Arial" w:cs="Arial"/>
          <w:sz w:val="24"/>
          <w:szCs w:val="24"/>
          <w:lang w:eastAsia="en-IE"/>
        </w:rPr>
      </w:pPr>
    </w:p>
    <w:p w14:paraId="75BBD6C5" w14:textId="77777777" w:rsidR="001E5012" w:rsidRPr="002601AD" w:rsidRDefault="001E5012"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Any successful candidate to whom these circumstances apply will not receive an offer of employment without proof that the period of non-eligibility has </w:t>
      </w:r>
      <w:proofErr w:type="gramStart"/>
      <w:r w:rsidRPr="002601AD">
        <w:rPr>
          <w:rFonts w:ascii="Arial" w:eastAsia="Times New Roman" w:hAnsi="Arial" w:cs="Arial"/>
          <w:sz w:val="24"/>
          <w:szCs w:val="24"/>
          <w:lang w:eastAsia="en-IE"/>
        </w:rPr>
        <w:t>expired</w:t>
      </w:r>
      <w:proofErr w:type="gramEnd"/>
      <w:r w:rsidRPr="002601AD">
        <w:rPr>
          <w:rFonts w:ascii="Arial" w:eastAsia="Times New Roman" w:hAnsi="Arial" w:cs="Arial"/>
          <w:sz w:val="24"/>
          <w:szCs w:val="24"/>
          <w:lang w:eastAsia="en-IE"/>
        </w:rPr>
        <w:t xml:space="preserve"> and the consent of the Minister for Public Expenditure and Reform has been secured.</w:t>
      </w:r>
    </w:p>
    <w:p w14:paraId="422B46C4" w14:textId="77777777" w:rsidR="001E5012" w:rsidRPr="002601AD" w:rsidRDefault="001E5012" w:rsidP="001E5012">
      <w:pPr>
        <w:widowControl w:val="0"/>
        <w:spacing w:after="0" w:line="360" w:lineRule="auto"/>
        <w:ind w:left="651"/>
        <w:jc w:val="both"/>
        <w:rPr>
          <w:rFonts w:ascii="Arial" w:eastAsia="Times New Roman" w:hAnsi="Arial" w:cs="Arial"/>
          <w:sz w:val="24"/>
          <w:szCs w:val="24"/>
          <w:lang w:eastAsia="en-IE"/>
        </w:rPr>
      </w:pPr>
    </w:p>
    <w:p w14:paraId="1146A925" w14:textId="77777777" w:rsidR="001E5012" w:rsidRPr="002601AD" w:rsidRDefault="001E5012" w:rsidP="001E5012">
      <w:pPr>
        <w:widowControl w:val="0"/>
        <w:spacing w:after="0" w:line="360" w:lineRule="auto"/>
        <w:ind w:left="651" w:hanging="651"/>
        <w:jc w:val="both"/>
        <w:rPr>
          <w:rFonts w:ascii="Arial" w:eastAsia="Times New Roman" w:hAnsi="Arial" w:cs="Arial"/>
          <w:b/>
          <w:sz w:val="24"/>
          <w:szCs w:val="24"/>
          <w:lang w:eastAsia="en-IE"/>
        </w:rPr>
      </w:pPr>
      <w:r w:rsidRPr="002601AD">
        <w:rPr>
          <w:rFonts w:ascii="Arial" w:eastAsia="Times New Roman" w:hAnsi="Arial" w:cs="Arial"/>
          <w:b/>
          <w:sz w:val="24"/>
          <w:szCs w:val="24"/>
          <w:lang w:eastAsia="en-IE"/>
        </w:rPr>
        <w:t>Other</w:t>
      </w:r>
    </w:p>
    <w:p w14:paraId="5ED39F0C" w14:textId="77777777" w:rsidR="001E5012" w:rsidRPr="002601AD" w:rsidRDefault="001E5012"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Any person who by virtue of any scheme, </w:t>
      </w:r>
      <w:proofErr w:type="gramStart"/>
      <w:r w:rsidRPr="002601AD">
        <w:rPr>
          <w:rFonts w:ascii="Arial" w:eastAsia="Times New Roman" w:hAnsi="Arial" w:cs="Arial"/>
          <w:sz w:val="24"/>
          <w:szCs w:val="24"/>
          <w:lang w:eastAsia="en-IE"/>
        </w:rPr>
        <w:t>agreement</w:t>
      </w:r>
      <w:proofErr w:type="gramEnd"/>
      <w:r w:rsidRPr="002601AD">
        <w:rPr>
          <w:rFonts w:ascii="Arial" w:eastAsia="Times New Roman" w:hAnsi="Arial" w:cs="Arial"/>
          <w:sz w:val="24"/>
          <w:szCs w:val="24"/>
          <w:lang w:eastAsia="en-IE"/>
        </w:rPr>
        <w:t xml:space="preserve"> or any other arrangement whatsoever, including any variant of those listed above, terminated his or her employment in the civil or public service may not be eligible to compete in this competition under the terms thereof. Where a person is unsure as to the meaning or effect of such terms, he or she should contact the body with whom such arrangement was reached prior to making any application under this competition.</w:t>
      </w:r>
    </w:p>
    <w:p w14:paraId="77896872" w14:textId="77777777" w:rsidR="001E5012" w:rsidRPr="002601AD" w:rsidRDefault="001E5012" w:rsidP="001E5012">
      <w:pPr>
        <w:widowControl w:val="0"/>
        <w:spacing w:after="0" w:line="360" w:lineRule="auto"/>
        <w:ind w:left="651" w:hanging="651"/>
        <w:jc w:val="both"/>
        <w:rPr>
          <w:rFonts w:ascii="Arial" w:eastAsia="Times New Roman" w:hAnsi="Arial" w:cs="Arial"/>
          <w:sz w:val="24"/>
          <w:szCs w:val="24"/>
          <w:lang w:eastAsia="en-IE"/>
        </w:rPr>
      </w:pPr>
    </w:p>
    <w:p w14:paraId="6D78DC7D" w14:textId="25DB4816" w:rsidR="00950DCA" w:rsidRPr="002601AD" w:rsidRDefault="001E5012" w:rsidP="00950DCA">
      <w:pPr>
        <w:widowControl w:val="0"/>
        <w:spacing w:after="0" w:line="360" w:lineRule="auto"/>
        <w:ind w:left="651" w:hanging="651"/>
        <w:jc w:val="both"/>
        <w:rPr>
          <w:rFonts w:ascii="Arial" w:eastAsia="Times New Roman" w:hAnsi="Arial" w:cs="Arial"/>
          <w:b/>
          <w:sz w:val="24"/>
          <w:szCs w:val="24"/>
          <w:lang w:eastAsia="en-IE"/>
        </w:rPr>
      </w:pPr>
      <w:r w:rsidRPr="002601AD">
        <w:rPr>
          <w:rFonts w:ascii="Arial" w:eastAsia="Times New Roman" w:hAnsi="Arial" w:cs="Arial"/>
          <w:b/>
          <w:sz w:val="24"/>
          <w:szCs w:val="24"/>
          <w:lang w:eastAsia="en-IE"/>
        </w:rPr>
        <w:t>Declaration</w:t>
      </w:r>
    </w:p>
    <w:p w14:paraId="7E19FFA4" w14:textId="063D0C8F" w:rsidR="00950DCA" w:rsidRPr="00D34FED" w:rsidRDefault="00D34FED" w:rsidP="00950DCA">
      <w:pPr>
        <w:widowControl w:val="0"/>
        <w:spacing w:after="0" w:line="360" w:lineRule="auto"/>
        <w:jc w:val="both"/>
        <w:rPr>
          <w:rFonts w:ascii="Arial" w:eastAsia="Times New Roman" w:hAnsi="Arial" w:cs="Arial"/>
          <w:sz w:val="24"/>
          <w:szCs w:val="24"/>
          <w:lang w:eastAsia="en-IE"/>
        </w:rPr>
      </w:pPr>
      <w:r w:rsidRPr="00D34FED">
        <w:rPr>
          <w:rFonts w:ascii="Arial" w:hAnsi="Arial" w:cs="Arial"/>
          <w:sz w:val="24"/>
          <w:szCs w:val="24"/>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028BDF42" w14:textId="77777777" w:rsidR="00D34FED" w:rsidRDefault="00D34FED" w:rsidP="00950DCA">
      <w:pPr>
        <w:widowControl w:val="0"/>
        <w:spacing w:after="0" w:line="360" w:lineRule="auto"/>
        <w:rPr>
          <w:rFonts w:ascii="Arial" w:eastAsia="Times New Roman" w:hAnsi="Arial" w:cs="Arial"/>
          <w:sz w:val="24"/>
          <w:szCs w:val="24"/>
          <w:lang w:eastAsia="en-IE"/>
        </w:rPr>
      </w:pPr>
    </w:p>
    <w:p w14:paraId="46712C84" w14:textId="3C43727C" w:rsidR="00537C85" w:rsidRPr="002601AD" w:rsidRDefault="001E5012" w:rsidP="00950DCA">
      <w:pPr>
        <w:widowControl w:val="0"/>
        <w:spacing w:after="0" w:line="360" w:lineRule="auto"/>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Failure to make such a declaration may disqualify a candidate from proceeding further in this competition, the final determination of which shall be made by Courts Service </w:t>
      </w:r>
      <w:r w:rsidR="00282270" w:rsidRPr="002601AD">
        <w:rPr>
          <w:rFonts w:ascii="Arial" w:eastAsia="Times New Roman" w:hAnsi="Arial" w:cs="Arial"/>
          <w:sz w:val="24"/>
          <w:szCs w:val="24"/>
          <w:lang w:eastAsia="en-IE"/>
        </w:rPr>
        <w:t>at</w:t>
      </w:r>
      <w:r w:rsidRPr="002601AD">
        <w:rPr>
          <w:rFonts w:ascii="Arial" w:eastAsia="Times New Roman" w:hAnsi="Arial" w:cs="Arial"/>
          <w:sz w:val="24"/>
          <w:szCs w:val="24"/>
          <w:lang w:eastAsia="en-IE"/>
        </w:rPr>
        <w:t xml:space="preserve"> its absolute</w:t>
      </w:r>
      <w:r w:rsidR="00950DCA" w:rsidRPr="002601AD">
        <w:rPr>
          <w:rFonts w:ascii="Arial" w:eastAsia="Times New Roman" w:hAnsi="Arial" w:cs="Arial"/>
          <w:sz w:val="24"/>
          <w:szCs w:val="24"/>
          <w:lang w:eastAsia="en-IE"/>
        </w:rPr>
        <w:t xml:space="preserve"> </w:t>
      </w:r>
      <w:r w:rsidRPr="002601AD">
        <w:rPr>
          <w:rFonts w:ascii="Arial" w:eastAsia="Times New Roman" w:hAnsi="Arial" w:cs="Arial"/>
          <w:sz w:val="24"/>
          <w:szCs w:val="24"/>
          <w:lang w:eastAsia="en-IE"/>
        </w:rPr>
        <w:t>discretion.</w:t>
      </w:r>
    </w:p>
    <w:p w14:paraId="7EC59A31" w14:textId="5B1A3DDA" w:rsidR="002E6F6E" w:rsidRDefault="002E6F6E" w:rsidP="00950DCA">
      <w:pPr>
        <w:widowControl w:val="0"/>
        <w:spacing w:after="0" w:line="360" w:lineRule="auto"/>
        <w:rPr>
          <w:rFonts w:ascii="Arial" w:eastAsia="Times New Roman" w:hAnsi="Arial" w:cs="Arial"/>
          <w:sz w:val="24"/>
          <w:szCs w:val="24"/>
          <w:lang w:eastAsia="en-IE"/>
        </w:rPr>
      </w:pPr>
    </w:p>
    <w:p w14:paraId="50324F5F" w14:textId="45C2AEA8" w:rsidR="008D1480" w:rsidRDefault="008D1480" w:rsidP="00950DCA">
      <w:pPr>
        <w:widowControl w:val="0"/>
        <w:spacing w:after="0" w:line="360" w:lineRule="auto"/>
        <w:rPr>
          <w:rFonts w:ascii="Arial" w:eastAsia="Times New Roman" w:hAnsi="Arial" w:cs="Arial"/>
          <w:b/>
          <w:sz w:val="24"/>
          <w:szCs w:val="24"/>
          <w:lang w:eastAsia="en-IE"/>
        </w:rPr>
      </w:pPr>
    </w:p>
    <w:p w14:paraId="58B3432A" w14:textId="77777777" w:rsidR="00774F63" w:rsidRDefault="00774F63" w:rsidP="00950DCA">
      <w:pPr>
        <w:widowControl w:val="0"/>
        <w:spacing w:after="0" w:line="360" w:lineRule="auto"/>
        <w:rPr>
          <w:rFonts w:ascii="Arial" w:eastAsia="Times New Roman" w:hAnsi="Arial" w:cs="Arial"/>
          <w:b/>
          <w:sz w:val="24"/>
          <w:szCs w:val="24"/>
          <w:lang w:eastAsia="en-IE"/>
        </w:rPr>
      </w:pPr>
    </w:p>
    <w:p w14:paraId="48BD75A9" w14:textId="6538D438" w:rsidR="003B30A0" w:rsidRPr="002601AD" w:rsidRDefault="008D1480" w:rsidP="00950DCA">
      <w:pPr>
        <w:widowControl w:val="0"/>
        <w:spacing w:after="0" w:line="360" w:lineRule="auto"/>
        <w:rPr>
          <w:rFonts w:ascii="Arial" w:eastAsia="Times New Roman" w:hAnsi="Arial" w:cs="Arial"/>
          <w:sz w:val="24"/>
          <w:szCs w:val="24"/>
          <w:lang w:eastAsia="en-IE"/>
        </w:rPr>
      </w:pPr>
      <w:r>
        <w:rPr>
          <w:rFonts w:ascii="Arial" w:eastAsia="Times New Roman" w:hAnsi="Arial" w:cs="Arial"/>
          <w:b/>
          <w:sz w:val="24"/>
          <w:szCs w:val="24"/>
          <w:lang w:eastAsia="en-IE"/>
        </w:rPr>
        <w:lastRenderedPageBreak/>
        <w:t>8</w:t>
      </w:r>
      <w:r w:rsidR="00ED60E2" w:rsidRPr="002601AD">
        <w:rPr>
          <w:rFonts w:ascii="Arial" w:eastAsia="Times New Roman" w:hAnsi="Arial" w:cs="Arial"/>
          <w:b/>
          <w:sz w:val="24"/>
          <w:szCs w:val="24"/>
          <w:lang w:eastAsia="en-IE"/>
        </w:rPr>
        <w:t>.</w:t>
      </w:r>
      <w:r w:rsidR="003B30A0" w:rsidRPr="002601AD">
        <w:rPr>
          <w:rFonts w:ascii="Arial" w:eastAsia="Times New Roman" w:hAnsi="Arial" w:cs="Arial"/>
          <w:b/>
          <w:sz w:val="24"/>
          <w:szCs w:val="24"/>
          <w:lang w:eastAsia="en-IE"/>
        </w:rPr>
        <w:tab/>
        <w:t>PRINCIPAL CONDITIONS OF SERVICE</w:t>
      </w:r>
    </w:p>
    <w:p w14:paraId="27579EA6" w14:textId="63128FCE" w:rsidR="003B30A0" w:rsidRPr="002601AD" w:rsidRDefault="003B30A0"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The appointment is subject to the Civil Service Regulation Acts 1956 to 2005, the Public Service Management (Recruitment and Appointments) Act 2004 and any other Act for the time being in force relating to the Civil Service. </w:t>
      </w:r>
      <w:r w:rsidR="0000246E" w:rsidRPr="002601AD">
        <w:rPr>
          <w:rFonts w:ascii="Arial" w:eastAsia="Times New Roman" w:hAnsi="Arial" w:cs="Arial"/>
          <w:sz w:val="24"/>
          <w:szCs w:val="24"/>
          <w:lang w:eastAsia="en-IE"/>
        </w:rPr>
        <w:t>Appointees</w:t>
      </w:r>
      <w:r w:rsidRPr="002601AD">
        <w:rPr>
          <w:rFonts w:ascii="Arial" w:eastAsia="Times New Roman" w:hAnsi="Arial" w:cs="Arial"/>
          <w:sz w:val="24"/>
          <w:szCs w:val="24"/>
          <w:lang w:eastAsia="en-IE"/>
        </w:rPr>
        <w:t xml:space="preserve"> will be subject to the Civil Service Code of Standards and Behaviour.</w:t>
      </w:r>
    </w:p>
    <w:p w14:paraId="76AC89E1" w14:textId="77777777" w:rsidR="00AE3A79" w:rsidRPr="002601AD" w:rsidRDefault="00AE3A79" w:rsidP="003B30A0">
      <w:pPr>
        <w:widowControl w:val="0"/>
        <w:spacing w:after="0" w:line="360" w:lineRule="auto"/>
        <w:ind w:left="720" w:hanging="720"/>
        <w:jc w:val="both"/>
        <w:rPr>
          <w:rFonts w:ascii="Arial" w:eastAsia="Times New Roman" w:hAnsi="Arial" w:cs="Arial"/>
          <w:sz w:val="24"/>
          <w:szCs w:val="24"/>
          <w:lang w:eastAsia="en-IE"/>
        </w:rPr>
      </w:pPr>
    </w:p>
    <w:p w14:paraId="06DC9CBB" w14:textId="77777777" w:rsidR="003B30A0" w:rsidRPr="002601AD" w:rsidRDefault="003B30A0" w:rsidP="00950DCA">
      <w:pPr>
        <w:widowControl w:val="0"/>
        <w:spacing w:after="0" w:line="360" w:lineRule="auto"/>
        <w:jc w:val="both"/>
        <w:rPr>
          <w:rFonts w:ascii="Arial" w:eastAsia="Times New Roman" w:hAnsi="Arial" w:cs="Arial"/>
          <w:b/>
          <w:sz w:val="24"/>
          <w:szCs w:val="24"/>
          <w:lang w:eastAsia="en-IE"/>
        </w:rPr>
      </w:pPr>
      <w:r w:rsidRPr="002601AD">
        <w:rPr>
          <w:rFonts w:ascii="Arial" w:eastAsia="Times New Roman" w:hAnsi="Arial" w:cs="Arial"/>
          <w:b/>
          <w:sz w:val="24"/>
          <w:szCs w:val="24"/>
          <w:lang w:eastAsia="en-IE"/>
        </w:rPr>
        <w:t>Tenure</w:t>
      </w:r>
    </w:p>
    <w:p w14:paraId="58755898" w14:textId="77777777" w:rsidR="003B30A0" w:rsidRPr="002601AD" w:rsidRDefault="003B30A0" w:rsidP="003B30A0">
      <w:pPr>
        <w:widowControl w:val="0"/>
        <w:spacing w:after="0" w:line="360" w:lineRule="auto"/>
        <w:ind w:left="720" w:hanging="720"/>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The appointment is to an established position in the Civil Service.</w:t>
      </w:r>
    </w:p>
    <w:p w14:paraId="36102404" w14:textId="24426E45" w:rsidR="00AE3A79" w:rsidRDefault="00AE3A79" w:rsidP="003B30A0">
      <w:pPr>
        <w:widowControl w:val="0"/>
        <w:spacing w:after="0" w:line="360" w:lineRule="auto"/>
        <w:ind w:left="720" w:hanging="720"/>
        <w:jc w:val="both"/>
        <w:rPr>
          <w:rFonts w:ascii="Arial" w:eastAsia="Times New Roman" w:hAnsi="Arial" w:cs="Arial"/>
          <w:sz w:val="24"/>
          <w:szCs w:val="24"/>
          <w:lang w:eastAsia="en-IE"/>
        </w:rPr>
      </w:pPr>
    </w:p>
    <w:p w14:paraId="032DF604" w14:textId="77777777" w:rsidR="003B30A0" w:rsidRPr="002601AD" w:rsidRDefault="003B30A0" w:rsidP="003B30A0">
      <w:pPr>
        <w:widowControl w:val="0"/>
        <w:spacing w:after="0" w:line="360" w:lineRule="auto"/>
        <w:ind w:left="720" w:hanging="720"/>
        <w:jc w:val="both"/>
        <w:rPr>
          <w:rFonts w:ascii="Arial" w:eastAsia="Times New Roman" w:hAnsi="Arial" w:cs="Arial"/>
          <w:sz w:val="24"/>
          <w:szCs w:val="24"/>
          <w:lang w:eastAsia="en-IE"/>
        </w:rPr>
      </w:pPr>
      <w:r w:rsidRPr="002601AD">
        <w:rPr>
          <w:rFonts w:ascii="Arial" w:eastAsia="Times New Roman" w:hAnsi="Arial" w:cs="Arial"/>
          <w:b/>
          <w:sz w:val="24"/>
          <w:szCs w:val="24"/>
          <w:lang w:eastAsia="en-IE"/>
        </w:rPr>
        <w:t>Salary</w:t>
      </w:r>
    </w:p>
    <w:p w14:paraId="1543ABFB" w14:textId="4F6F5998" w:rsidR="00415A3B" w:rsidRPr="002601AD" w:rsidRDefault="00F75DB4" w:rsidP="00E0565C">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The salary scale for the position (rates effective from </w:t>
      </w:r>
      <w:r w:rsidR="00332BE2" w:rsidRPr="002601AD">
        <w:rPr>
          <w:rFonts w:ascii="Arial" w:eastAsia="Times New Roman" w:hAnsi="Arial" w:cs="Arial"/>
          <w:sz w:val="24"/>
          <w:szCs w:val="24"/>
          <w:lang w:eastAsia="en-IE"/>
        </w:rPr>
        <w:t>March 2023</w:t>
      </w:r>
      <w:r w:rsidRPr="002601AD">
        <w:rPr>
          <w:rFonts w:ascii="Arial" w:eastAsia="Times New Roman" w:hAnsi="Arial" w:cs="Arial"/>
          <w:sz w:val="24"/>
          <w:szCs w:val="24"/>
          <w:lang w:eastAsia="en-IE"/>
        </w:rPr>
        <w:t xml:space="preserve">) is as follows: </w:t>
      </w:r>
    </w:p>
    <w:p w14:paraId="60297C53" w14:textId="77777777" w:rsidR="00F75DB4" w:rsidRPr="002601AD" w:rsidRDefault="0083519A" w:rsidP="00E0565C">
      <w:pPr>
        <w:spacing w:after="0" w:line="360" w:lineRule="auto"/>
        <w:rPr>
          <w:rFonts w:ascii="Arial" w:eastAsia="Times New Roman" w:hAnsi="Arial" w:cs="Arial"/>
          <w:sz w:val="24"/>
          <w:szCs w:val="24"/>
          <w:lang w:eastAsia="en-IE"/>
        </w:rPr>
      </w:pPr>
      <w:r w:rsidRPr="002601AD">
        <w:rPr>
          <w:rFonts w:ascii="Arial" w:eastAsia="Times New Roman" w:hAnsi="Arial" w:cs="Arial"/>
          <w:sz w:val="24"/>
          <w:szCs w:val="24"/>
          <w:shd w:val="clear" w:color="auto" w:fill="FFFFFF"/>
          <w:lang w:val="en-GB" w:eastAsia="en-IE"/>
        </w:rPr>
        <w:t>Assistant Principal Office</w:t>
      </w:r>
      <w:r w:rsidR="00A4394B" w:rsidRPr="002601AD">
        <w:rPr>
          <w:rFonts w:ascii="Arial" w:eastAsia="Times New Roman" w:hAnsi="Arial" w:cs="Arial"/>
          <w:sz w:val="24"/>
          <w:szCs w:val="24"/>
          <w:shd w:val="clear" w:color="auto" w:fill="FFFFFF"/>
          <w:lang w:val="en-GB" w:eastAsia="en-IE"/>
        </w:rPr>
        <w:t>r</w:t>
      </w:r>
      <w:r w:rsidR="00E0565C" w:rsidRPr="002601AD">
        <w:rPr>
          <w:rFonts w:ascii="Arial" w:eastAsia="Times New Roman" w:hAnsi="Arial" w:cs="Arial"/>
          <w:sz w:val="24"/>
          <w:szCs w:val="24"/>
          <w:shd w:val="clear" w:color="auto" w:fill="FFFFFF"/>
          <w:lang w:val="en-GB" w:eastAsia="en-IE"/>
        </w:rPr>
        <w:t xml:space="preserve"> - </w:t>
      </w:r>
      <w:r w:rsidR="00F75DB4" w:rsidRPr="002601AD">
        <w:rPr>
          <w:rFonts w:ascii="Arial" w:eastAsia="Times New Roman" w:hAnsi="Arial" w:cs="Arial"/>
          <w:sz w:val="24"/>
          <w:szCs w:val="24"/>
          <w:lang w:eastAsia="en-IE"/>
        </w:rPr>
        <w:t>Personal Pension Contribution Salary Scale:</w:t>
      </w:r>
    </w:p>
    <w:p w14:paraId="45910233" w14:textId="49F3B7B4" w:rsidR="00E64C61" w:rsidRPr="002601AD" w:rsidRDefault="00E64C61" w:rsidP="00E64C61">
      <w:pPr>
        <w:widowControl w:val="0"/>
        <w:spacing w:after="0" w:line="360" w:lineRule="auto"/>
        <w:jc w:val="both"/>
        <w:rPr>
          <w:rFonts w:ascii="Arial" w:eastAsia="Times New Roman" w:hAnsi="Arial" w:cs="Arial"/>
          <w:sz w:val="24"/>
          <w:szCs w:val="24"/>
          <w:shd w:val="clear" w:color="auto" w:fill="FFFFFF"/>
          <w:lang w:eastAsia="en-IE"/>
        </w:rPr>
      </w:pPr>
      <w:r w:rsidRPr="002601AD">
        <w:rPr>
          <w:rFonts w:ascii="Arial" w:eastAsia="Times New Roman" w:hAnsi="Arial" w:cs="Arial"/>
          <w:sz w:val="24"/>
          <w:szCs w:val="24"/>
          <w:shd w:val="clear" w:color="auto" w:fill="FFFFFF"/>
          <w:lang w:eastAsia="en-IE"/>
        </w:rPr>
        <w:t>€</w:t>
      </w:r>
      <w:r w:rsidR="00332BE2" w:rsidRPr="002601AD">
        <w:rPr>
          <w:rFonts w:ascii="Arial" w:eastAsia="Times New Roman" w:hAnsi="Arial" w:cs="Arial"/>
          <w:sz w:val="24"/>
          <w:szCs w:val="24"/>
          <w:shd w:val="clear" w:color="auto" w:fill="FFFFFF"/>
          <w:lang w:eastAsia="en-IE"/>
        </w:rPr>
        <w:t>74,701</w:t>
      </w:r>
      <w:r w:rsidRPr="002601AD">
        <w:rPr>
          <w:rFonts w:ascii="Arial" w:eastAsia="Times New Roman" w:hAnsi="Arial" w:cs="Arial"/>
          <w:sz w:val="24"/>
          <w:szCs w:val="24"/>
          <w:shd w:val="clear" w:color="auto" w:fill="FFFFFF"/>
          <w:lang w:eastAsia="en-IE"/>
        </w:rPr>
        <w:t>; €</w:t>
      </w:r>
      <w:r w:rsidR="00332BE2" w:rsidRPr="002601AD">
        <w:rPr>
          <w:rFonts w:ascii="Arial" w:eastAsia="Times New Roman" w:hAnsi="Arial" w:cs="Arial"/>
          <w:sz w:val="24"/>
          <w:szCs w:val="24"/>
          <w:shd w:val="clear" w:color="auto" w:fill="FFFFFF"/>
          <w:lang w:eastAsia="en-IE"/>
        </w:rPr>
        <w:t>77,452</w:t>
      </w:r>
      <w:r w:rsidRPr="002601AD">
        <w:rPr>
          <w:rFonts w:ascii="Arial" w:eastAsia="Times New Roman" w:hAnsi="Arial" w:cs="Arial"/>
          <w:sz w:val="24"/>
          <w:szCs w:val="24"/>
          <w:shd w:val="clear" w:color="auto" w:fill="FFFFFF"/>
          <w:lang w:eastAsia="en-IE"/>
        </w:rPr>
        <w:t>; €</w:t>
      </w:r>
      <w:r w:rsidR="00332BE2" w:rsidRPr="002601AD">
        <w:rPr>
          <w:rFonts w:ascii="Arial" w:eastAsia="Times New Roman" w:hAnsi="Arial" w:cs="Arial"/>
          <w:sz w:val="24"/>
          <w:szCs w:val="24"/>
          <w:shd w:val="clear" w:color="auto" w:fill="FFFFFF"/>
          <w:lang w:eastAsia="en-IE"/>
        </w:rPr>
        <w:t>80,241</w:t>
      </w:r>
      <w:r w:rsidRPr="002601AD">
        <w:rPr>
          <w:rFonts w:ascii="Arial" w:eastAsia="Times New Roman" w:hAnsi="Arial" w:cs="Arial"/>
          <w:sz w:val="24"/>
          <w:szCs w:val="24"/>
          <w:shd w:val="clear" w:color="auto" w:fill="FFFFFF"/>
          <w:lang w:eastAsia="en-IE"/>
        </w:rPr>
        <w:t>; €</w:t>
      </w:r>
      <w:r w:rsidR="00332BE2" w:rsidRPr="002601AD">
        <w:rPr>
          <w:rFonts w:ascii="Arial" w:eastAsia="Times New Roman" w:hAnsi="Arial" w:cs="Arial"/>
          <w:sz w:val="24"/>
          <w:szCs w:val="24"/>
          <w:shd w:val="clear" w:color="auto" w:fill="FFFFFF"/>
          <w:lang w:eastAsia="en-IE"/>
        </w:rPr>
        <w:t>83,040</w:t>
      </w:r>
      <w:r w:rsidRPr="002601AD">
        <w:rPr>
          <w:rFonts w:ascii="Arial" w:eastAsia="Times New Roman" w:hAnsi="Arial" w:cs="Arial"/>
          <w:sz w:val="24"/>
          <w:szCs w:val="24"/>
          <w:shd w:val="clear" w:color="auto" w:fill="FFFFFF"/>
          <w:lang w:eastAsia="en-IE"/>
        </w:rPr>
        <w:t>; €</w:t>
      </w:r>
      <w:r w:rsidR="00332BE2" w:rsidRPr="002601AD">
        <w:rPr>
          <w:rFonts w:ascii="Arial" w:eastAsia="Times New Roman" w:hAnsi="Arial" w:cs="Arial"/>
          <w:sz w:val="24"/>
          <w:szCs w:val="24"/>
          <w:shd w:val="clear" w:color="auto" w:fill="FFFFFF"/>
          <w:lang w:eastAsia="en-IE"/>
        </w:rPr>
        <w:t>85,834</w:t>
      </w:r>
      <w:r w:rsidRPr="002601AD">
        <w:rPr>
          <w:rFonts w:ascii="Arial" w:eastAsia="Times New Roman" w:hAnsi="Arial" w:cs="Arial"/>
          <w:sz w:val="24"/>
          <w:szCs w:val="24"/>
          <w:shd w:val="clear" w:color="auto" w:fill="FFFFFF"/>
          <w:lang w:eastAsia="en-IE"/>
        </w:rPr>
        <w:t>; €</w:t>
      </w:r>
      <w:r w:rsidR="00332BE2" w:rsidRPr="002601AD">
        <w:rPr>
          <w:rFonts w:ascii="Arial" w:eastAsia="Times New Roman" w:hAnsi="Arial" w:cs="Arial"/>
          <w:sz w:val="24"/>
          <w:szCs w:val="24"/>
          <w:shd w:val="clear" w:color="auto" w:fill="FFFFFF"/>
          <w:lang w:eastAsia="en-IE"/>
        </w:rPr>
        <w:t>87,445</w:t>
      </w:r>
      <w:r w:rsidRPr="002601AD">
        <w:rPr>
          <w:rFonts w:ascii="Arial" w:eastAsia="Times New Roman" w:hAnsi="Arial" w:cs="Arial"/>
          <w:sz w:val="24"/>
          <w:szCs w:val="24"/>
          <w:shd w:val="clear" w:color="auto" w:fill="FFFFFF"/>
          <w:lang w:eastAsia="en-IE"/>
        </w:rPr>
        <w:t xml:space="preserve"> (MAX); €</w:t>
      </w:r>
      <w:r w:rsidR="00332BE2" w:rsidRPr="002601AD">
        <w:rPr>
          <w:rFonts w:ascii="Arial" w:eastAsia="Times New Roman" w:hAnsi="Arial" w:cs="Arial"/>
          <w:sz w:val="24"/>
          <w:szCs w:val="24"/>
          <w:shd w:val="clear" w:color="auto" w:fill="FFFFFF"/>
          <w:lang w:eastAsia="en-IE"/>
        </w:rPr>
        <w:t>90,265</w:t>
      </w:r>
      <w:r w:rsidRPr="002601AD">
        <w:rPr>
          <w:rFonts w:ascii="Arial" w:eastAsia="Times New Roman" w:hAnsi="Arial" w:cs="Arial"/>
          <w:sz w:val="24"/>
          <w:szCs w:val="24"/>
          <w:shd w:val="clear" w:color="auto" w:fill="FFFFFF"/>
          <w:lang w:eastAsia="en-IE"/>
        </w:rPr>
        <w:t xml:space="preserve"> (LSI</w:t>
      </w:r>
      <w:r w:rsidRPr="002601AD">
        <w:rPr>
          <w:rFonts w:ascii="Arial" w:eastAsia="Times New Roman" w:hAnsi="Arial" w:cs="Arial"/>
          <w:sz w:val="24"/>
          <w:szCs w:val="24"/>
          <w:shd w:val="clear" w:color="auto" w:fill="FFFFFF"/>
          <w:vertAlign w:val="superscript"/>
          <w:lang w:eastAsia="en-IE"/>
        </w:rPr>
        <w:footnoteReference w:id="1"/>
      </w:r>
      <w:r w:rsidRPr="002601AD">
        <w:rPr>
          <w:rFonts w:ascii="Arial" w:eastAsia="Times New Roman" w:hAnsi="Arial" w:cs="Arial"/>
          <w:sz w:val="24"/>
          <w:szCs w:val="24"/>
          <w:shd w:val="clear" w:color="auto" w:fill="FFFFFF"/>
          <w:lang w:eastAsia="en-IE"/>
        </w:rPr>
        <w:t xml:space="preserve">).     </w:t>
      </w:r>
    </w:p>
    <w:p w14:paraId="670E2EC6" w14:textId="1A48704C" w:rsidR="00E64C61" w:rsidRPr="002601AD" w:rsidRDefault="00E64C61" w:rsidP="00E64C61">
      <w:pPr>
        <w:widowControl w:val="0"/>
        <w:spacing w:after="0" w:line="360" w:lineRule="auto"/>
        <w:jc w:val="both"/>
        <w:rPr>
          <w:rFonts w:ascii="Arial" w:eastAsia="Times New Roman" w:hAnsi="Arial" w:cs="Arial"/>
          <w:sz w:val="24"/>
          <w:szCs w:val="24"/>
          <w:shd w:val="clear" w:color="auto" w:fill="FFFFFF"/>
          <w:lang w:eastAsia="en-IE"/>
        </w:rPr>
      </w:pPr>
      <w:r w:rsidRPr="002601AD">
        <w:rPr>
          <w:rFonts w:ascii="Arial" w:eastAsia="Times New Roman" w:hAnsi="Arial" w:cs="Arial"/>
          <w:sz w:val="24"/>
          <w:szCs w:val="24"/>
          <w:shd w:val="clear" w:color="auto" w:fill="FFFFFF"/>
          <w:lang w:eastAsia="en-IE"/>
        </w:rPr>
        <w:t>€</w:t>
      </w:r>
      <w:r w:rsidR="00332BE2" w:rsidRPr="002601AD">
        <w:rPr>
          <w:rFonts w:ascii="Arial" w:eastAsia="Times New Roman" w:hAnsi="Arial" w:cs="Arial"/>
          <w:sz w:val="24"/>
          <w:szCs w:val="24"/>
          <w:shd w:val="clear" w:color="auto" w:fill="FFFFFF"/>
          <w:lang w:eastAsia="en-IE"/>
        </w:rPr>
        <w:t>93,095</w:t>
      </w:r>
      <w:r w:rsidRPr="002601AD">
        <w:rPr>
          <w:rFonts w:ascii="Arial" w:eastAsia="Times New Roman" w:hAnsi="Arial" w:cs="Arial"/>
          <w:sz w:val="24"/>
          <w:szCs w:val="24"/>
          <w:shd w:val="clear" w:color="auto" w:fill="FFFFFF"/>
          <w:lang w:eastAsia="en-IE"/>
        </w:rPr>
        <w:t xml:space="preserve"> (LSI</w:t>
      </w:r>
      <w:r w:rsidRPr="002601AD">
        <w:rPr>
          <w:rFonts w:ascii="Arial" w:eastAsia="Times New Roman" w:hAnsi="Arial" w:cs="Arial"/>
          <w:sz w:val="24"/>
          <w:szCs w:val="24"/>
          <w:shd w:val="clear" w:color="auto" w:fill="FFFFFF"/>
          <w:vertAlign w:val="superscript"/>
          <w:lang w:eastAsia="en-IE"/>
        </w:rPr>
        <w:footnoteReference w:id="2"/>
      </w:r>
      <w:r w:rsidRPr="002601AD">
        <w:rPr>
          <w:rFonts w:ascii="Arial" w:eastAsia="Times New Roman" w:hAnsi="Arial" w:cs="Arial"/>
          <w:sz w:val="24"/>
          <w:szCs w:val="24"/>
          <w:shd w:val="clear" w:color="auto" w:fill="FFFFFF"/>
          <w:lang w:eastAsia="en-IE"/>
        </w:rPr>
        <w:t>)</w:t>
      </w:r>
    </w:p>
    <w:p w14:paraId="59D25D62" w14:textId="77777777" w:rsidR="00E0565C" w:rsidRPr="002601AD" w:rsidRDefault="00E0565C" w:rsidP="00E0565C">
      <w:pPr>
        <w:spacing w:after="0" w:line="240" w:lineRule="auto"/>
        <w:rPr>
          <w:rFonts w:ascii="Arial" w:eastAsia="Times New Roman" w:hAnsi="Arial" w:cs="Arial"/>
          <w:sz w:val="24"/>
          <w:szCs w:val="24"/>
          <w:shd w:val="clear" w:color="auto" w:fill="FFFFFF"/>
          <w:lang w:val="en-GB" w:eastAsia="en-IE"/>
        </w:rPr>
      </w:pPr>
    </w:p>
    <w:p w14:paraId="76556099" w14:textId="186330BB" w:rsidR="00F75DB4" w:rsidRDefault="00F75DB4" w:rsidP="00F75DB4">
      <w:pPr>
        <w:widowControl w:val="0"/>
        <w:spacing w:after="0" w:line="360" w:lineRule="auto"/>
        <w:jc w:val="both"/>
        <w:rPr>
          <w:rFonts w:ascii="Arial" w:eastAsia="Times New Roman" w:hAnsi="Arial" w:cs="Arial"/>
          <w:sz w:val="24"/>
          <w:szCs w:val="24"/>
          <w:shd w:val="clear" w:color="auto" w:fill="FFFFFF"/>
          <w:lang w:eastAsia="en-IE"/>
        </w:rPr>
      </w:pPr>
      <w:r w:rsidRPr="002601AD">
        <w:rPr>
          <w:rFonts w:ascii="Arial" w:eastAsia="Times New Roman" w:hAnsi="Arial" w:cs="Arial"/>
          <w:sz w:val="24"/>
          <w:szCs w:val="24"/>
          <w:shd w:val="clear" w:color="auto" w:fill="FFFFFF"/>
          <w:lang w:eastAsia="en-IE"/>
        </w:rPr>
        <w:t>New entrants to the Civil Service will be appointed to the first point of the (PPC) salary scale.</w:t>
      </w:r>
    </w:p>
    <w:p w14:paraId="3051479B" w14:textId="3934DEB3" w:rsidR="00F55FA0" w:rsidRDefault="00F55FA0" w:rsidP="00F75DB4">
      <w:pPr>
        <w:widowControl w:val="0"/>
        <w:spacing w:after="0" w:line="360" w:lineRule="auto"/>
        <w:jc w:val="both"/>
        <w:rPr>
          <w:rFonts w:ascii="Arial" w:eastAsia="Times New Roman" w:hAnsi="Arial" w:cs="Arial"/>
          <w:sz w:val="24"/>
          <w:szCs w:val="24"/>
          <w:shd w:val="clear" w:color="auto" w:fill="FFFFFF"/>
          <w:lang w:eastAsia="en-IE"/>
        </w:rPr>
      </w:pPr>
    </w:p>
    <w:p w14:paraId="3C504741" w14:textId="0A6A4B0F" w:rsidR="00F55FA0" w:rsidRPr="00F55FA0" w:rsidRDefault="00F55FA0" w:rsidP="00F75DB4">
      <w:pPr>
        <w:widowControl w:val="0"/>
        <w:spacing w:after="0" w:line="360" w:lineRule="auto"/>
        <w:jc w:val="both"/>
        <w:rPr>
          <w:rFonts w:ascii="Arial" w:eastAsia="Times New Roman" w:hAnsi="Arial" w:cs="Arial"/>
          <w:sz w:val="24"/>
          <w:szCs w:val="24"/>
          <w:shd w:val="clear" w:color="auto" w:fill="FFFFFF"/>
          <w:lang w:eastAsia="en-IE"/>
        </w:rPr>
      </w:pPr>
      <w:r w:rsidRPr="00F55FA0">
        <w:rPr>
          <w:rFonts w:ascii="Arial" w:hAnsi="Arial" w:cs="Arial"/>
          <w:sz w:val="24"/>
          <w:szCs w:val="24"/>
        </w:rPr>
        <w:t>The PPC pay rate applies when the individual is required to pay a Personal Pension Contribution (otherwise known as a main scheme contribution) in accordance with the rules of their main/personal superannuation scheme. This is different to a contribution in respect of membership of a Spouses’ and Children’s scheme, or the Additional Superannuation Contributions (ASC). A different rate will apply where the appointee is not required to make a Personal Pension Contribution.</w:t>
      </w:r>
    </w:p>
    <w:p w14:paraId="4467D248" w14:textId="77777777" w:rsidR="00F75DB4" w:rsidRPr="002601AD" w:rsidRDefault="00F75DB4" w:rsidP="00F75DB4">
      <w:pPr>
        <w:widowControl w:val="0"/>
        <w:spacing w:after="0" w:line="360" w:lineRule="auto"/>
        <w:jc w:val="both"/>
        <w:rPr>
          <w:rFonts w:ascii="Arial" w:eastAsia="Times New Roman" w:hAnsi="Arial" w:cs="Arial"/>
          <w:sz w:val="24"/>
          <w:szCs w:val="24"/>
          <w:lang w:eastAsia="en-IE"/>
        </w:rPr>
      </w:pPr>
    </w:p>
    <w:p w14:paraId="5DFAE201" w14:textId="26D10E43" w:rsidR="003B30A0" w:rsidRPr="002601AD" w:rsidRDefault="003B30A0" w:rsidP="00950DCA">
      <w:pPr>
        <w:spacing w:after="39"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Salary is payable fortnightly in arrears by Electronic Funds Transfer (EFT) into a bank account of the appointees</w:t>
      </w:r>
      <w:r w:rsidR="0000246E" w:rsidRPr="002601AD">
        <w:rPr>
          <w:rFonts w:ascii="Arial" w:eastAsia="Times New Roman" w:hAnsi="Arial" w:cs="Arial"/>
          <w:sz w:val="24"/>
          <w:szCs w:val="24"/>
          <w:lang w:eastAsia="en-IE"/>
        </w:rPr>
        <w:t>’</w:t>
      </w:r>
      <w:r w:rsidRPr="002601AD">
        <w:rPr>
          <w:rFonts w:ascii="Arial" w:eastAsia="Times New Roman" w:hAnsi="Arial" w:cs="Arial"/>
          <w:sz w:val="24"/>
          <w:szCs w:val="24"/>
          <w:lang w:eastAsia="en-IE"/>
        </w:rPr>
        <w:t xml:space="preserve"> choice.  Payment cannot be made until </w:t>
      </w:r>
      <w:r w:rsidR="0000246E" w:rsidRPr="002601AD">
        <w:rPr>
          <w:rFonts w:ascii="Arial" w:eastAsia="Times New Roman" w:hAnsi="Arial" w:cs="Arial"/>
          <w:sz w:val="24"/>
          <w:szCs w:val="24"/>
          <w:lang w:eastAsia="en-IE"/>
        </w:rPr>
        <w:t xml:space="preserve">an </w:t>
      </w:r>
      <w:r w:rsidRPr="002601AD">
        <w:rPr>
          <w:rFonts w:ascii="Arial" w:eastAsia="Times New Roman" w:hAnsi="Arial" w:cs="Arial"/>
          <w:sz w:val="24"/>
          <w:szCs w:val="24"/>
          <w:lang w:eastAsia="en-IE"/>
        </w:rPr>
        <w:t xml:space="preserve">appointee supplies a bank account number and bank sort code to the Human Resources Unit of the Courts Service.  Statutory deductions will be made from salary as appropriate by the Courts Service. </w:t>
      </w:r>
    </w:p>
    <w:p w14:paraId="1FDAB1E5" w14:textId="77777777" w:rsidR="00F55FA0" w:rsidRDefault="00F55FA0" w:rsidP="00950DCA">
      <w:pPr>
        <w:tabs>
          <w:tab w:val="left" w:pos="8640"/>
        </w:tabs>
        <w:spacing w:after="39" w:line="360" w:lineRule="auto"/>
        <w:jc w:val="both"/>
        <w:rPr>
          <w:rFonts w:ascii="Arial" w:eastAsia="Times New Roman" w:hAnsi="Arial" w:cs="Arial"/>
          <w:b/>
          <w:bCs/>
          <w:sz w:val="24"/>
          <w:szCs w:val="24"/>
          <w:lang w:eastAsia="en-IE"/>
        </w:rPr>
      </w:pPr>
    </w:p>
    <w:p w14:paraId="7CBD35FF" w14:textId="7BE874ED" w:rsidR="003B30A0" w:rsidRPr="002601AD" w:rsidRDefault="003B30A0" w:rsidP="00950DCA">
      <w:pPr>
        <w:tabs>
          <w:tab w:val="left" w:pos="8640"/>
        </w:tabs>
        <w:spacing w:after="39" w:line="360" w:lineRule="auto"/>
        <w:jc w:val="both"/>
        <w:rPr>
          <w:rFonts w:ascii="Arial" w:eastAsia="Times New Roman" w:hAnsi="Arial" w:cs="Arial"/>
          <w:bCs/>
          <w:sz w:val="24"/>
          <w:szCs w:val="24"/>
          <w:lang w:eastAsia="en-IE"/>
        </w:rPr>
      </w:pPr>
      <w:r w:rsidRPr="002601AD">
        <w:rPr>
          <w:rFonts w:ascii="Arial" w:eastAsia="Times New Roman" w:hAnsi="Arial" w:cs="Arial"/>
          <w:b/>
          <w:bCs/>
          <w:sz w:val="24"/>
          <w:szCs w:val="24"/>
          <w:lang w:eastAsia="en-IE"/>
        </w:rPr>
        <w:lastRenderedPageBreak/>
        <w:t>Candidates should note that the salary quoted will not be subject to negotiation</w:t>
      </w:r>
      <w:r w:rsidRPr="002601AD">
        <w:rPr>
          <w:rFonts w:ascii="Arial" w:eastAsia="Times New Roman" w:hAnsi="Arial" w:cs="Arial"/>
          <w:bCs/>
          <w:sz w:val="24"/>
          <w:szCs w:val="24"/>
          <w:lang w:eastAsia="en-IE"/>
        </w:rPr>
        <w:t xml:space="preserve">. The rate of remuneration may be adjusted from time to time in line with Government pay policy. </w:t>
      </w:r>
    </w:p>
    <w:p w14:paraId="56203DF1" w14:textId="49EDC835" w:rsidR="008829CE" w:rsidRDefault="008829CE" w:rsidP="00F55FA0">
      <w:pPr>
        <w:widowControl w:val="0"/>
        <w:spacing w:after="0" w:line="360" w:lineRule="auto"/>
        <w:jc w:val="both"/>
        <w:rPr>
          <w:rFonts w:ascii="Arial" w:eastAsia="Times New Roman" w:hAnsi="Arial" w:cs="Arial"/>
          <w:sz w:val="24"/>
          <w:szCs w:val="24"/>
          <w:lang w:eastAsia="en-IE"/>
        </w:rPr>
      </w:pPr>
    </w:p>
    <w:p w14:paraId="2DF525F0" w14:textId="77777777" w:rsidR="003B30A0" w:rsidRPr="002601AD" w:rsidRDefault="003B30A0" w:rsidP="003B30A0">
      <w:pPr>
        <w:widowControl w:val="0"/>
        <w:spacing w:after="0" w:line="360" w:lineRule="auto"/>
        <w:ind w:left="720" w:hanging="720"/>
        <w:jc w:val="both"/>
        <w:rPr>
          <w:rFonts w:ascii="Arial" w:eastAsia="Times New Roman" w:hAnsi="Arial" w:cs="Arial"/>
          <w:b/>
          <w:sz w:val="24"/>
          <w:szCs w:val="24"/>
          <w:lang w:eastAsia="en-IE"/>
        </w:rPr>
      </w:pPr>
      <w:r w:rsidRPr="002601AD">
        <w:rPr>
          <w:rFonts w:ascii="Arial" w:eastAsia="Times New Roman" w:hAnsi="Arial" w:cs="Arial"/>
          <w:b/>
          <w:sz w:val="24"/>
          <w:szCs w:val="24"/>
          <w:lang w:eastAsia="en-IE"/>
        </w:rPr>
        <w:t>Duties</w:t>
      </w:r>
    </w:p>
    <w:p w14:paraId="30BD246E" w14:textId="17C2B5E9" w:rsidR="003B30A0" w:rsidRPr="002601AD" w:rsidRDefault="0000246E"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Appointees</w:t>
      </w:r>
      <w:r w:rsidR="003B30A0" w:rsidRPr="002601AD">
        <w:rPr>
          <w:rFonts w:ascii="Arial" w:eastAsia="Times New Roman" w:hAnsi="Arial" w:cs="Arial"/>
          <w:sz w:val="24"/>
          <w:szCs w:val="24"/>
          <w:lang w:eastAsia="en-IE"/>
        </w:rPr>
        <w:t xml:space="preserve"> will be expected to perform all acts, </w:t>
      </w:r>
      <w:proofErr w:type="gramStart"/>
      <w:r w:rsidR="003B30A0" w:rsidRPr="002601AD">
        <w:rPr>
          <w:rFonts w:ascii="Arial" w:eastAsia="Times New Roman" w:hAnsi="Arial" w:cs="Arial"/>
          <w:sz w:val="24"/>
          <w:szCs w:val="24"/>
          <w:lang w:eastAsia="en-IE"/>
        </w:rPr>
        <w:t>duties</w:t>
      </w:r>
      <w:proofErr w:type="gramEnd"/>
      <w:r w:rsidR="003B30A0" w:rsidRPr="002601AD">
        <w:rPr>
          <w:rFonts w:ascii="Arial" w:eastAsia="Times New Roman" w:hAnsi="Arial" w:cs="Arial"/>
          <w:sz w:val="24"/>
          <w:szCs w:val="24"/>
          <w:lang w:eastAsia="en-IE"/>
        </w:rPr>
        <w:t xml:space="preserve"> and obligations as appropriate to this position (which may be revised from time to time).</w:t>
      </w:r>
    </w:p>
    <w:p w14:paraId="632B6B4C" w14:textId="19B04EEA" w:rsidR="002E6F6E" w:rsidRDefault="002E6F6E" w:rsidP="003B30A0">
      <w:pPr>
        <w:widowControl w:val="0"/>
        <w:spacing w:after="0" w:line="360" w:lineRule="auto"/>
        <w:jc w:val="both"/>
        <w:rPr>
          <w:rFonts w:ascii="Arial" w:eastAsia="Times New Roman" w:hAnsi="Arial" w:cs="Arial"/>
          <w:sz w:val="24"/>
          <w:szCs w:val="24"/>
          <w:lang w:eastAsia="en-IE"/>
        </w:rPr>
      </w:pPr>
    </w:p>
    <w:p w14:paraId="13C02C90" w14:textId="77777777" w:rsidR="00950DCA" w:rsidRPr="002601AD" w:rsidRDefault="003B30A0" w:rsidP="00950DCA">
      <w:pPr>
        <w:widowControl w:val="0"/>
        <w:spacing w:after="0" w:line="360" w:lineRule="auto"/>
        <w:jc w:val="both"/>
        <w:rPr>
          <w:rFonts w:ascii="Arial" w:eastAsia="Times New Roman" w:hAnsi="Arial" w:cs="Arial"/>
          <w:b/>
          <w:sz w:val="24"/>
          <w:szCs w:val="24"/>
          <w:lang w:eastAsia="en-IE"/>
        </w:rPr>
      </w:pPr>
      <w:r w:rsidRPr="002601AD">
        <w:rPr>
          <w:rFonts w:ascii="Arial" w:eastAsia="Times New Roman" w:hAnsi="Arial" w:cs="Arial"/>
          <w:b/>
          <w:sz w:val="24"/>
          <w:szCs w:val="24"/>
          <w:lang w:eastAsia="en-IE"/>
        </w:rPr>
        <w:t>Probation</w:t>
      </w:r>
    </w:p>
    <w:p w14:paraId="4E7A3DA5" w14:textId="18C32A21" w:rsidR="003B30A0" w:rsidRPr="002601AD" w:rsidRDefault="0000246E" w:rsidP="00950DCA">
      <w:pPr>
        <w:widowControl w:val="0"/>
        <w:spacing w:after="0" w:line="360" w:lineRule="auto"/>
        <w:jc w:val="both"/>
        <w:rPr>
          <w:rFonts w:ascii="Arial" w:eastAsia="Times New Roman" w:hAnsi="Arial" w:cs="Arial"/>
          <w:b/>
          <w:sz w:val="24"/>
          <w:szCs w:val="24"/>
          <w:lang w:eastAsia="en-IE"/>
        </w:rPr>
      </w:pPr>
      <w:r w:rsidRPr="002601AD">
        <w:rPr>
          <w:rFonts w:ascii="Arial" w:eastAsia="Times New Roman" w:hAnsi="Arial" w:cs="Arial"/>
          <w:sz w:val="24"/>
          <w:szCs w:val="24"/>
          <w:lang w:eastAsia="en-IE"/>
        </w:rPr>
        <w:t>Appointees</w:t>
      </w:r>
      <w:r w:rsidR="003B30A0" w:rsidRPr="002601AD">
        <w:rPr>
          <w:rFonts w:ascii="Arial" w:eastAsia="Times New Roman" w:hAnsi="Arial" w:cs="Arial"/>
          <w:sz w:val="24"/>
          <w:szCs w:val="24"/>
          <w:lang w:eastAsia="en-IE"/>
        </w:rPr>
        <w:t xml:space="preserve"> will be required to serve a </w:t>
      </w:r>
      <w:r w:rsidR="00282270" w:rsidRPr="002601AD">
        <w:rPr>
          <w:rFonts w:ascii="Arial" w:eastAsia="Times New Roman" w:hAnsi="Arial" w:cs="Arial"/>
          <w:sz w:val="24"/>
          <w:szCs w:val="24"/>
          <w:lang w:eastAsia="en-IE"/>
        </w:rPr>
        <w:t>12-month</w:t>
      </w:r>
      <w:r w:rsidR="003B30A0" w:rsidRPr="002601AD">
        <w:rPr>
          <w:rFonts w:ascii="Arial" w:eastAsia="Times New Roman" w:hAnsi="Arial" w:cs="Arial"/>
          <w:sz w:val="24"/>
          <w:szCs w:val="24"/>
          <w:lang w:eastAsia="en-IE"/>
        </w:rPr>
        <w:t xml:space="preserve"> probationary period. During the period of the probationary contract, an officer's performance will be subject to review by the appropriate supervisor(s) to determine whether the officer:</w:t>
      </w:r>
    </w:p>
    <w:p w14:paraId="429BB8A9" w14:textId="77777777" w:rsidR="003B30A0" w:rsidRPr="002601AD" w:rsidRDefault="003B30A0" w:rsidP="003B30A0">
      <w:pPr>
        <w:widowControl w:val="0"/>
        <w:spacing w:after="0" w:line="360" w:lineRule="auto"/>
        <w:jc w:val="both"/>
        <w:rPr>
          <w:rFonts w:ascii="Arial" w:eastAsia="Times New Roman" w:hAnsi="Arial" w:cs="Arial"/>
          <w:sz w:val="24"/>
          <w:szCs w:val="24"/>
          <w:lang w:eastAsia="en-IE"/>
        </w:rPr>
      </w:pPr>
    </w:p>
    <w:p w14:paraId="6B07FD70" w14:textId="77777777" w:rsidR="003B30A0" w:rsidRPr="002601AD" w:rsidRDefault="003B30A0" w:rsidP="00950DCA">
      <w:pPr>
        <w:widowControl w:val="0"/>
        <w:spacing w:after="0" w:line="360" w:lineRule="auto"/>
        <w:ind w:left="709" w:hanging="709"/>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(i)</w:t>
      </w:r>
      <w:r w:rsidRPr="002601AD">
        <w:rPr>
          <w:rFonts w:ascii="Arial" w:eastAsia="Times New Roman" w:hAnsi="Arial" w:cs="Arial"/>
          <w:sz w:val="24"/>
          <w:szCs w:val="24"/>
          <w:lang w:eastAsia="en-IE"/>
        </w:rPr>
        <w:tab/>
        <w:t>has performed in a satisfactory manner,</w:t>
      </w:r>
    </w:p>
    <w:p w14:paraId="2C92ADEC" w14:textId="77777777" w:rsidR="003B30A0" w:rsidRPr="002601AD" w:rsidRDefault="003B30A0" w:rsidP="00950DCA">
      <w:pPr>
        <w:widowControl w:val="0"/>
        <w:spacing w:after="0" w:line="360" w:lineRule="auto"/>
        <w:ind w:left="709" w:hanging="709"/>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(ii)</w:t>
      </w:r>
      <w:r w:rsidRPr="002601AD">
        <w:rPr>
          <w:rFonts w:ascii="Arial" w:eastAsia="Times New Roman" w:hAnsi="Arial" w:cs="Arial"/>
          <w:sz w:val="24"/>
          <w:szCs w:val="24"/>
          <w:lang w:eastAsia="en-IE"/>
        </w:rPr>
        <w:tab/>
        <w:t>has been satisfactory in general conduct, and</w:t>
      </w:r>
    </w:p>
    <w:p w14:paraId="1226F082" w14:textId="77777777" w:rsidR="003B30A0" w:rsidRPr="002601AD" w:rsidRDefault="003B30A0" w:rsidP="00950DCA">
      <w:pPr>
        <w:widowControl w:val="0"/>
        <w:spacing w:after="0" w:line="360" w:lineRule="auto"/>
        <w:ind w:left="709" w:hanging="709"/>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(iii)</w:t>
      </w:r>
      <w:r w:rsidRPr="002601AD">
        <w:rPr>
          <w:rFonts w:ascii="Arial" w:eastAsia="Times New Roman" w:hAnsi="Arial" w:cs="Arial"/>
          <w:sz w:val="24"/>
          <w:szCs w:val="24"/>
          <w:lang w:eastAsia="en-IE"/>
        </w:rPr>
        <w:tab/>
        <w:t xml:space="preserve">is suitable from the point of view of health with </w:t>
      </w:r>
      <w:proofErr w:type="gramStart"/>
      <w:r w:rsidRPr="002601AD">
        <w:rPr>
          <w:rFonts w:ascii="Arial" w:eastAsia="Times New Roman" w:hAnsi="Arial" w:cs="Arial"/>
          <w:sz w:val="24"/>
          <w:szCs w:val="24"/>
          <w:lang w:eastAsia="en-IE"/>
        </w:rPr>
        <w:t>particular regard</w:t>
      </w:r>
      <w:proofErr w:type="gramEnd"/>
      <w:r w:rsidRPr="002601AD">
        <w:rPr>
          <w:rFonts w:ascii="Arial" w:eastAsia="Times New Roman" w:hAnsi="Arial" w:cs="Arial"/>
          <w:sz w:val="24"/>
          <w:szCs w:val="24"/>
          <w:lang w:eastAsia="en-IE"/>
        </w:rPr>
        <w:t xml:space="preserve"> to sick leave.</w:t>
      </w:r>
    </w:p>
    <w:p w14:paraId="7AE5606C" w14:textId="77777777" w:rsidR="003B30A0" w:rsidRPr="002601AD" w:rsidRDefault="003B30A0" w:rsidP="003B30A0">
      <w:pPr>
        <w:widowControl w:val="0"/>
        <w:spacing w:after="0" w:line="360" w:lineRule="auto"/>
        <w:jc w:val="both"/>
        <w:rPr>
          <w:rFonts w:ascii="Arial" w:eastAsia="Times New Roman" w:hAnsi="Arial" w:cs="Arial"/>
          <w:sz w:val="24"/>
          <w:szCs w:val="24"/>
          <w:lang w:eastAsia="en-IE"/>
        </w:rPr>
      </w:pPr>
    </w:p>
    <w:p w14:paraId="4CB10E16" w14:textId="144D803E" w:rsidR="003B30A0" w:rsidRPr="002601AD" w:rsidRDefault="003B30A0"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Prior to completion of the probationary contract, a decision will be made as to whether or not </w:t>
      </w:r>
      <w:r w:rsidR="0000246E" w:rsidRPr="002601AD">
        <w:rPr>
          <w:rFonts w:ascii="Arial" w:eastAsia="Times New Roman" w:hAnsi="Arial" w:cs="Arial"/>
          <w:sz w:val="24"/>
          <w:szCs w:val="24"/>
          <w:lang w:eastAsia="en-IE"/>
        </w:rPr>
        <w:t xml:space="preserve">an </w:t>
      </w:r>
      <w:r w:rsidRPr="002601AD">
        <w:rPr>
          <w:rFonts w:ascii="Arial" w:eastAsia="Times New Roman" w:hAnsi="Arial" w:cs="Arial"/>
          <w:sz w:val="24"/>
          <w:szCs w:val="24"/>
          <w:lang w:eastAsia="en-IE"/>
        </w:rPr>
        <w:t>appointee will be retained pursuant to Section 5</w:t>
      </w:r>
      <w:proofErr w:type="gramStart"/>
      <w:r w:rsidRPr="002601AD">
        <w:rPr>
          <w:rFonts w:ascii="Arial" w:eastAsia="Times New Roman" w:hAnsi="Arial" w:cs="Arial"/>
          <w:sz w:val="24"/>
          <w:szCs w:val="24"/>
          <w:lang w:eastAsia="en-IE"/>
        </w:rPr>
        <w:t>A(</w:t>
      </w:r>
      <w:proofErr w:type="gramEnd"/>
      <w:r w:rsidRPr="002601AD">
        <w:rPr>
          <w:rFonts w:ascii="Arial" w:eastAsia="Times New Roman" w:hAnsi="Arial" w:cs="Arial"/>
          <w:sz w:val="24"/>
          <w:szCs w:val="24"/>
          <w:lang w:eastAsia="en-IE"/>
        </w:rPr>
        <w:t xml:space="preserve">2) of the Civil Service Regulation Acts 1956-2005. This decision will be based on </w:t>
      </w:r>
      <w:r w:rsidR="0000246E" w:rsidRPr="002601AD">
        <w:rPr>
          <w:rFonts w:ascii="Arial" w:eastAsia="Times New Roman" w:hAnsi="Arial" w:cs="Arial"/>
          <w:sz w:val="24"/>
          <w:szCs w:val="24"/>
          <w:lang w:eastAsia="en-IE"/>
        </w:rPr>
        <w:t xml:space="preserve">an </w:t>
      </w:r>
      <w:r w:rsidRPr="002601AD">
        <w:rPr>
          <w:rFonts w:ascii="Arial" w:eastAsia="Times New Roman" w:hAnsi="Arial" w:cs="Arial"/>
          <w:sz w:val="24"/>
          <w:szCs w:val="24"/>
          <w:lang w:eastAsia="en-IE"/>
        </w:rPr>
        <w:t>appointee’s performance assessed against the criteria set out in (i) to (iii) above.</w:t>
      </w:r>
    </w:p>
    <w:p w14:paraId="3F764FC3" w14:textId="77777777" w:rsidR="003B30A0" w:rsidRPr="002601AD" w:rsidRDefault="003B30A0" w:rsidP="003B30A0">
      <w:pPr>
        <w:widowControl w:val="0"/>
        <w:spacing w:after="0" w:line="360" w:lineRule="auto"/>
        <w:ind w:left="720"/>
        <w:jc w:val="both"/>
        <w:rPr>
          <w:rFonts w:ascii="Arial" w:eastAsia="Times New Roman" w:hAnsi="Arial" w:cs="Arial"/>
          <w:sz w:val="24"/>
          <w:szCs w:val="24"/>
          <w:lang w:eastAsia="en-IE"/>
        </w:rPr>
      </w:pPr>
    </w:p>
    <w:p w14:paraId="38DEC9A7" w14:textId="7C3D8A22" w:rsidR="003B30A0" w:rsidRPr="002601AD" w:rsidRDefault="003B30A0"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The details of the probationary process will be explained to </w:t>
      </w:r>
      <w:r w:rsidR="0000246E" w:rsidRPr="002601AD">
        <w:rPr>
          <w:rFonts w:ascii="Arial" w:eastAsia="Times New Roman" w:hAnsi="Arial" w:cs="Arial"/>
          <w:sz w:val="24"/>
          <w:szCs w:val="24"/>
          <w:lang w:eastAsia="en-IE"/>
        </w:rPr>
        <w:t xml:space="preserve">each </w:t>
      </w:r>
      <w:r w:rsidRPr="002601AD">
        <w:rPr>
          <w:rFonts w:ascii="Arial" w:eastAsia="Times New Roman" w:hAnsi="Arial" w:cs="Arial"/>
          <w:sz w:val="24"/>
          <w:szCs w:val="24"/>
          <w:lang w:eastAsia="en-IE"/>
        </w:rPr>
        <w:t>appointee by the Courts Services as the employer and a copy of guidelines on probation issued by the Department of Public Expenditure and Reform will be provided.</w:t>
      </w:r>
    </w:p>
    <w:p w14:paraId="55EACF07" w14:textId="77777777" w:rsidR="003B30A0" w:rsidRPr="002601AD" w:rsidRDefault="003B30A0" w:rsidP="003B30A0">
      <w:pPr>
        <w:widowControl w:val="0"/>
        <w:spacing w:after="0" w:line="360" w:lineRule="auto"/>
        <w:jc w:val="both"/>
        <w:rPr>
          <w:rFonts w:ascii="Arial" w:eastAsia="Times New Roman" w:hAnsi="Arial" w:cs="Arial"/>
          <w:sz w:val="24"/>
          <w:szCs w:val="24"/>
          <w:lang w:eastAsia="en-IE"/>
        </w:rPr>
      </w:pPr>
    </w:p>
    <w:p w14:paraId="2C1524B3" w14:textId="153376DC" w:rsidR="003B30A0" w:rsidRPr="002601AD" w:rsidRDefault="003B30A0" w:rsidP="00950DCA">
      <w:pPr>
        <w:widowControl w:val="0"/>
        <w:spacing w:after="0" w:line="360" w:lineRule="auto"/>
        <w:jc w:val="both"/>
        <w:rPr>
          <w:rFonts w:ascii="Arial" w:eastAsia="Times New Roman" w:hAnsi="Arial" w:cs="Arial"/>
          <w:sz w:val="24"/>
          <w:szCs w:val="24"/>
          <w:lang w:eastAsia="en-IE"/>
        </w:rPr>
      </w:pPr>
      <w:proofErr w:type="gramStart"/>
      <w:r w:rsidRPr="002601AD">
        <w:rPr>
          <w:rFonts w:ascii="Arial" w:eastAsia="Times New Roman" w:hAnsi="Arial" w:cs="Arial"/>
          <w:sz w:val="24"/>
          <w:szCs w:val="24"/>
          <w:lang w:eastAsia="en-IE"/>
        </w:rPr>
        <w:t>In the event that</w:t>
      </w:r>
      <w:proofErr w:type="gramEnd"/>
      <w:r w:rsidRPr="002601AD">
        <w:rPr>
          <w:rFonts w:ascii="Arial" w:eastAsia="Times New Roman" w:hAnsi="Arial" w:cs="Arial"/>
          <w:sz w:val="24"/>
          <w:szCs w:val="24"/>
          <w:lang w:eastAsia="en-IE"/>
        </w:rPr>
        <w:t xml:space="preserve"> </w:t>
      </w:r>
      <w:r w:rsidR="0000246E" w:rsidRPr="002601AD">
        <w:rPr>
          <w:rFonts w:ascii="Arial" w:eastAsia="Times New Roman" w:hAnsi="Arial" w:cs="Arial"/>
          <w:sz w:val="24"/>
          <w:szCs w:val="24"/>
          <w:lang w:eastAsia="en-IE"/>
        </w:rPr>
        <w:t xml:space="preserve">an </w:t>
      </w:r>
      <w:r w:rsidRPr="002601AD">
        <w:rPr>
          <w:rFonts w:ascii="Arial" w:eastAsia="Times New Roman" w:hAnsi="Arial" w:cs="Arial"/>
          <w:sz w:val="24"/>
          <w:szCs w:val="24"/>
          <w:lang w:eastAsia="en-IE"/>
        </w:rPr>
        <w:t xml:space="preserve">appointee is not considered as suitable to the position of </w:t>
      </w:r>
      <w:r w:rsidR="00282270" w:rsidRPr="002601AD">
        <w:rPr>
          <w:rFonts w:ascii="Arial" w:eastAsia="Times New Roman" w:hAnsi="Arial" w:cs="Arial"/>
          <w:sz w:val="24"/>
          <w:szCs w:val="24"/>
          <w:lang w:eastAsia="en-IE"/>
        </w:rPr>
        <w:t xml:space="preserve">Assistant Principal Officer </w:t>
      </w:r>
      <w:r w:rsidR="0000246E" w:rsidRPr="002601AD">
        <w:rPr>
          <w:rFonts w:ascii="Arial" w:eastAsia="Times New Roman" w:hAnsi="Arial" w:cs="Arial"/>
          <w:sz w:val="24"/>
          <w:szCs w:val="24"/>
          <w:lang w:eastAsia="en-IE"/>
        </w:rPr>
        <w:t>High Court</w:t>
      </w:r>
      <w:r w:rsidRPr="002601AD">
        <w:rPr>
          <w:rFonts w:ascii="Arial" w:eastAsia="Times New Roman" w:hAnsi="Arial" w:cs="Arial"/>
          <w:sz w:val="24"/>
          <w:szCs w:val="24"/>
          <w:lang w:eastAsia="en-IE"/>
        </w:rPr>
        <w:t xml:space="preserve"> </w:t>
      </w:r>
      <w:r w:rsidR="0000246E" w:rsidRPr="002601AD">
        <w:rPr>
          <w:rFonts w:ascii="Arial" w:eastAsia="Times New Roman" w:hAnsi="Arial" w:cs="Arial"/>
          <w:sz w:val="24"/>
          <w:szCs w:val="24"/>
          <w:lang w:eastAsia="en-IE"/>
        </w:rPr>
        <w:t>Registrar</w:t>
      </w:r>
      <w:r w:rsidRPr="002601AD">
        <w:rPr>
          <w:rFonts w:ascii="Arial" w:eastAsia="Times New Roman" w:hAnsi="Arial" w:cs="Arial"/>
          <w:sz w:val="24"/>
          <w:szCs w:val="24"/>
          <w:lang w:eastAsia="en-IE"/>
        </w:rPr>
        <w:t xml:space="preserve"> having been assessed against stated criteria, the appointee will be notified in writing of the action to be taken.</w:t>
      </w:r>
    </w:p>
    <w:p w14:paraId="3C9398FB" w14:textId="77777777" w:rsidR="008E5AEB" w:rsidRDefault="008E5AEB" w:rsidP="003B30A0">
      <w:pPr>
        <w:widowControl w:val="0"/>
        <w:spacing w:after="0" w:line="360" w:lineRule="auto"/>
        <w:jc w:val="both"/>
        <w:rPr>
          <w:rFonts w:ascii="Arial" w:eastAsia="Times New Roman" w:hAnsi="Arial" w:cs="Arial"/>
          <w:b/>
          <w:sz w:val="24"/>
          <w:szCs w:val="24"/>
          <w:lang w:eastAsia="en-IE"/>
        </w:rPr>
      </w:pPr>
    </w:p>
    <w:p w14:paraId="6BC94A4F" w14:textId="3F445C3E" w:rsidR="003B30A0" w:rsidRPr="002601AD" w:rsidRDefault="003B30A0" w:rsidP="003B30A0">
      <w:pPr>
        <w:widowControl w:val="0"/>
        <w:spacing w:after="0" w:line="360" w:lineRule="auto"/>
        <w:jc w:val="both"/>
        <w:rPr>
          <w:rFonts w:ascii="Arial" w:eastAsia="Times New Roman" w:hAnsi="Arial" w:cs="Arial"/>
          <w:b/>
          <w:sz w:val="24"/>
          <w:szCs w:val="24"/>
          <w:lang w:eastAsia="en-IE"/>
        </w:rPr>
      </w:pPr>
      <w:r w:rsidRPr="002601AD">
        <w:rPr>
          <w:rFonts w:ascii="Arial" w:eastAsia="Times New Roman" w:hAnsi="Arial" w:cs="Arial"/>
          <w:b/>
          <w:sz w:val="24"/>
          <w:szCs w:val="24"/>
          <w:lang w:eastAsia="en-IE"/>
        </w:rPr>
        <w:t>Hours of Attendance</w:t>
      </w:r>
    </w:p>
    <w:p w14:paraId="24349922" w14:textId="7D024E97" w:rsidR="003B30A0" w:rsidRPr="002601AD" w:rsidRDefault="0000246E"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These are full time posts and </w:t>
      </w:r>
      <w:r w:rsidR="00282270" w:rsidRPr="002601AD">
        <w:rPr>
          <w:rFonts w:ascii="Arial" w:eastAsia="Times New Roman" w:hAnsi="Arial" w:cs="Arial"/>
          <w:sz w:val="24"/>
          <w:szCs w:val="24"/>
          <w:lang w:eastAsia="en-IE"/>
        </w:rPr>
        <w:t>h</w:t>
      </w:r>
      <w:r w:rsidR="003B30A0" w:rsidRPr="002601AD">
        <w:rPr>
          <w:rFonts w:ascii="Arial" w:eastAsia="Times New Roman" w:hAnsi="Arial" w:cs="Arial"/>
          <w:sz w:val="24"/>
          <w:szCs w:val="24"/>
          <w:lang w:eastAsia="en-IE"/>
        </w:rPr>
        <w:t xml:space="preserve">ours of attendance will be fixed from time to time but </w:t>
      </w:r>
      <w:r w:rsidR="003B30A0" w:rsidRPr="00226DB6">
        <w:rPr>
          <w:rFonts w:ascii="Arial" w:eastAsia="Times New Roman" w:hAnsi="Arial" w:cs="Arial"/>
          <w:sz w:val="24"/>
          <w:szCs w:val="24"/>
          <w:lang w:eastAsia="en-IE"/>
        </w:rPr>
        <w:t>will amount to not less than 4</w:t>
      </w:r>
      <w:r w:rsidR="00ED60E2" w:rsidRPr="00226DB6">
        <w:rPr>
          <w:rFonts w:ascii="Arial" w:eastAsia="Times New Roman" w:hAnsi="Arial" w:cs="Arial"/>
          <w:sz w:val="24"/>
          <w:szCs w:val="24"/>
          <w:lang w:eastAsia="en-IE"/>
        </w:rPr>
        <w:t>1</w:t>
      </w:r>
      <w:r w:rsidR="003B30A0" w:rsidRPr="00226DB6">
        <w:rPr>
          <w:rFonts w:ascii="Arial" w:eastAsia="Times New Roman" w:hAnsi="Arial" w:cs="Arial"/>
          <w:sz w:val="24"/>
          <w:szCs w:val="24"/>
          <w:lang w:eastAsia="en-IE"/>
        </w:rPr>
        <w:t xml:space="preserve"> hours and 15 minutes gross per week. </w:t>
      </w:r>
      <w:r w:rsidR="002E2711" w:rsidRPr="00226DB6">
        <w:rPr>
          <w:rFonts w:ascii="Arial" w:eastAsia="Times New Roman" w:hAnsi="Arial" w:cs="Arial"/>
          <w:sz w:val="24"/>
          <w:szCs w:val="24"/>
          <w:lang w:eastAsia="en-IE"/>
        </w:rPr>
        <w:t>Appointees</w:t>
      </w:r>
      <w:r w:rsidR="003B30A0" w:rsidRPr="00226DB6">
        <w:rPr>
          <w:rFonts w:ascii="Arial" w:eastAsia="Times New Roman" w:hAnsi="Arial" w:cs="Arial"/>
          <w:sz w:val="24"/>
          <w:szCs w:val="24"/>
          <w:lang w:eastAsia="en-IE"/>
        </w:rPr>
        <w:t xml:space="preserve"> will </w:t>
      </w:r>
      <w:r w:rsidR="003B30A0" w:rsidRPr="00226DB6">
        <w:rPr>
          <w:rFonts w:ascii="Arial" w:eastAsia="Times New Roman" w:hAnsi="Arial" w:cs="Arial"/>
          <w:sz w:val="24"/>
          <w:szCs w:val="24"/>
          <w:lang w:eastAsia="en-IE"/>
        </w:rPr>
        <w:lastRenderedPageBreak/>
        <w:t>be required to work such additional hours from time to time as may be reasonable and necessary for the proper performance of his or her duties subject to the limits set down under working time regulations.</w:t>
      </w:r>
      <w:r w:rsidR="002E2711" w:rsidRPr="00226DB6">
        <w:rPr>
          <w:rFonts w:ascii="Arial" w:eastAsia="Times New Roman" w:hAnsi="Arial" w:cs="Arial"/>
          <w:sz w:val="24"/>
          <w:szCs w:val="24"/>
          <w:lang w:eastAsia="en-IE"/>
        </w:rPr>
        <w:t xml:space="preserve"> </w:t>
      </w:r>
    </w:p>
    <w:p w14:paraId="10E37E81" w14:textId="77777777" w:rsidR="002942A7" w:rsidRPr="002601AD" w:rsidRDefault="002942A7" w:rsidP="00950DCA">
      <w:pPr>
        <w:widowControl w:val="0"/>
        <w:spacing w:after="0" w:line="360" w:lineRule="auto"/>
        <w:jc w:val="both"/>
        <w:rPr>
          <w:rFonts w:ascii="Arial" w:eastAsia="Times New Roman" w:hAnsi="Arial" w:cs="Arial"/>
          <w:sz w:val="24"/>
          <w:szCs w:val="24"/>
          <w:lang w:eastAsia="en-IE"/>
        </w:rPr>
      </w:pPr>
    </w:p>
    <w:p w14:paraId="0278C37A" w14:textId="77777777" w:rsidR="003B30A0" w:rsidRPr="002601AD" w:rsidRDefault="003B30A0" w:rsidP="003B30A0">
      <w:pPr>
        <w:widowControl w:val="0"/>
        <w:spacing w:after="0" w:line="360" w:lineRule="auto"/>
        <w:ind w:left="720" w:hanging="720"/>
        <w:jc w:val="both"/>
        <w:rPr>
          <w:rFonts w:ascii="Arial" w:eastAsia="Times New Roman" w:hAnsi="Arial" w:cs="Arial"/>
          <w:b/>
          <w:sz w:val="24"/>
          <w:szCs w:val="24"/>
          <w:lang w:eastAsia="en-IE"/>
        </w:rPr>
      </w:pPr>
      <w:r w:rsidRPr="002601AD">
        <w:rPr>
          <w:rFonts w:ascii="Arial" w:eastAsia="Times New Roman" w:hAnsi="Arial" w:cs="Arial"/>
          <w:b/>
          <w:sz w:val="24"/>
          <w:szCs w:val="24"/>
          <w:lang w:eastAsia="en-IE"/>
        </w:rPr>
        <w:t>Annual Leave</w:t>
      </w:r>
    </w:p>
    <w:p w14:paraId="6DEFE407" w14:textId="098BA59E" w:rsidR="003B30A0" w:rsidRPr="002601AD" w:rsidRDefault="003B30A0"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This post is a permanent post.  The annual leave entitlement for this post is </w:t>
      </w:r>
      <w:r w:rsidR="00E64C61" w:rsidRPr="002601AD">
        <w:rPr>
          <w:rFonts w:ascii="Arial" w:eastAsia="Times New Roman" w:hAnsi="Arial" w:cs="Arial"/>
          <w:sz w:val="24"/>
          <w:szCs w:val="24"/>
          <w:lang w:eastAsia="en-IE"/>
        </w:rPr>
        <w:t>30</w:t>
      </w:r>
      <w:r w:rsidRPr="002601AD">
        <w:rPr>
          <w:rFonts w:ascii="Arial" w:eastAsia="Times New Roman" w:hAnsi="Arial" w:cs="Arial"/>
          <w:sz w:val="24"/>
          <w:szCs w:val="24"/>
          <w:lang w:eastAsia="en-IE"/>
        </w:rPr>
        <w:t xml:space="preserve"> working days per year. </w:t>
      </w:r>
    </w:p>
    <w:p w14:paraId="270BD00A" w14:textId="4D5D61C2" w:rsidR="003B30A0" w:rsidRPr="002601AD" w:rsidRDefault="003B30A0" w:rsidP="00E64C61">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ab/>
      </w:r>
      <w:r w:rsidRPr="002601AD">
        <w:rPr>
          <w:rFonts w:ascii="Arial" w:eastAsia="Times New Roman" w:hAnsi="Arial" w:cs="Arial"/>
          <w:sz w:val="24"/>
          <w:szCs w:val="24"/>
          <w:lang w:eastAsia="en-IE"/>
        </w:rPr>
        <w:tab/>
      </w:r>
    </w:p>
    <w:p w14:paraId="0B38E4FB" w14:textId="77777777" w:rsidR="003B30A0" w:rsidRPr="002601AD" w:rsidRDefault="003B30A0" w:rsidP="003B30A0">
      <w:pPr>
        <w:widowControl w:val="0"/>
        <w:spacing w:after="0" w:line="360" w:lineRule="auto"/>
        <w:jc w:val="both"/>
        <w:rPr>
          <w:rFonts w:ascii="Arial" w:eastAsia="Times New Roman" w:hAnsi="Arial" w:cs="Arial"/>
          <w:b/>
          <w:sz w:val="24"/>
          <w:szCs w:val="24"/>
          <w:lang w:eastAsia="en-IE"/>
        </w:rPr>
      </w:pPr>
      <w:r w:rsidRPr="002601AD">
        <w:rPr>
          <w:rFonts w:ascii="Arial" w:eastAsia="Times New Roman" w:hAnsi="Arial" w:cs="Arial"/>
          <w:b/>
          <w:sz w:val="24"/>
          <w:szCs w:val="24"/>
          <w:lang w:eastAsia="en-IE"/>
        </w:rPr>
        <w:t>Headquarters</w:t>
      </w:r>
    </w:p>
    <w:p w14:paraId="4BC66E36" w14:textId="19B52D9F" w:rsidR="00CD6E31" w:rsidRPr="00BA780A" w:rsidRDefault="003B30A0" w:rsidP="00332BE2">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The appointees</w:t>
      </w:r>
      <w:r w:rsidR="0000246E" w:rsidRPr="002601AD">
        <w:rPr>
          <w:rFonts w:ascii="Arial" w:eastAsia="Times New Roman" w:hAnsi="Arial" w:cs="Arial"/>
          <w:sz w:val="24"/>
          <w:szCs w:val="24"/>
          <w:lang w:eastAsia="en-IE"/>
        </w:rPr>
        <w:t>’</w:t>
      </w:r>
      <w:r w:rsidRPr="002601AD">
        <w:rPr>
          <w:rFonts w:ascii="Arial" w:eastAsia="Times New Roman" w:hAnsi="Arial" w:cs="Arial"/>
          <w:sz w:val="24"/>
          <w:szCs w:val="24"/>
          <w:lang w:eastAsia="en-IE"/>
        </w:rPr>
        <w:t xml:space="preserve"> headquarters will be </w:t>
      </w:r>
      <w:r w:rsidR="0000246E" w:rsidRPr="00997C16">
        <w:rPr>
          <w:rFonts w:ascii="Arial" w:eastAsia="Times New Roman" w:hAnsi="Arial" w:cs="Arial"/>
          <w:sz w:val="24"/>
          <w:szCs w:val="24"/>
          <w:lang w:eastAsia="en-IE"/>
        </w:rPr>
        <w:t xml:space="preserve">at </w:t>
      </w:r>
      <w:r w:rsidR="00BA780A" w:rsidRPr="00997C16">
        <w:rPr>
          <w:rFonts w:ascii="Arial" w:eastAsia="Times New Roman" w:hAnsi="Arial" w:cs="Arial"/>
          <w:sz w:val="24"/>
          <w:szCs w:val="24"/>
          <w:lang w:eastAsia="en-IE"/>
        </w:rPr>
        <w:t xml:space="preserve">Phoenix House, Smithfield, </w:t>
      </w:r>
      <w:r w:rsidR="0000246E" w:rsidRPr="00997C16">
        <w:rPr>
          <w:rFonts w:ascii="Arial" w:eastAsia="Times New Roman" w:hAnsi="Arial" w:cs="Arial"/>
          <w:sz w:val="24"/>
          <w:szCs w:val="24"/>
          <w:lang w:eastAsia="en-IE"/>
        </w:rPr>
        <w:t xml:space="preserve">Dublin </w:t>
      </w:r>
      <w:r w:rsidR="00282270" w:rsidRPr="00997C16">
        <w:rPr>
          <w:rFonts w:ascii="Arial" w:eastAsia="Times New Roman" w:hAnsi="Arial" w:cs="Arial"/>
          <w:sz w:val="24"/>
          <w:szCs w:val="24"/>
          <w:lang w:eastAsia="en-IE"/>
        </w:rPr>
        <w:t>7</w:t>
      </w:r>
      <w:r w:rsidR="0062780E" w:rsidRPr="00997C16">
        <w:rPr>
          <w:rFonts w:ascii="Arial" w:eastAsia="Times New Roman" w:hAnsi="Arial" w:cs="Arial"/>
          <w:sz w:val="24"/>
          <w:szCs w:val="24"/>
          <w:lang w:eastAsia="en-IE"/>
        </w:rPr>
        <w:t>.</w:t>
      </w:r>
      <w:r w:rsidR="00BA780A" w:rsidRPr="00997C16">
        <w:rPr>
          <w:rFonts w:ascii="Arial" w:eastAsia="Times New Roman" w:hAnsi="Arial" w:cs="Arial"/>
          <w:sz w:val="24"/>
          <w:szCs w:val="24"/>
          <w:lang w:eastAsia="en-IE"/>
        </w:rPr>
        <w:t xml:space="preserve"> </w:t>
      </w:r>
      <w:r w:rsidR="00BA780A" w:rsidRPr="00997C16">
        <w:rPr>
          <w:rFonts w:ascii="Arial" w:hAnsi="Arial" w:cs="Arial"/>
          <w:sz w:val="24"/>
          <w:szCs w:val="24"/>
          <w:lang w:eastAsia="en-IE"/>
        </w:rPr>
        <w:t xml:space="preserve">Hybrid/blended working options are offered with this post, but some attendance may </w:t>
      </w:r>
      <w:r w:rsidR="00BA780A" w:rsidRPr="00BA780A">
        <w:rPr>
          <w:rFonts w:ascii="Arial" w:hAnsi="Arial" w:cs="Arial"/>
          <w:color w:val="000000"/>
          <w:sz w:val="24"/>
          <w:szCs w:val="24"/>
          <w:lang w:eastAsia="en-IE"/>
        </w:rPr>
        <w:t>be required at the Communications and Media Office</w:t>
      </w:r>
      <w:r w:rsidR="00BA780A">
        <w:rPr>
          <w:rFonts w:ascii="Arial" w:hAnsi="Arial" w:cs="Arial"/>
          <w:color w:val="000000"/>
          <w:sz w:val="24"/>
          <w:szCs w:val="24"/>
          <w:lang w:eastAsia="en-IE"/>
        </w:rPr>
        <w:t xml:space="preserve"> in Phoenix House.</w:t>
      </w:r>
    </w:p>
    <w:p w14:paraId="7A3C757D" w14:textId="77777777" w:rsidR="00BA780A" w:rsidRPr="002601AD" w:rsidRDefault="00BA780A" w:rsidP="00332BE2">
      <w:pPr>
        <w:widowControl w:val="0"/>
        <w:spacing w:after="0" w:line="360" w:lineRule="auto"/>
        <w:jc w:val="both"/>
        <w:rPr>
          <w:rFonts w:ascii="Arial" w:eastAsia="Times New Roman" w:hAnsi="Arial" w:cs="Arial"/>
          <w:sz w:val="24"/>
          <w:szCs w:val="24"/>
          <w:lang w:eastAsia="en-IE"/>
        </w:rPr>
      </w:pPr>
    </w:p>
    <w:p w14:paraId="598886CC" w14:textId="77777777" w:rsidR="003B30A0" w:rsidRPr="002601AD" w:rsidRDefault="003B30A0" w:rsidP="003B30A0">
      <w:pPr>
        <w:widowControl w:val="0"/>
        <w:spacing w:after="0" w:line="360" w:lineRule="auto"/>
        <w:jc w:val="both"/>
        <w:rPr>
          <w:rFonts w:ascii="Arial" w:eastAsia="Times New Roman" w:hAnsi="Arial" w:cs="Arial"/>
          <w:b/>
          <w:sz w:val="24"/>
          <w:szCs w:val="24"/>
          <w:lang w:eastAsia="en-IE"/>
        </w:rPr>
      </w:pPr>
      <w:r w:rsidRPr="002601AD">
        <w:rPr>
          <w:rFonts w:ascii="Arial" w:eastAsia="Times New Roman" w:hAnsi="Arial" w:cs="Arial"/>
          <w:b/>
          <w:sz w:val="24"/>
          <w:szCs w:val="24"/>
          <w:lang w:eastAsia="en-IE"/>
        </w:rPr>
        <w:t>Sick Leave</w:t>
      </w:r>
    </w:p>
    <w:p w14:paraId="65A81F57" w14:textId="77777777" w:rsidR="003B30A0" w:rsidRPr="002601AD" w:rsidRDefault="003B30A0"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Pay during properly certified sick absence, provided there is no evidence of permanent disability for service, will apply on a pro-rata basis, in accordance with the provisions of the governing sick leave circulars.</w:t>
      </w:r>
    </w:p>
    <w:p w14:paraId="7DC747A2" w14:textId="77777777" w:rsidR="003B30A0" w:rsidRPr="002601AD" w:rsidRDefault="003B30A0" w:rsidP="003B30A0">
      <w:pPr>
        <w:widowControl w:val="0"/>
        <w:spacing w:after="0" w:line="360" w:lineRule="auto"/>
        <w:ind w:left="720"/>
        <w:jc w:val="both"/>
        <w:rPr>
          <w:rFonts w:ascii="Arial" w:eastAsia="Times New Roman" w:hAnsi="Arial" w:cs="Arial"/>
          <w:sz w:val="24"/>
          <w:szCs w:val="24"/>
          <w:lang w:eastAsia="en-IE"/>
        </w:rPr>
      </w:pPr>
    </w:p>
    <w:p w14:paraId="61141BCB" w14:textId="37AAC49F" w:rsidR="003B30A0" w:rsidRPr="002601AD" w:rsidRDefault="00C11524" w:rsidP="00950DCA">
      <w:pPr>
        <w:widowControl w:val="0"/>
        <w:spacing w:after="0" w:line="360" w:lineRule="auto"/>
        <w:jc w:val="both"/>
        <w:rPr>
          <w:rFonts w:ascii="Arial" w:eastAsia="Times New Roman" w:hAnsi="Arial" w:cs="Arial"/>
          <w:sz w:val="24"/>
          <w:szCs w:val="24"/>
          <w:lang w:eastAsia="en-IE"/>
        </w:rPr>
      </w:pPr>
      <w:r>
        <w:rPr>
          <w:rFonts w:ascii="Arial" w:eastAsia="Times New Roman" w:hAnsi="Arial" w:cs="Arial"/>
          <w:sz w:val="24"/>
          <w:szCs w:val="24"/>
          <w:lang w:eastAsia="en-IE"/>
        </w:rPr>
        <w:t xml:space="preserve">Officers paying Class A rate of PRSI </w:t>
      </w:r>
      <w:r w:rsidR="003B30A0" w:rsidRPr="002601AD">
        <w:rPr>
          <w:rFonts w:ascii="Arial" w:eastAsia="Times New Roman" w:hAnsi="Arial" w:cs="Arial"/>
          <w:sz w:val="24"/>
          <w:szCs w:val="24"/>
          <w:lang w:eastAsia="en-IE"/>
        </w:rPr>
        <w:t>will be required to sign a mandate authorising the Department of Social Protection to pay any benefits due under the Social Welfare Acts to such office as will be directed by the Courts Service and payment during illness will be subject to the appointee making the necessary claims for social insurance benefit to the Department of Social Protection directly within the required time limits.</w:t>
      </w:r>
    </w:p>
    <w:p w14:paraId="04657197" w14:textId="77777777" w:rsidR="00C11524" w:rsidRDefault="00C11524" w:rsidP="00950DCA">
      <w:pPr>
        <w:pStyle w:val="ListParagraph"/>
        <w:widowControl w:val="0"/>
        <w:spacing w:after="0" w:line="360" w:lineRule="auto"/>
        <w:ind w:left="0"/>
        <w:jc w:val="both"/>
        <w:rPr>
          <w:rFonts w:ascii="Arial" w:eastAsia="Times New Roman" w:hAnsi="Arial" w:cs="Arial"/>
          <w:b/>
          <w:bCs/>
          <w:sz w:val="24"/>
          <w:szCs w:val="24"/>
          <w:lang w:eastAsia="en-IE"/>
        </w:rPr>
      </w:pPr>
    </w:p>
    <w:p w14:paraId="1E21B586" w14:textId="30569380" w:rsidR="003B30A0" w:rsidRPr="002601AD" w:rsidRDefault="003B30A0" w:rsidP="00950DCA">
      <w:pPr>
        <w:pStyle w:val="ListParagraph"/>
        <w:widowControl w:val="0"/>
        <w:spacing w:after="0" w:line="360" w:lineRule="auto"/>
        <w:ind w:left="0"/>
        <w:jc w:val="both"/>
        <w:rPr>
          <w:rFonts w:ascii="Arial" w:eastAsia="Times New Roman" w:hAnsi="Arial" w:cs="Arial"/>
          <w:b/>
          <w:bCs/>
          <w:sz w:val="24"/>
          <w:szCs w:val="24"/>
          <w:lang w:eastAsia="en-IE"/>
        </w:rPr>
      </w:pPr>
      <w:r w:rsidRPr="002601AD">
        <w:rPr>
          <w:rFonts w:ascii="Arial" w:eastAsia="Times New Roman" w:hAnsi="Arial" w:cs="Arial"/>
          <w:b/>
          <w:bCs/>
          <w:sz w:val="24"/>
          <w:szCs w:val="24"/>
          <w:lang w:eastAsia="en-IE"/>
        </w:rPr>
        <w:t>Unfair Dismissals Act 1977 – 2005</w:t>
      </w:r>
    </w:p>
    <w:p w14:paraId="0E3DAA21" w14:textId="380BEC61" w:rsidR="003B30A0" w:rsidRPr="002601AD" w:rsidRDefault="003B30A0" w:rsidP="00950DCA">
      <w:pPr>
        <w:tabs>
          <w:tab w:val="left" w:pos="-1440"/>
          <w:tab w:val="left" w:pos="-720"/>
          <w:tab w:val="left" w:pos="0"/>
        </w:tabs>
        <w:suppressAutoHyphens/>
        <w:spacing w:after="39" w:line="360" w:lineRule="auto"/>
        <w:ind w:right="75"/>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The Unfair Dismissals Acts 1977-2005 will not apply to the termination of </w:t>
      </w:r>
      <w:r w:rsidR="0000246E" w:rsidRPr="002601AD">
        <w:rPr>
          <w:rFonts w:ascii="Arial" w:eastAsia="Times New Roman" w:hAnsi="Arial" w:cs="Arial"/>
          <w:sz w:val="24"/>
          <w:szCs w:val="24"/>
          <w:lang w:eastAsia="en-IE"/>
        </w:rPr>
        <w:t xml:space="preserve">an appointee’s </w:t>
      </w:r>
      <w:r w:rsidRPr="002601AD">
        <w:rPr>
          <w:rFonts w:ascii="Arial" w:eastAsia="Times New Roman" w:hAnsi="Arial" w:cs="Arial"/>
          <w:sz w:val="24"/>
          <w:szCs w:val="24"/>
          <w:lang w:eastAsia="en-IE"/>
        </w:rPr>
        <w:t>employment by reason only of the expiry of the probationary period of this contract without it being renewed.</w:t>
      </w:r>
    </w:p>
    <w:p w14:paraId="40C6DD56" w14:textId="77777777" w:rsidR="00AE3A79" w:rsidRPr="002601AD" w:rsidRDefault="00AE3A79" w:rsidP="003B30A0">
      <w:pPr>
        <w:widowControl w:val="0"/>
        <w:spacing w:after="0" w:line="360" w:lineRule="auto"/>
        <w:jc w:val="both"/>
        <w:rPr>
          <w:rFonts w:ascii="Arial" w:eastAsia="Times New Roman" w:hAnsi="Arial" w:cs="Arial"/>
          <w:sz w:val="24"/>
          <w:szCs w:val="24"/>
          <w:lang w:eastAsia="en-IE"/>
        </w:rPr>
      </w:pPr>
    </w:p>
    <w:p w14:paraId="1845C52D" w14:textId="77777777" w:rsidR="003B30A0" w:rsidRPr="002601AD" w:rsidRDefault="003B30A0" w:rsidP="003B30A0">
      <w:pPr>
        <w:widowControl w:val="0"/>
        <w:spacing w:after="0" w:line="360" w:lineRule="auto"/>
        <w:ind w:left="720" w:hanging="720"/>
        <w:jc w:val="both"/>
        <w:rPr>
          <w:rFonts w:ascii="Arial" w:eastAsia="Times New Roman" w:hAnsi="Arial" w:cs="Arial"/>
          <w:b/>
          <w:sz w:val="24"/>
          <w:szCs w:val="24"/>
          <w:lang w:eastAsia="en-IE"/>
        </w:rPr>
      </w:pPr>
      <w:r w:rsidRPr="002601AD">
        <w:rPr>
          <w:rFonts w:ascii="Arial" w:eastAsia="Times New Roman" w:hAnsi="Arial" w:cs="Arial"/>
          <w:b/>
          <w:sz w:val="24"/>
          <w:szCs w:val="24"/>
          <w:lang w:eastAsia="en-IE"/>
        </w:rPr>
        <w:t>The Organisation of Working Time Act 1997</w:t>
      </w:r>
    </w:p>
    <w:p w14:paraId="47AA02AC" w14:textId="77777777" w:rsidR="003B30A0" w:rsidRPr="002601AD" w:rsidRDefault="003B30A0"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The terms of the Organisation of Working Time Act, 1997 will apply, where appropriate, to this employment.</w:t>
      </w:r>
    </w:p>
    <w:p w14:paraId="60356A95" w14:textId="543274B3" w:rsidR="008D5EB1" w:rsidRDefault="008D5EB1" w:rsidP="003B30A0">
      <w:pPr>
        <w:widowControl w:val="0"/>
        <w:spacing w:after="0" w:line="360" w:lineRule="auto"/>
        <w:ind w:left="720" w:hanging="720"/>
        <w:jc w:val="both"/>
        <w:rPr>
          <w:rFonts w:ascii="Arial" w:eastAsia="Times New Roman" w:hAnsi="Arial" w:cs="Arial"/>
          <w:b/>
          <w:sz w:val="24"/>
          <w:szCs w:val="24"/>
          <w:lang w:eastAsia="en-IE"/>
        </w:rPr>
      </w:pPr>
    </w:p>
    <w:p w14:paraId="28B6CEDA" w14:textId="19BAE785" w:rsidR="00C11524" w:rsidRDefault="00C11524" w:rsidP="003B30A0">
      <w:pPr>
        <w:widowControl w:val="0"/>
        <w:spacing w:after="0" w:line="360" w:lineRule="auto"/>
        <w:ind w:left="720" w:hanging="720"/>
        <w:jc w:val="both"/>
        <w:rPr>
          <w:rFonts w:ascii="Arial" w:eastAsia="Times New Roman" w:hAnsi="Arial" w:cs="Arial"/>
          <w:b/>
          <w:sz w:val="24"/>
          <w:szCs w:val="24"/>
          <w:lang w:eastAsia="en-IE"/>
        </w:rPr>
      </w:pPr>
      <w:r>
        <w:rPr>
          <w:rFonts w:ascii="Arial" w:eastAsia="Times New Roman" w:hAnsi="Arial" w:cs="Arial"/>
          <w:b/>
          <w:sz w:val="24"/>
          <w:szCs w:val="24"/>
          <w:lang w:eastAsia="en-IE"/>
        </w:rPr>
        <w:lastRenderedPageBreak/>
        <w:t>Civil Service Code of Standards and Behaviours</w:t>
      </w:r>
    </w:p>
    <w:p w14:paraId="32508EBE" w14:textId="1B341A85" w:rsidR="00C11524" w:rsidRPr="00C11524" w:rsidRDefault="00C11524" w:rsidP="00C11524">
      <w:pPr>
        <w:widowControl w:val="0"/>
        <w:spacing w:after="0" w:line="360" w:lineRule="auto"/>
        <w:jc w:val="both"/>
        <w:rPr>
          <w:rFonts w:ascii="Arial" w:eastAsia="Times New Roman" w:hAnsi="Arial" w:cs="Arial"/>
          <w:bCs/>
          <w:sz w:val="24"/>
          <w:szCs w:val="24"/>
          <w:lang w:eastAsia="en-IE"/>
        </w:rPr>
      </w:pPr>
      <w:r w:rsidRPr="00C11524">
        <w:rPr>
          <w:rFonts w:ascii="Arial" w:eastAsia="Times New Roman" w:hAnsi="Arial" w:cs="Arial"/>
          <w:bCs/>
          <w:sz w:val="24"/>
          <w:szCs w:val="24"/>
          <w:lang w:eastAsia="en-IE"/>
        </w:rPr>
        <w:t>The appointee will be subject to the Civil Service Code of Standards and Behaviours</w:t>
      </w:r>
    </w:p>
    <w:p w14:paraId="5B803F1D" w14:textId="77777777" w:rsidR="00C11524" w:rsidRPr="002601AD" w:rsidRDefault="00C11524" w:rsidP="003B30A0">
      <w:pPr>
        <w:widowControl w:val="0"/>
        <w:spacing w:after="0" w:line="360" w:lineRule="auto"/>
        <w:ind w:left="720" w:hanging="720"/>
        <w:jc w:val="both"/>
        <w:rPr>
          <w:rFonts w:ascii="Arial" w:eastAsia="Times New Roman" w:hAnsi="Arial" w:cs="Arial"/>
          <w:b/>
          <w:sz w:val="24"/>
          <w:szCs w:val="24"/>
          <w:lang w:eastAsia="en-IE"/>
        </w:rPr>
      </w:pPr>
    </w:p>
    <w:p w14:paraId="7C46B7C2" w14:textId="77777777" w:rsidR="00950DCA" w:rsidRPr="002601AD" w:rsidRDefault="003B30A0" w:rsidP="00950DCA">
      <w:pPr>
        <w:widowControl w:val="0"/>
        <w:spacing w:after="0" w:line="360" w:lineRule="auto"/>
        <w:ind w:left="720" w:hanging="720"/>
        <w:jc w:val="both"/>
        <w:rPr>
          <w:rFonts w:ascii="Arial" w:eastAsia="Times New Roman" w:hAnsi="Arial" w:cs="Arial"/>
          <w:b/>
          <w:sz w:val="24"/>
          <w:szCs w:val="24"/>
          <w:lang w:eastAsia="en-IE"/>
        </w:rPr>
      </w:pPr>
      <w:r w:rsidRPr="002601AD">
        <w:rPr>
          <w:rFonts w:ascii="Arial" w:eastAsia="Times New Roman" w:hAnsi="Arial" w:cs="Arial"/>
          <w:b/>
          <w:sz w:val="24"/>
          <w:szCs w:val="24"/>
          <w:lang w:eastAsia="en-IE"/>
        </w:rPr>
        <w:t>Official Secrecy and Integrity</w:t>
      </w:r>
    </w:p>
    <w:p w14:paraId="40048151" w14:textId="409FCEEF" w:rsidR="003B30A0" w:rsidRPr="002601AD" w:rsidRDefault="003B30A0" w:rsidP="00950DCA">
      <w:pPr>
        <w:widowControl w:val="0"/>
        <w:spacing w:after="0" w:line="360" w:lineRule="auto"/>
        <w:jc w:val="both"/>
        <w:rPr>
          <w:rFonts w:ascii="Arial" w:eastAsia="Times New Roman" w:hAnsi="Arial" w:cs="Arial"/>
          <w:b/>
          <w:sz w:val="24"/>
          <w:szCs w:val="24"/>
          <w:lang w:eastAsia="en-IE"/>
        </w:rPr>
      </w:pPr>
      <w:r w:rsidRPr="002601AD">
        <w:rPr>
          <w:rFonts w:ascii="Arial" w:eastAsia="Times New Roman" w:hAnsi="Arial" w:cs="Arial"/>
          <w:sz w:val="24"/>
          <w:szCs w:val="24"/>
          <w:lang w:eastAsia="en-IE"/>
        </w:rPr>
        <w:t xml:space="preserve">The appointment will be subject to the provisions of the Official Secrets Act 1963, as amended by the Freedom of Information Act 2014. Successful candidates will agree not to disclose to third parties any confidential information either during or </w:t>
      </w:r>
      <w:proofErr w:type="gramStart"/>
      <w:r w:rsidRPr="002601AD">
        <w:rPr>
          <w:rFonts w:ascii="Arial" w:eastAsia="Times New Roman" w:hAnsi="Arial" w:cs="Arial"/>
          <w:sz w:val="24"/>
          <w:szCs w:val="24"/>
          <w:lang w:eastAsia="en-IE"/>
        </w:rPr>
        <w:t>subsequent to</w:t>
      </w:r>
      <w:proofErr w:type="gramEnd"/>
      <w:r w:rsidRPr="002601AD">
        <w:rPr>
          <w:rFonts w:ascii="Arial" w:eastAsia="Times New Roman" w:hAnsi="Arial" w:cs="Arial"/>
          <w:sz w:val="24"/>
          <w:szCs w:val="24"/>
          <w:lang w:eastAsia="en-IE"/>
        </w:rPr>
        <w:t xml:space="preserve"> the period of employment.</w:t>
      </w:r>
    </w:p>
    <w:p w14:paraId="56BACC59" w14:textId="77777777" w:rsidR="003B30A0" w:rsidRPr="002601AD" w:rsidRDefault="003B30A0" w:rsidP="00282270">
      <w:pPr>
        <w:widowControl w:val="0"/>
        <w:spacing w:after="0" w:line="360" w:lineRule="auto"/>
        <w:jc w:val="both"/>
        <w:rPr>
          <w:rFonts w:ascii="Arial" w:eastAsia="Times New Roman" w:hAnsi="Arial" w:cs="Arial"/>
          <w:sz w:val="24"/>
          <w:szCs w:val="24"/>
          <w:lang w:eastAsia="en-IE"/>
        </w:rPr>
      </w:pPr>
    </w:p>
    <w:p w14:paraId="573E5623" w14:textId="77777777" w:rsidR="003B30A0" w:rsidRPr="002601AD" w:rsidRDefault="003B30A0" w:rsidP="003B30A0">
      <w:pPr>
        <w:widowControl w:val="0"/>
        <w:spacing w:after="0" w:line="360" w:lineRule="auto"/>
        <w:jc w:val="both"/>
        <w:rPr>
          <w:rFonts w:ascii="Arial" w:eastAsia="Times New Roman" w:hAnsi="Arial" w:cs="Arial"/>
          <w:b/>
          <w:sz w:val="24"/>
          <w:szCs w:val="24"/>
          <w:lang w:eastAsia="en-IE"/>
        </w:rPr>
      </w:pPr>
      <w:r w:rsidRPr="002601AD">
        <w:rPr>
          <w:rFonts w:ascii="Arial" w:eastAsia="Times New Roman" w:hAnsi="Arial" w:cs="Arial"/>
          <w:b/>
          <w:sz w:val="24"/>
          <w:szCs w:val="24"/>
          <w:lang w:eastAsia="en-IE"/>
        </w:rPr>
        <w:t>Political Activity</w:t>
      </w:r>
    </w:p>
    <w:p w14:paraId="0D7B5476" w14:textId="77777777" w:rsidR="003B30A0" w:rsidRPr="002601AD" w:rsidRDefault="00950DCA"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T</w:t>
      </w:r>
      <w:r w:rsidR="003B30A0" w:rsidRPr="002601AD">
        <w:rPr>
          <w:rFonts w:ascii="Arial" w:eastAsia="Times New Roman" w:hAnsi="Arial" w:cs="Arial"/>
          <w:sz w:val="24"/>
          <w:szCs w:val="24"/>
          <w:lang w:eastAsia="en-IE"/>
        </w:rPr>
        <w:t>he appointment will be subject to the rules governing civil servants and politics.</w:t>
      </w:r>
    </w:p>
    <w:p w14:paraId="4F63DAE1" w14:textId="77777777" w:rsidR="003B30A0" w:rsidRPr="002601AD" w:rsidRDefault="003B30A0" w:rsidP="003B30A0">
      <w:pPr>
        <w:widowControl w:val="0"/>
        <w:spacing w:after="0" w:line="360" w:lineRule="auto"/>
        <w:ind w:left="720"/>
        <w:jc w:val="both"/>
        <w:rPr>
          <w:rFonts w:ascii="Arial" w:eastAsia="Times New Roman" w:hAnsi="Arial" w:cs="Arial"/>
          <w:sz w:val="24"/>
          <w:szCs w:val="24"/>
          <w:lang w:eastAsia="en-IE"/>
        </w:rPr>
      </w:pPr>
    </w:p>
    <w:p w14:paraId="63700D15" w14:textId="77777777" w:rsidR="003B30A0" w:rsidRPr="002601AD" w:rsidRDefault="003B30A0" w:rsidP="003B30A0">
      <w:pPr>
        <w:spacing w:after="39" w:line="360" w:lineRule="auto"/>
        <w:ind w:left="360" w:hanging="360"/>
        <w:jc w:val="both"/>
        <w:rPr>
          <w:rFonts w:ascii="Arial" w:eastAsia="Times New Roman" w:hAnsi="Arial" w:cs="Arial"/>
          <w:b/>
          <w:bCs/>
          <w:sz w:val="24"/>
          <w:szCs w:val="24"/>
          <w:lang w:eastAsia="en-IE"/>
        </w:rPr>
      </w:pPr>
      <w:r w:rsidRPr="002601AD">
        <w:rPr>
          <w:rFonts w:ascii="Arial" w:eastAsia="Times New Roman" w:hAnsi="Arial" w:cs="Arial"/>
          <w:b/>
          <w:bCs/>
          <w:sz w:val="24"/>
          <w:szCs w:val="24"/>
          <w:lang w:eastAsia="en-IE"/>
        </w:rPr>
        <w:t>Prior approval of publications</w:t>
      </w:r>
    </w:p>
    <w:p w14:paraId="5CB2D7F0" w14:textId="0173E08D" w:rsidR="003B30A0" w:rsidRPr="002601AD" w:rsidRDefault="00282270" w:rsidP="00950DCA">
      <w:pPr>
        <w:spacing w:after="39"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Employee must agree </w:t>
      </w:r>
      <w:r w:rsidR="003B30A0" w:rsidRPr="002601AD">
        <w:rPr>
          <w:rFonts w:ascii="Arial" w:eastAsia="Times New Roman" w:hAnsi="Arial" w:cs="Arial"/>
          <w:sz w:val="24"/>
          <w:szCs w:val="24"/>
          <w:lang w:eastAsia="en-IE"/>
        </w:rPr>
        <w:t>not to publish material related to official duties without prior approval by the Chief Executive Officer of the Courts Service.</w:t>
      </w:r>
    </w:p>
    <w:p w14:paraId="5412EEF3" w14:textId="77777777" w:rsidR="00950DCA" w:rsidRPr="002601AD" w:rsidRDefault="00950DCA" w:rsidP="003B30A0">
      <w:pPr>
        <w:widowControl w:val="0"/>
        <w:spacing w:after="0" w:line="360" w:lineRule="auto"/>
        <w:jc w:val="both"/>
        <w:rPr>
          <w:rFonts w:ascii="Arial" w:eastAsia="Times New Roman" w:hAnsi="Arial" w:cs="Arial"/>
          <w:sz w:val="24"/>
          <w:szCs w:val="24"/>
          <w:lang w:eastAsia="en-IE"/>
        </w:rPr>
      </w:pPr>
    </w:p>
    <w:p w14:paraId="7565B52B" w14:textId="77777777" w:rsidR="003B30A0" w:rsidRPr="002601AD" w:rsidRDefault="003B30A0" w:rsidP="003B30A0">
      <w:pPr>
        <w:widowControl w:val="0"/>
        <w:spacing w:after="0" w:line="360" w:lineRule="auto"/>
        <w:jc w:val="both"/>
        <w:rPr>
          <w:rFonts w:ascii="Arial" w:eastAsia="Times New Roman" w:hAnsi="Arial" w:cs="Arial"/>
          <w:b/>
          <w:sz w:val="24"/>
          <w:szCs w:val="24"/>
          <w:lang w:eastAsia="en-IE"/>
        </w:rPr>
      </w:pPr>
      <w:r w:rsidRPr="002601AD">
        <w:rPr>
          <w:rFonts w:ascii="Arial" w:eastAsia="Times New Roman" w:hAnsi="Arial" w:cs="Arial"/>
          <w:b/>
          <w:sz w:val="24"/>
          <w:szCs w:val="24"/>
          <w:lang w:eastAsia="en-IE"/>
        </w:rPr>
        <w:t>Superannuation and Retirement</w:t>
      </w:r>
    </w:p>
    <w:p w14:paraId="59E42B1B" w14:textId="151C370F" w:rsidR="003B30A0" w:rsidRPr="002601AD" w:rsidRDefault="0000246E"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A</w:t>
      </w:r>
      <w:r w:rsidR="003B30A0" w:rsidRPr="002601AD">
        <w:rPr>
          <w:rFonts w:ascii="Arial" w:eastAsia="Times New Roman" w:hAnsi="Arial" w:cs="Arial"/>
          <w:sz w:val="24"/>
          <w:szCs w:val="24"/>
          <w:lang w:eastAsia="en-IE"/>
        </w:rPr>
        <w:t>ppointee</w:t>
      </w:r>
      <w:r w:rsidRPr="002601AD">
        <w:rPr>
          <w:rFonts w:ascii="Arial" w:eastAsia="Times New Roman" w:hAnsi="Arial" w:cs="Arial"/>
          <w:sz w:val="24"/>
          <w:szCs w:val="24"/>
          <w:lang w:eastAsia="en-IE"/>
        </w:rPr>
        <w:t>s</w:t>
      </w:r>
      <w:r w:rsidR="003B30A0" w:rsidRPr="002601AD">
        <w:rPr>
          <w:rFonts w:ascii="Arial" w:eastAsia="Times New Roman" w:hAnsi="Arial" w:cs="Arial"/>
          <w:sz w:val="24"/>
          <w:szCs w:val="24"/>
          <w:lang w:eastAsia="en-IE"/>
        </w:rPr>
        <w:t xml:space="preserv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2" w:history="1">
        <w:r w:rsidR="00282270" w:rsidRPr="002601AD">
          <w:rPr>
            <w:rStyle w:val="Hyperlink"/>
            <w:rFonts w:ascii="Arial" w:eastAsia="Times New Roman" w:hAnsi="Arial" w:cs="Arial"/>
            <w:sz w:val="24"/>
            <w:szCs w:val="24"/>
            <w:lang w:eastAsia="en-IE"/>
          </w:rPr>
          <w:t>http://www.per.gov.ie/pensions</w:t>
        </w:r>
      </w:hyperlink>
      <w:r w:rsidR="003B30A0" w:rsidRPr="002601AD">
        <w:rPr>
          <w:rFonts w:ascii="Arial" w:eastAsia="Times New Roman" w:hAnsi="Arial" w:cs="Arial"/>
          <w:sz w:val="24"/>
          <w:szCs w:val="24"/>
          <w:lang w:eastAsia="en-IE"/>
        </w:rPr>
        <w:t>.</w:t>
      </w:r>
    </w:p>
    <w:p w14:paraId="0F9EA0CF" w14:textId="66C8D9E2" w:rsidR="003B30A0" w:rsidRPr="002601AD" w:rsidRDefault="003B30A0"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Where </w:t>
      </w:r>
      <w:r w:rsidR="0000246E" w:rsidRPr="002601AD">
        <w:rPr>
          <w:rFonts w:ascii="Arial" w:eastAsia="Times New Roman" w:hAnsi="Arial" w:cs="Arial"/>
          <w:sz w:val="24"/>
          <w:szCs w:val="24"/>
          <w:lang w:eastAsia="en-IE"/>
        </w:rPr>
        <w:t xml:space="preserve">an </w:t>
      </w:r>
      <w:r w:rsidRPr="002601AD">
        <w:rPr>
          <w:rFonts w:ascii="Arial" w:eastAsia="Times New Roman" w:hAnsi="Arial" w:cs="Arial"/>
          <w:sz w:val="24"/>
          <w:szCs w:val="24"/>
          <w:lang w:eastAsia="en-IE"/>
        </w:rPr>
        <w:t>appointee has worked in a pensionable (non-single scheme terms) public service job in the 26 weeks prior to appointment or is currently on a career break or special leave with/without pay different terms may apply. The pension entitlement of such appointees will be established in the context of their public service employment history.</w:t>
      </w:r>
    </w:p>
    <w:p w14:paraId="353E0AF4" w14:textId="77777777" w:rsidR="003B30A0" w:rsidRPr="002601AD" w:rsidRDefault="003B30A0" w:rsidP="00950DCA">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Key provisions attaching to membership of the Single Scheme are as follows:</w:t>
      </w:r>
    </w:p>
    <w:p w14:paraId="28370AFC" w14:textId="77777777" w:rsidR="003B30A0" w:rsidRPr="002601AD" w:rsidRDefault="003B30A0" w:rsidP="003B30A0">
      <w:pPr>
        <w:widowControl w:val="0"/>
        <w:spacing w:after="0" w:line="360" w:lineRule="auto"/>
        <w:jc w:val="both"/>
        <w:rPr>
          <w:rFonts w:ascii="Arial" w:eastAsia="Times New Roman" w:hAnsi="Arial" w:cs="Arial"/>
          <w:sz w:val="24"/>
          <w:szCs w:val="24"/>
          <w:lang w:eastAsia="en-IE"/>
        </w:rPr>
      </w:pPr>
    </w:p>
    <w:p w14:paraId="62AD1EF1" w14:textId="39507D6E" w:rsidR="003B30A0" w:rsidRPr="002601AD" w:rsidRDefault="003B30A0" w:rsidP="00950DCA">
      <w:pPr>
        <w:widowControl w:val="0"/>
        <w:numPr>
          <w:ilvl w:val="0"/>
          <w:numId w:val="1"/>
        </w:numPr>
        <w:tabs>
          <w:tab w:val="clear" w:pos="1080"/>
        </w:tabs>
        <w:spacing w:after="0" w:line="360" w:lineRule="auto"/>
        <w:ind w:left="567" w:hanging="567"/>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Pensionable Age: For most Single Scheme members, the minimum pension age is at present 66 years</w:t>
      </w:r>
      <w:r w:rsidR="003E3E1A" w:rsidRPr="002601AD">
        <w:rPr>
          <w:rFonts w:ascii="Arial" w:eastAsia="Times New Roman" w:hAnsi="Arial" w:cs="Arial"/>
          <w:sz w:val="24"/>
          <w:szCs w:val="24"/>
          <w:lang w:eastAsia="en-IE"/>
        </w:rPr>
        <w:t xml:space="preserve"> </w:t>
      </w:r>
      <w:r w:rsidRPr="002601AD">
        <w:rPr>
          <w:rFonts w:ascii="Arial" w:eastAsia="Times New Roman" w:hAnsi="Arial" w:cs="Arial"/>
          <w:sz w:val="24"/>
          <w:szCs w:val="24"/>
          <w:lang w:eastAsia="en-IE"/>
        </w:rPr>
        <w:t xml:space="preserve">in line with Contributory State Pension qualifying age changes. </w:t>
      </w:r>
    </w:p>
    <w:p w14:paraId="2688E2A3" w14:textId="77777777" w:rsidR="003B30A0" w:rsidRPr="002601AD" w:rsidRDefault="003B30A0" w:rsidP="00950DCA">
      <w:pPr>
        <w:widowControl w:val="0"/>
        <w:numPr>
          <w:ilvl w:val="0"/>
          <w:numId w:val="1"/>
        </w:numPr>
        <w:tabs>
          <w:tab w:val="clear" w:pos="1080"/>
        </w:tabs>
        <w:spacing w:after="0" w:line="360" w:lineRule="auto"/>
        <w:ind w:left="567" w:hanging="567"/>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Retirement Age: Scheme members must retire at the age of 70.</w:t>
      </w:r>
    </w:p>
    <w:p w14:paraId="6C6B4DF2" w14:textId="77777777" w:rsidR="003B30A0" w:rsidRPr="002601AD" w:rsidRDefault="003B30A0" w:rsidP="00950DCA">
      <w:pPr>
        <w:widowControl w:val="0"/>
        <w:numPr>
          <w:ilvl w:val="0"/>
          <w:numId w:val="1"/>
        </w:numPr>
        <w:tabs>
          <w:tab w:val="clear" w:pos="1080"/>
        </w:tabs>
        <w:spacing w:after="0" w:line="360" w:lineRule="auto"/>
        <w:ind w:left="567" w:hanging="567"/>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lastRenderedPageBreak/>
        <w:t>Career average earnings are used to calculate benefits (a pension and lump sum amount accrue each year and are up-rated each year by reference to Consumer Price Index).</w:t>
      </w:r>
    </w:p>
    <w:p w14:paraId="14199CD3" w14:textId="77777777" w:rsidR="003B30A0" w:rsidRPr="002601AD" w:rsidRDefault="003B30A0" w:rsidP="003B30A0">
      <w:pPr>
        <w:widowControl w:val="0"/>
        <w:spacing w:after="0" w:line="360" w:lineRule="auto"/>
        <w:ind w:left="1080"/>
        <w:jc w:val="both"/>
        <w:rPr>
          <w:rFonts w:ascii="Arial" w:eastAsia="Times New Roman" w:hAnsi="Arial" w:cs="Arial"/>
          <w:sz w:val="24"/>
          <w:szCs w:val="24"/>
          <w:lang w:eastAsia="en-IE"/>
        </w:rPr>
      </w:pPr>
    </w:p>
    <w:p w14:paraId="35A20D1D" w14:textId="3CE7CB97" w:rsidR="003B30A0" w:rsidRPr="002601AD" w:rsidRDefault="003B30A0" w:rsidP="003B30A0">
      <w:pPr>
        <w:widowControl w:val="0"/>
        <w:spacing w:after="0" w:line="360" w:lineRule="auto"/>
        <w:ind w:left="720" w:hanging="720"/>
        <w:jc w:val="both"/>
        <w:rPr>
          <w:rFonts w:ascii="Arial" w:eastAsia="Times New Roman" w:hAnsi="Arial" w:cs="Arial"/>
          <w:b/>
          <w:sz w:val="24"/>
          <w:szCs w:val="24"/>
          <w:lang w:eastAsia="en-IE"/>
        </w:rPr>
      </w:pPr>
      <w:r w:rsidRPr="002601AD">
        <w:rPr>
          <w:rFonts w:ascii="Arial" w:eastAsia="Times New Roman" w:hAnsi="Arial" w:cs="Arial"/>
          <w:b/>
          <w:sz w:val="24"/>
          <w:szCs w:val="24"/>
          <w:lang w:eastAsia="en-IE"/>
        </w:rPr>
        <w:t>Pension Abatement</w:t>
      </w:r>
    </w:p>
    <w:p w14:paraId="24DDEFCC" w14:textId="425BB09B" w:rsidR="003B30A0" w:rsidRPr="002601AD" w:rsidRDefault="003B30A0" w:rsidP="005E362B">
      <w:pPr>
        <w:spacing w:after="4" w:line="347" w:lineRule="auto"/>
        <w:ind w:right="71"/>
        <w:rPr>
          <w:rFonts w:ascii="Arial" w:eastAsia="Times New Roman" w:hAnsi="Arial" w:cs="Arial"/>
          <w:sz w:val="24"/>
          <w:szCs w:val="24"/>
          <w:lang w:eastAsia="en-IE"/>
        </w:rPr>
      </w:pPr>
      <w:r w:rsidRPr="002601AD">
        <w:rPr>
          <w:rFonts w:ascii="Arial" w:eastAsia="Times New Roman" w:hAnsi="Arial" w:cs="Arial"/>
          <w:sz w:val="24"/>
          <w:szCs w:val="24"/>
          <w:lang w:eastAsia="en-IE"/>
        </w:rPr>
        <w:t>If</w:t>
      </w:r>
      <w:r w:rsidR="0000246E" w:rsidRPr="002601AD">
        <w:rPr>
          <w:rFonts w:ascii="Arial" w:eastAsia="Times New Roman" w:hAnsi="Arial" w:cs="Arial"/>
          <w:sz w:val="24"/>
          <w:szCs w:val="24"/>
          <w:lang w:eastAsia="en-IE"/>
        </w:rPr>
        <w:t xml:space="preserve"> an</w:t>
      </w:r>
      <w:r w:rsidRPr="002601AD">
        <w:rPr>
          <w:rFonts w:ascii="Arial" w:eastAsia="Times New Roman" w:hAnsi="Arial" w:cs="Arial"/>
          <w:sz w:val="24"/>
          <w:szCs w:val="24"/>
          <w:lang w:eastAsia="en-IE"/>
        </w:rPr>
        <w:t xml:space="preserve"> appointee has previously been employed in the Civil or Public Service and is in receipt of a pension from the Civil or Public Service or where a Civil or Public Service pension comes into payment during his or her re- employment that pension </w:t>
      </w:r>
      <w:r w:rsidRPr="002601AD">
        <w:rPr>
          <w:rFonts w:ascii="Arial" w:eastAsia="Times New Roman" w:hAnsi="Arial" w:cs="Arial"/>
          <w:sz w:val="24"/>
          <w:szCs w:val="24"/>
          <w:u w:val="single" w:color="000000"/>
          <w:lang w:eastAsia="en-IE"/>
        </w:rPr>
        <w:t>will be subject to abatement</w:t>
      </w:r>
      <w:r w:rsidRPr="002601AD">
        <w:rPr>
          <w:rFonts w:ascii="Arial" w:eastAsia="Times New Roman" w:hAnsi="Arial" w:cs="Arial"/>
          <w:sz w:val="24"/>
          <w:szCs w:val="24"/>
          <w:lang w:eastAsia="en-IE"/>
        </w:rPr>
        <w:t xml:space="preserve"> in accordance with Section 52 of the Public Service Pensions (Single Scheme and Other Provisions) Act 2012. </w:t>
      </w:r>
    </w:p>
    <w:p w14:paraId="71452BEA" w14:textId="77777777" w:rsidR="003B30A0" w:rsidRPr="002601AD" w:rsidRDefault="003B30A0" w:rsidP="003B30A0">
      <w:pPr>
        <w:widowControl w:val="0"/>
        <w:spacing w:after="0" w:line="360" w:lineRule="auto"/>
        <w:ind w:left="720" w:firstLine="720"/>
        <w:jc w:val="both"/>
        <w:rPr>
          <w:rFonts w:ascii="Arial" w:eastAsia="Times New Roman" w:hAnsi="Arial" w:cs="Arial"/>
          <w:sz w:val="24"/>
          <w:szCs w:val="24"/>
          <w:lang w:eastAsia="en-IE"/>
        </w:rPr>
      </w:pPr>
    </w:p>
    <w:p w14:paraId="05B2A2CD" w14:textId="7D640B4C" w:rsidR="003B30A0" w:rsidRPr="002601AD" w:rsidRDefault="003B30A0" w:rsidP="003B30A0">
      <w:pPr>
        <w:widowControl w:val="0"/>
        <w:spacing w:after="0" w:line="360" w:lineRule="auto"/>
        <w:jc w:val="both"/>
        <w:rPr>
          <w:rFonts w:ascii="Arial" w:eastAsia="Times New Roman" w:hAnsi="Arial" w:cs="Arial"/>
          <w:b/>
          <w:sz w:val="24"/>
          <w:szCs w:val="24"/>
          <w:lang w:eastAsia="en-IE"/>
        </w:rPr>
      </w:pPr>
      <w:r w:rsidRPr="002601AD">
        <w:rPr>
          <w:rFonts w:ascii="Arial" w:eastAsia="Times New Roman" w:hAnsi="Arial" w:cs="Arial"/>
          <w:b/>
          <w:sz w:val="24"/>
          <w:szCs w:val="24"/>
          <w:lang w:eastAsia="en-IE"/>
        </w:rPr>
        <w:t xml:space="preserve">Ill-Health </w:t>
      </w:r>
      <w:r w:rsidR="00282270" w:rsidRPr="002601AD">
        <w:rPr>
          <w:rFonts w:ascii="Arial" w:eastAsia="Times New Roman" w:hAnsi="Arial" w:cs="Arial"/>
          <w:b/>
          <w:sz w:val="24"/>
          <w:szCs w:val="24"/>
          <w:lang w:eastAsia="en-IE"/>
        </w:rPr>
        <w:t>and</w:t>
      </w:r>
      <w:r w:rsidRPr="002601AD">
        <w:rPr>
          <w:rFonts w:ascii="Arial" w:eastAsia="Times New Roman" w:hAnsi="Arial" w:cs="Arial"/>
          <w:b/>
          <w:sz w:val="24"/>
          <w:szCs w:val="24"/>
          <w:lang w:eastAsia="en-IE"/>
        </w:rPr>
        <w:t xml:space="preserve"> Retirement</w:t>
      </w:r>
      <w:r w:rsidR="001C33C6">
        <w:rPr>
          <w:rFonts w:ascii="Arial" w:eastAsia="Times New Roman" w:hAnsi="Arial" w:cs="Arial"/>
          <w:b/>
          <w:sz w:val="24"/>
          <w:szCs w:val="24"/>
          <w:lang w:eastAsia="en-IE"/>
        </w:rPr>
        <w:t xml:space="preserve"> (IHR)</w:t>
      </w:r>
    </w:p>
    <w:p w14:paraId="311C5071" w14:textId="77777777" w:rsidR="003B30A0" w:rsidRPr="002601AD" w:rsidRDefault="003B30A0" w:rsidP="005E362B">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Please note that where an individual has retired from a Civil or Public Service body on the grounds of ill-health his or her pension from that employment may be subject to review in accordance with the rules of ill-health retirement within the pension scheme of that employment.</w:t>
      </w:r>
    </w:p>
    <w:p w14:paraId="3863F6BF" w14:textId="2D45E1FA" w:rsidR="002942A7" w:rsidRPr="00C11524" w:rsidRDefault="002942A7" w:rsidP="003B30A0">
      <w:pPr>
        <w:widowControl w:val="0"/>
        <w:spacing w:after="0" w:line="360" w:lineRule="auto"/>
        <w:jc w:val="both"/>
        <w:rPr>
          <w:rFonts w:ascii="Arial" w:eastAsia="Times New Roman" w:hAnsi="Arial" w:cs="Arial"/>
          <w:sz w:val="24"/>
          <w:szCs w:val="24"/>
          <w:lang w:eastAsia="en-IE"/>
        </w:rPr>
      </w:pPr>
    </w:p>
    <w:p w14:paraId="6CFB01F8" w14:textId="37CD7D06" w:rsidR="00C11524" w:rsidRPr="00C11524" w:rsidRDefault="00C11524" w:rsidP="003B30A0">
      <w:pPr>
        <w:widowControl w:val="0"/>
        <w:spacing w:after="0" w:line="360" w:lineRule="auto"/>
        <w:jc w:val="both"/>
        <w:rPr>
          <w:rFonts w:ascii="Arial" w:hAnsi="Arial" w:cs="Arial"/>
          <w:sz w:val="24"/>
          <w:szCs w:val="24"/>
        </w:rPr>
      </w:pPr>
      <w:r w:rsidRPr="00C11524">
        <w:rPr>
          <w:rFonts w:ascii="Arial" w:hAnsi="Arial" w:cs="Arial"/>
          <w:sz w:val="24"/>
          <w:szCs w:val="24"/>
        </w:rPr>
        <w:t xml:space="preserve">Applicants will be required to attend the </w:t>
      </w:r>
      <w:r w:rsidR="001C33C6">
        <w:rPr>
          <w:rFonts w:ascii="Arial" w:hAnsi="Arial" w:cs="Arial"/>
          <w:sz w:val="24"/>
          <w:szCs w:val="24"/>
        </w:rPr>
        <w:t>Chief Medical Officer’s</w:t>
      </w:r>
      <w:r w:rsidRPr="00C11524">
        <w:rPr>
          <w:rFonts w:ascii="Arial" w:hAnsi="Arial" w:cs="Arial"/>
          <w:sz w:val="24"/>
          <w:szCs w:val="24"/>
        </w:rPr>
        <w:t xml:space="preserve"> office to assess their ability to provide regular and effective service taking account of the condition which qualified them for IHR.</w:t>
      </w:r>
    </w:p>
    <w:p w14:paraId="381237CB" w14:textId="77777777" w:rsidR="00C11524" w:rsidRPr="00C11524" w:rsidRDefault="00C11524" w:rsidP="003B30A0">
      <w:pPr>
        <w:widowControl w:val="0"/>
        <w:spacing w:after="0" w:line="360" w:lineRule="auto"/>
        <w:jc w:val="both"/>
        <w:rPr>
          <w:rFonts w:ascii="Arial" w:eastAsia="Times New Roman" w:hAnsi="Arial" w:cs="Arial"/>
          <w:sz w:val="24"/>
          <w:szCs w:val="24"/>
          <w:lang w:eastAsia="en-IE"/>
        </w:rPr>
      </w:pPr>
    </w:p>
    <w:p w14:paraId="6DFDD8DF" w14:textId="77777777" w:rsidR="003B30A0" w:rsidRPr="002601AD" w:rsidRDefault="003B30A0" w:rsidP="003B30A0">
      <w:pPr>
        <w:widowControl w:val="0"/>
        <w:spacing w:after="0" w:line="360" w:lineRule="auto"/>
        <w:ind w:left="720" w:hanging="720"/>
        <w:jc w:val="both"/>
        <w:rPr>
          <w:rFonts w:ascii="Arial" w:eastAsia="Times New Roman" w:hAnsi="Arial" w:cs="Arial"/>
          <w:b/>
          <w:sz w:val="24"/>
          <w:szCs w:val="24"/>
          <w:lang w:eastAsia="en-IE"/>
        </w:rPr>
      </w:pPr>
      <w:r w:rsidRPr="002601AD">
        <w:rPr>
          <w:rFonts w:ascii="Arial" w:eastAsia="Times New Roman" w:hAnsi="Arial" w:cs="Arial"/>
          <w:b/>
          <w:sz w:val="24"/>
          <w:szCs w:val="24"/>
          <w:lang w:eastAsia="en-IE"/>
        </w:rPr>
        <w:t>Pension Accrual</w:t>
      </w:r>
    </w:p>
    <w:p w14:paraId="3E75DAE6" w14:textId="77777777" w:rsidR="003B30A0" w:rsidRPr="002601AD" w:rsidRDefault="003B30A0" w:rsidP="005E362B">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A 40-year limit on total service that can be counted towards pension where a person has been a member of more than one pre-existing public service pension scheme (</w:t>
      </w:r>
      <w:proofErr w:type="gramStart"/>
      <w:r w:rsidRPr="002601AD">
        <w:rPr>
          <w:rFonts w:ascii="Arial" w:eastAsia="Times New Roman" w:hAnsi="Arial" w:cs="Arial"/>
          <w:sz w:val="24"/>
          <w:szCs w:val="24"/>
          <w:lang w:eastAsia="en-IE"/>
        </w:rPr>
        <w:t>i.e.</w:t>
      </w:r>
      <w:proofErr w:type="gramEnd"/>
      <w:r w:rsidRPr="002601AD">
        <w:rPr>
          <w:rFonts w:ascii="Arial" w:eastAsia="Times New Roman" w:hAnsi="Arial" w:cs="Arial"/>
          <w:sz w:val="24"/>
          <w:szCs w:val="24"/>
          <w:lang w:eastAsia="en-IE"/>
        </w:rPr>
        <w:t xml:space="preserve"> non-Single Scheme) as per the 2012 Act shall apply. This 40-year limit is provided for in the Public Service Pensions (Single Scheme and other Provisions) Act 2012. This may have implications for any appointee who has acquired pension rights in a previous public service employment.</w:t>
      </w:r>
    </w:p>
    <w:p w14:paraId="54B8D154" w14:textId="77777777" w:rsidR="00AE3A79" w:rsidRDefault="00AE3A79" w:rsidP="003B30A0">
      <w:pPr>
        <w:widowControl w:val="0"/>
        <w:spacing w:after="0" w:line="360" w:lineRule="auto"/>
        <w:jc w:val="both"/>
        <w:rPr>
          <w:rFonts w:ascii="Arial" w:eastAsia="Times New Roman" w:hAnsi="Arial" w:cs="Arial"/>
          <w:b/>
          <w:sz w:val="24"/>
          <w:szCs w:val="24"/>
          <w:lang w:eastAsia="en-IE"/>
        </w:rPr>
      </w:pPr>
    </w:p>
    <w:p w14:paraId="31A4A432" w14:textId="2825FF1D" w:rsidR="003B30A0" w:rsidRPr="002601AD" w:rsidRDefault="003B30A0" w:rsidP="003B30A0">
      <w:pPr>
        <w:widowControl w:val="0"/>
        <w:spacing w:after="0" w:line="360" w:lineRule="auto"/>
        <w:jc w:val="both"/>
        <w:rPr>
          <w:rFonts w:ascii="Arial" w:eastAsia="Times New Roman" w:hAnsi="Arial" w:cs="Arial"/>
          <w:b/>
          <w:sz w:val="24"/>
          <w:szCs w:val="24"/>
          <w:lang w:eastAsia="en-IE"/>
        </w:rPr>
      </w:pPr>
      <w:r w:rsidRPr="002601AD">
        <w:rPr>
          <w:rFonts w:ascii="Arial" w:eastAsia="Times New Roman" w:hAnsi="Arial" w:cs="Arial"/>
          <w:b/>
          <w:sz w:val="24"/>
          <w:szCs w:val="24"/>
          <w:lang w:eastAsia="en-IE"/>
        </w:rPr>
        <w:t>Additional Superannuation Contribution</w:t>
      </w:r>
    </w:p>
    <w:p w14:paraId="143BDD2C" w14:textId="77777777" w:rsidR="003B30A0" w:rsidRPr="002601AD" w:rsidRDefault="003B30A0" w:rsidP="005E362B">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From 1 January 2019 onwards, public servants will pay an additional superannuation contribution (ASC). This arises from the Public Service Stability Agreement (PSSA, 2018- 2020) and the provisions of Part 4 of the Public Service Pay and Pensions Act 2017. ASC is based on pensionable remuneration only and is a permanent </w:t>
      </w:r>
      <w:r w:rsidRPr="002601AD">
        <w:rPr>
          <w:rFonts w:ascii="Arial" w:eastAsia="Times New Roman" w:hAnsi="Arial" w:cs="Arial"/>
          <w:sz w:val="24"/>
          <w:szCs w:val="24"/>
          <w:lang w:eastAsia="en-IE"/>
        </w:rPr>
        <w:lastRenderedPageBreak/>
        <w:t>contribution in respect of pensionable remuneration.</w:t>
      </w:r>
    </w:p>
    <w:p w14:paraId="57A08DA4" w14:textId="77777777" w:rsidR="003B30A0" w:rsidRPr="002601AD" w:rsidRDefault="003B30A0" w:rsidP="005E362B">
      <w:pPr>
        <w:spacing w:after="39"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For further information in relation to public service superannuation issues please see the following website: </w:t>
      </w:r>
      <w:hyperlink r:id="rId13" w:history="1">
        <w:r w:rsidRPr="002601AD">
          <w:rPr>
            <w:rFonts w:ascii="Arial" w:eastAsia="Times New Roman" w:hAnsi="Arial" w:cs="Arial"/>
            <w:sz w:val="24"/>
            <w:szCs w:val="24"/>
            <w:u w:val="single"/>
            <w:lang w:eastAsia="en-IE"/>
          </w:rPr>
          <w:t>http://per.gov.ie/pensions</w:t>
        </w:r>
      </w:hyperlink>
      <w:r w:rsidRPr="002601AD">
        <w:rPr>
          <w:rFonts w:ascii="Arial" w:eastAsia="Times New Roman" w:hAnsi="Arial" w:cs="Arial"/>
          <w:sz w:val="24"/>
          <w:szCs w:val="24"/>
          <w:lang w:eastAsia="en-IE"/>
        </w:rPr>
        <w:t>.</w:t>
      </w:r>
    </w:p>
    <w:p w14:paraId="0F86977A" w14:textId="77777777" w:rsidR="002E6F6E" w:rsidRPr="002601AD" w:rsidRDefault="002E6F6E" w:rsidP="003B30A0">
      <w:pPr>
        <w:widowControl w:val="0"/>
        <w:spacing w:after="0" w:line="360" w:lineRule="auto"/>
        <w:jc w:val="both"/>
        <w:rPr>
          <w:rFonts w:ascii="Arial" w:eastAsia="Times New Roman" w:hAnsi="Arial" w:cs="Arial"/>
          <w:sz w:val="24"/>
          <w:szCs w:val="24"/>
          <w:lang w:eastAsia="en-IE"/>
        </w:rPr>
      </w:pPr>
    </w:p>
    <w:p w14:paraId="396DCF74" w14:textId="77777777" w:rsidR="003B30A0" w:rsidRPr="002601AD" w:rsidRDefault="003B30A0" w:rsidP="003B30A0">
      <w:pPr>
        <w:widowControl w:val="0"/>
        <w:spacing w:after="0" w:line="360" w:lineRule="auto"/>
        <w:jc w:val="both"/>
        <w:rPr>
          <w:rFonts w:ascii="Arial" w:eastAsia="Times New Roman" w:hAnsi="Arial" w:cs="Arial"/>
          <w:b/>
          <w:sz w:val="24"/>
          <w:szCs w:val="24"/>
          <w:lang w:eastAsia="en-IE"/>
        </w:rPr>
      </w:pPr>
      <w:r w:rsidRPr="002601AD">
        <w:rPr>
          <w:rFonts w:ascii="Arial" w:eastAsia="Times New Roman" w:hAnsi="Arial" w:cs="Arial"/>
          <w:b/>
          <w:sz w:val="24"/>
          <w:szCs w:val="24"/>
          <w:lang w:eastAsia="en-IE"/>
        </w:rPr>
        <w:t>Personnel Code</w:t>
      </w:r>
    </w:p>
    <w:p w14:paraId="44BC6E75" w14:textId="71037198" w:rsidR="003B30A0" w:rsidRPr="002601AD" w:rsidRDefault="003B30A0" w:rsidP="005E362B">
      <w:pPr>
        <w:widowControl w:val="0"/>
        <w:spacing w:after="0" w:line="360" w:lineRule="auto"/>
        <w:jc w:val="both"/>
        <w:rPr>
          <w:rFonts w:ascii="Arial" w:eastAsia="Times New Roman" w:hAnsi="Arial" w:cs="Arial"/>
          <w:sz w:val="24"/>
          <w:szCs w:val="24"/>
          <w:lang w:eastAsia="en-IE"/>
        </w:rPr>
      </w:pPr>
      <w:r w:rsidRPr="002601AD">
        <w:rPr>
          <w:rFonts w:ascii="Arial" w:eastAsia="Times New Roman" w:hAnsi="Arial" w:cs="Arial"/>
          <w:sz w:val="24"/>
          <w:szCs w:val="24"/>
          <w:lang w:eastAsia="en-IE"/>
        </w:rPr>
        <w:t xml:space="preserve">Further details and circulars regarding these terms and conditions can be found in </w:t>
      </w:r>
      <w:proofErr w:type="gramStart"/>
      <w:r w:rsidRPr="002601AD">
        <w:rPr>
          <w:rFonts w:ascii="Arial" w:eastAsia="Times New Roman" w:hAnsi="Arial" w:cs="Arial"/>
          <w:sz w:val="24"/>
          <w:szCs w:val="24"/>
          <w:lang w:eastAsia="en-IE"/>
        </w:rPr>
        <w:t>An</w:t>
      </w:r>
      <w:proofErr w:type="gramEnd"/>
      <w:r w:rsidRPr="002601AD">
        <w:rPr>
          <w:rFonts w:ascii="Arial" w:eastAsia="Times New Roman" w:hAnsi="Arial" w:cs="Arial"/>
          <w:sz w:val="24"/>
          <w:szCs w:val="24"/>
          <w:lang w:eastAsia="en-IE"/>
        </w:rPr>
        <w:t xml:space="preserve"> Cod </w:t>
      </w:r>
      <w:proofErr w:type="spellStart"/>
      <w:r w:rsidRPr="002601AD">
        <w:rPr>
          <w:rFonts w:ascii="Arial" w:eastAsia="Times New Roman" w:hAnsi="Arial" w:cs="Arial"/>
          <w:sz w:val="24"/>
          <w:szCs w:val="24"/>
          <w:lang w:eastAsia="en-IE"/>
        </w:rPr>
        <w:t>Pearsanra</w:t>
      </w:r>
      <w:proofErr w:type="spellEnd"/>
      <w:r w:rsidRPr="002601AD">
        <w:rPr>
          <w:rFonts w:ascii="Arial" w:eastAsia="Times New Roman" w:hAnsi="Arial" w:cs="Arial"/>
          <w:sz w:val="24"/>
          <w:szCs w:val="24"/>
          <w:lang w:eastAsia="en-IE"/>
        </w:rPr>
        <w:t xml:space="preserve"> and are available at </w:t>
      </w:r>
      <w:hyperlink r:id="rId14" w:history="1">
        <w:r w:rsidR="002601AD" w:rsidRPr="002601AD">
          <w:rPr>
            <w:rStyle w:val="Hyperlink"/>
            <w:rFonts w:ascii="Arial" w:eastAsia="Times New Roman" w:hAnsi="Arial" w:cs="Arial"/>
            <w:sz w:val="24"/>
            <w:szCs w:val="24"/>
            <w:lang w:eastAsia="en-IE"/>
          </w:rPr>
          <w:t>https://www.gov.ie/en/circulars</w:t>
        </w:r>
      </w:hyperlink>
    </w:p>
    <w:p w14:paraId="2439AA07" w14:textId="77777777" w:rsidR="006E2F42" w:rsidRPr="002601AD" w:rsidRDefault="006E2F42" w:rsidP="00F75291">
      <w:pPr>
        <w:widowControl w:val="0"/>
        <w:spacing w:after="0" w:line="360" w:lineRule="auto"/>
        <w:jc w:val="both"/>
        <w:rPr>
          <w:rFonts w:ascii="Arial" w:eastAsia="Times New Roman" w:hAnsi="Arial" w:cs="Arial"/>
          <w:b/>
          <w:sz w:val="24"/>
          <w:szCs w:val="24"/>
          <w:lang w:eastAsia="en-IE"/>
        </w:rPr>
      </w:pPr>
    </w:p>
    <w:p w14:paraId="454C0308" w14:textId="0F96CC6F" w:rsidR="003B30A0" w:rsidRPr="002601AD" w:rsidRDefault="003B30A0" w:rsidP="00F75291">
      <w:pPr>
        <w:widowControl w:val="0"/>
        <w:spacing w:after="0" w:line="360" w:lineRule="auto"/>
        <w:jc w:val="both"/>
        <w:rPr>
          <w:rFonts w:ascii="Arial" w:eastAsia="Times New Roman" w:hAnsi="Arial" w:cs="Arial"/>
          <w:b/>
          <w:sz w:val="24"/>
          <w:szCs w:val="24"/>
          <w:lang w:eastAsia="en-IE"/>
        </w:rPr>
      </w:pPr>
      <w:r w:rsidRPr="002601AD">
        <w:rPr>
          <w:rFonts w:ascii="Arial" w:eastAsia="Times New Roman" w:hAnsi="Arial" w:cs="Arial"/>
          <w:b/>
          <w:sz w:val="24"/>
          <w:szCs w:val="24"/>
          <w:lang w:eastAsia="en-IE"/>
        </w:rPr>
        <w:t>The above represents the principal conditions of service and is not intended to be the comprehensive list of all terms and conditions of employment which will be set out in the employment contract.</w:t>
      </w:r>
    </w:p>
    <w:sectPr w:rsidR="003B30A0" w:rsidRPr="002601AD" w:rsidSect="00AA2E70">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C168E" w14:textId="77777777" w:rsidR="00BA5FF4" w:rsidRDefault="00BA5FF4" w:rsidP="003B30A0">
      <w:pPr>
        <w:spacing w:after="0" w:line="240" w:lineRule="auto"/>
      </w:pPr>
      <w:r>
        <w:separator/>
      </w:r>
    </w:p>
  </w:endnote>
  <w:endnote w:type="continuationSeparator" w:id="0">
    <w:p w14:paraId="0604432A" w14:textId="77777777" w:rsidR="00BA5FF4" w:rsidRDefault="00BA5FF4" w:rsidP="003B3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F94A" w14:textId="77777777" w:rsidR="00AA2E70" w:rsidRDefault="00AA2E70" w:rsidP="00AA2E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3E7155" w14:textId="77777777" w:rsidR="00AA2E70" w:rsidRDefault="00AA2E70" w:rsidP="00AA2E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1D2E" w14:textId="77777777" w:rsidR="00AA2E70" w:rsidRDefault="00AA2E70" w:rsidP="00AA2E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68D4FA5" w14:textId="77777777" w:rsidR="00AA2E70" w:rsidRDefault="00AA2E70" w:rsidP="00AA2E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F50A1" w14:textId="77777777" w:rsidR="00BA5FF4" w:rsidRDefault="00BA5FF4" w:rsidP="003B30A0">
      <w:pPr>
        <w:spacing w:after="0" w:line="240" w:lineRule="auto"/>
      </w:pPr>
      <w:r>
        <w:separator/>
      </w:r>
    </w:p>
  </w:footnote>
  <w:footnote w:type="continuationSeparator" w:id="0">
    <w:p w14:paraId="11149B51" w14:textId="77777777" w:rsidR="00BA5FF4" w:rsidRDefault="00BA5FF4" w:rsidP="003B30A0">
      <w:pPr>
        <w:spacing w:after="0" w:line="240" w:lineRule="auto"/>
      </w:pPr>
      <w:r>
        <w:continuationSeparator/>
      </w:r>
    </w:p>
  </w:footnote>
  <w:footnote w:id="1">
    <w:p w14:paraId="26255060" w14:textId="77777777" w:rsidR="00E64C61" w:rsidRPr="00500FAB" w:rsidRDefault="00E64C61" w:rsidP="00E64C61">
      <w:pPr>
        <w:pStyle w:val="FootnoteText"/>
        <w:ind w:left="0" w:firstLine="0"/>
      </w:pPr>
      <w:r w:rsidRPr="00500FAB">
        <w:t>¹ After 3 years satisfactory service at the maximum.</w:t>
      </w:r>
    </w:p>
    <w:p w14:paraId="008942AE" w14:textId="77777777" w:rsidR="00E64C61" w:rsidRPr="00500FAB" w:rsidRDefault="00E64C61" w:rsidP="00E64C61">
      <w:pPr>
        <w:pStyle w:val="FootnoteText"/>
        <w:ind w:left="0" w:firstLine="0"/>
        <w:rPr>
          <w:lang w:val="en-GB"/>
        </w:rPr>
      </w:pPr>
      <w:r w:rsidRPr="00500FAB">
        <w:t>² After 6 years satisfactory service at the maximum.</w:t>
      </w:r>
    </w:p>
  </w:footnote>
  <w:footnote w:id="2">
    <w:p w14:paraId="2CCFAB7C" w14:textId="77777777" w:rsidR="00E64C61" w:rsidRPr="00500FAB" w:rsidRDefault="00E64C61" w:rsidP="00E64C61">
      <w:pPr>
        <w:pStyle w:val="FootnoteText"/>
        <w:ind w:left="0" w:firstLine="0"/>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E71986"/>
    <w:multiLevelType w:val="hybridMultilevel"/>
    <w:tmpl w:val="AF821D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BE2481"/>
    <w:multiLevelType w:val="hybridMultilevel"/>
    <w:tmpl w:val="34B036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D8207CC"/>
    <w:multiLevelType w:val="hybridMultilevel"/>
    <w:tmpl w:val="A79D2F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404"/>
    <w:multiLevelType w:val="multilevel"/>
    <w:tmpl w:val="00000887"/>
    <w:lvl w:ilvl="0">
      <w:start w:val="1"/>
      <w:numFmt w:val="lowerLetter"/>
      <w:lvlText w:val="%1."/>
      <w:lvlJc w:val="left"/>
      <w:pPr>
        <w:ind w:left="685" w:hanging="567"/>
      </w:pPr>
      <w:rPr>
        <w:rFonts w:ascii="Arial" w:hAnsi="Arial" w:cs="Arial"/>
        <w:b/>
        <w:bCs/>
        <w:spacing w:val="-1"/>
        <w:sz w:val="22"/>
        <w:szCs w:val="22"/>
      </w:rPr>
    </w:lvl>
    <w:lvl w:ilvl="1">
      <w:numFmt w:val="bullet"/>
      <w:lvlText w:val=""/>
      <w:lvlJc w:val="left"/>
      <w:pPr>
        <w:ind w:left="1251" w:hanging="567"/>
      </w:pPr>
      <w:rPr>
        <w:rFonts w:ascii="Symbol" w:hAnsi="Symbol"/>
        <w:b w:val="0"/>
        <w:sz w:val="22"/>
      </w:rPr>
    </w:lvl>
    <w:lvl w:ilvl="2">
      <w:numFmt w:val="bullet"/>
      <w:lvlText w:val="•"/>
      <w:lvlJc w:val="left"/>
      <w:pPr>
        <w:ind w:left="1251" w:hanging="567"/>
      </w:pPr>
    </w:lvl>
    <w:lvl w:ilvl="3">
      <w:numFmt w:val="bullet"/>
      <w:lvlText w:val="•"/>
      <w:lvlJc w:val="left"/>
      <w:pPr>
        <w:ind w:left="2258" w:hanging="567"/>
      </w:pPr>
    </w:lvl>
    <w:lvl w:ilvl="4">
      <w:numFmt w:val="bullet"/>
      <w:lvlText w:val="•"/>
      <w:lvlJc w:val="left"/>
      <w:pPr>
        <w:ind w:left="3265" w:hanging="567"/>
      </w:pPr>
    </w:lvl>
    <w:lvl w:ilvl="5">
      <w:numFmt w:val="bullet"/>
      <w:lvlText w:val="•"/>
      <w:lvlJc w:val="left"/>
      <w:pPr>
        <w:ind w:left="4272" w:hanging="567"/>
      </w:pPr>
    </w:lvl>
    <w:lvl w:ilvl="6">
      <w:numFmt w:val="bullet"/>
      <w:lvlText w:val="•"/>
      <w:lvlJc w:val="left"/>
      <w:pPr>
        <w:ind w:left="5279" w:hanging="567"/>
      </w:pPr>
    </w:lvl>
    <w:lvl w:ilvl="7">
      <w:numFmt w:val="bullet"/>
      <w:lvlText w:val="•"/>
      <w:lvlJc w:val="left"/>
      <w:pPr>
        <w:ind w:left="6285" w:hanging="567"/>
      </w:pPr>
    </w:lvl>
    <w:lvl w:ilvl="8">
      <w:numFmt w:val="bullet"/>
      <w:lvlText w:val="•"/>
      <w:lvlJc w:val="left"/>
      <w:pPr>
        <w:ind w:left="7292" w:hanging="567"/>
      </w:pPr>
    </w:lvl>
  </w:abstractNum>
  <w:abstractNum w:abstractNumId="4" w15:restartNumberingAfterBreak="0">
    <w:nsid w:val="038536C4"/>
    <w:multiLevelType w:val="hybridMultilevel"/>
    <w:tmpl w:val="BF4657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6823C7A"/>
    <w:multiLevelType w:val="hybridMultilevel"/>
    <w:tmpl w:val="A9CA28F8"/>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6" w15:restartNumberingAfterBreak="0">
    <w:nsid w:val="198C4A8B"/>
    <w:multiLevelType w:val="hybridMultilevel"/>
    <w:tmpl w:val="9620B6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CDF5B80"/>
    <w:multiLevelType w:val="hybridMultilevel"/>
    <w:tmpl w:val="04801A3C"/>
    <w:lvl w:ilvl="0" w:tplc="18090001">
      <w:start w:val="1"/>
      <w:numFmt w:val="bullet"/>
      <w:lvlText w:val=""/>
      <w:lvlJc w:val="left"/>
      <w:pPr>
        <w:ind w:left="1371" w:hanging="360"/>
      </w:pPr>
      <w:rPr>
        <w:rFonts w:ascii="Symbol" w:hAnsi="Symbol" w:hint="default"/>
      </w:rPr>
    </w:lvl>
    <w:lvl w:ilvl="1" w:tplc="18090003" w:tentative="1">
      <w:start w:val="1"/>
      <w:numFmt w:val="bullet"/>
      <w:lvlText w:val="o"/>
      <w:lvlJc w:val="left"/>
      <w:pPr>
        <w:ind w:left="2091" w:hanging="360"/>
      </w:pPr>
      <w:rPr>
        <w:rFonts w:ascii="Courier New" w:hAnsi="Courier New" w:cs="Courier New" w:hint="default"/>
      </w:rPr>
    </w:lvl>
    <w:lvl w:ilvl="2" w:tplc="18090005" w:tentative="1">
      <w:start w:val="1"/>
      <w:numFmt w:val="bullet"/>
      <w:lvlText w:val=""/>
      <w:lvlJc w:val="left"/>
      <w:pPr>
        <w:ind w:left="2811" w:hanging="360"/>
      </w:pPr>
      <w:rPr>
        <w:rFonts w:ascii="Wingdings" w:hAnsi="Wingdings" w:hint="default"/>
      </w:rPr>
    </w:lvl>
    <w:lvl w:ilvl="3" w:tplc="18090001" w:tentative="1">
      <w:start w:val="1"/>
      <w:numFmt w:val="bullet"/>
      <w:lvlText w:val=""/>
      <w:lvlJc w:val="left"/>
      <w:pPr>
        <w:ind w:left="3531" w:hanging="360"/>
      </w:pPr>
      <w:rPr>
        <w:rFonts w:ascii="Symbol" w:hAnsi="Symbol" w:hint="default"/>
      </w:rPr>
    </w:lvl>
    <w:lvl w:ilvl="4" w:tplc="18090003" w:tentative="1">
      <w:start w:val="1"/>
      <w:numFmt w:val="bullet"/>
      <w:lvlText w:val="o"/>
      <w:lvlJc w:val="left"/>
      <w:pPr>
        <w:ind w:left="4251" w:hanging="360"/>
      </w:pPr>
      <w:rPr>
        <w:rFonts w:ascii="Courier New" w:hAnsi="Courier New" w:cs="Courier New" w:hint="default"/>
      </w:rPr>
    </w:lvl>
    <w:lvl w:ilvl="5" w:tplc="18090005" w:tentative="1">
      <w:start w:val="1"/>
      <w:numFmt w:val="bullet"/>
      <w:lvlText w:val=""/>
      <w:lvlJc w:val="left"/>
      <w:pPr>
        <w:ind w:left="4971" w:hanging="360"/>
      </w:pPr>
      <w:rPr>
        <w:rFonts w:ascii="Wingdings" w:hAnsi="Wingdings" w:hint="default"/>
      </w:rPr>
    </w:lvl>
    <w:lvl w:ilvl="6" w:tplc="18090001" w:tentative="1">
      <w:start w:val="1"/>
      <w:numFmt w:val="bullet"/>
      <w:lvlText w:val=""/>
      <w:lvlJc w:val="left"/>
      <w:pPr>
        <w:ind w:left="5691" w:hanging="360"/>
      </w:pPr>
      <w:rPr>
        <w:rFonts w:ascii="Symbol" w:hAnsi="Symbol" w:hint="default"/>
      </w:rPr>
    </w:lvl>
    <w:lvl w:ilvl="7" w:tplc="18090003" w:tentative="1">
      <w:start w:val="1"/>
      <w:numFmt w:val="bullet"/>
      <w:lvlText w:val="o"/>
      <w:lvlJc w:val="left"/>
      <w:pPr>
        <w:ind w:left="6411" w:hanging="360"/>
      </w:pPr>
      <w:rPr>
        <w:rFonts w:ascii="Courier New" w:hAnsi="Courier New" w:cs="Courier New" w:hint="default"/>
      </w:rPr>
    </w:lvl>
    <w:lvl w:ilvl="8" w:tplc="18090005" w:tentative="1">
      <w:start w:val="1"/>
      <w:numFmt w:val="bullet"/>
      <w:lvlText w:val=""/>
      <w:lvlJc w:val="left"/>
      <w:pPr>
        <w:ind w:left="7131" w:hanging="360"/>
      </w:pPr>
      <w:rPr>
        <w:rFonts w:ascii="Wingdings" w:hAnsi="Wingdings" w:hint="default"/>
      </w:rPr>
    </w:lvl>
  </w:abstractNum>
  <w:abstractNum w:abstractNumId="8" w15:restartNumberingAfterBreak="0">
    <w:nsid w:val="1FFE1D17"/>
    <w:multiLevelType w:val="hybridMultilevel"/>
    <w:tmpl w:val="7FD6AE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4701A5D"/>
    <w:multiLevelType w:val="multilevel"/>
    <w:tmpl w:val="1B5029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BCA0FA5"/>
    <w:multiLevelType w:val="hybridMultilevel"/>
    <w:tmpl w:val="BF80174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1" w15:restartNumberingAfterBreak="0">
    <w:nsid w:val="2E05324F"/>
    <w:multiLevelType w:val="hybridMultilevel"/>
    <w:tmpl w:val="5768ABD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2" w15:restartNumberingAfterBreak="0">
    <w:nsid w:val="30712617"/>
    <w:multiLevelType w:val="hybridMultilevel"/>
    <w:tmpl w:val="38021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99116F"/>
    <w:multiLevelType w:val="hybridMultilevel"/>
    <w:tmpl w:val="CA84B884"/>
    <w:lvl w:ilvl="0" w:tplc="289EB87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4DB611A"/>
    <w:multiLevelType w:val="hybridMultilevel"/>
    <w:tmpl w:val="BF467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5D3C64"/>
    <w:multiLevelType w:val="hybridMultilevel"/>
    <w:tmpl w:val="F4D654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8986F93"/>
    <w:multiLevelType w:val="hybridMultilevel"/>
    <w:tmpl w:val="757CAD9E"/>
    <w:lvl w:ilvl="0" w:tplc="04090001">
      <w:start w:val="1"/>
      <w:numFmt w:val="bullet"/>
      <w:lvlText w:val=""/>
      <w:lvlJc w:val="left"/>
      <w:pPr>
        <w:tabs>
          <w:tab w:val="num" w:pos="720"/>
        </w:tabs>
        <w:ind w:left="720" w:hanging="360"/>
      </w:pPr>
      <w:rPr>
        <w:rFonts w:ascii="Symbol" w:hAnsi="Symbol" w:hint="default"/>
        <w:color w:val="auto"/>
      </w:rPr>
    </w:lvl>
    <w:lvl w:ilvl="1" w:tplc="18090003">
      <w:start w:val="1"/>
      <w:numFmt w:val="bullet"/>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8F0BAB"/>
    <w:multiLevelType w:val="hybridMultilevel"/>
    <w:tmpl w:val="BA98F0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D962D12"/>
    <w:multiLevelType w:val="hybridMultilevel"/>
    <w:tmpl w:val="B4687196"/>
    <w:lvl w:ilvl="0" w:tplc="1809000F">
      <w:start w:val="6"/>
      <w:numFmt w:val="decimal"/>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9" w15:restartNumberingAfterBreak="0">
    <w:nsid w:val="573374F6"/>
    <w:multiLevelType w:val="hybridMultilevel"/>
    <w:tmpl w:val="8A1E43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5B10238"/>
    <w:multiLevelType w:val="multilevel"/>
    <w:tmpl w:val="CC765310"/>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87B7231"/>
    <w:multiLevelType w:val="multilevel"/>
    <w:tmpl w:val="D0200CB2"/>
    <w:lvl w:ilvl="0">
      <w:start w:val="1"/>
      <w:numFmt w:val="bullet"/>
      <w:lvlText w:val=""/>
      <w:lvlJc w:val="left"/>
      <w:pPr>
        <w:ind w:left="360" w:hanging="360"/>
      </w:pPr>
      <w:rPr>
        <w:rFonts w:ascii="Symbol" w:hAnsi="Symbol" w:hint="default"/>
      </w:rPr>
    </w:lvl>
    <w:lvl w:ilvl="1">
      <w:start w:val="1"/>
      <w:numFmt w:val="bullet"/>
      <w:lvlText w:val=""/>
      <w:lvlJc w:val="left"/>
      <w:pPr>
        <w:ind w:left="794" w:hanging="434"/>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B68415E"/>
    <w:multiLevelType w:val="hybridMultilevel"/>
    <w:tmpl w:val="E38C0B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C59619A"/>
    <w:multiLevelType w:val="hybridMultilevel"/>
    <w:tmpl w:val="573CF6CA"/>
    <w:lvl w:ilvl="0" w:tplc="18090001">
      <w:start w:val="1"/>
      <w:numFmt w:val="bullet"/>
      <w:lvlText w:val=""/>
      <w:lvlJc w:val="left"/>
      <w:pPr>
        <w:tabs>
          <w:tab w:val="num" w:pos="360"/>
        </w:tabs>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6CBE108C"/>
    <w:multiLevelType w:val="hybridMultilevel"/>
    <w:tmpl w:val="D8BE9B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59D49ED"/>
    <w:multiLevelType w:val="hybridMultilevel"/>
    <w:tmpl w:val="8DC2CCB0"/>
    <w:lvl w:ilvl="0" w:tplc="FFFFFFFF">
      <w:start w:val="1"/>
      <w:numFmt w:val="bullet"/>
      <w:lvlText w:val="•"/>
      <w:lvlJc w:val="left"/>
    </w:lvl>
    <w:lvl w:ilvl="1" w:tplc="FFFFFFFF">
      <w:numFmt w:val="decimal"/>
      <w:lvlText w:val=""/>
      <w:lvlJc w:val="left"/>
    </w:lvl>
    <w:lvl w:ilvl="2" w:tplc="18090003">
      <w:start w:val="1"/>
      <w:numFmt w:val="bullet"/>
      <w:lvlText w:val="o"/>
      <w:lvlJc w:val="left"/>
      <w:rPr>
        <w:rFonts w:ascii="Courier New" w:hAnsi="Courier New" w:cs="Courier New" w:hint="default"/>
        <w:sz w:val="24"/>
        <w:szCs w:val="24"/>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92004F4"/>
    <w:multiLevelType w:val="hybridMultilevel"/>
    <w:tmpl w:val="579A2FE8"/>
    <w:lvl w:ilvl="0" w:tplc="048A6A80">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A5729F0"/>
    <w:multiLevelType w:val="hybridMultilevel"/>
    <w:tmpl w:val="4472211E"/>
    <w:lvl w:ilvl="0" w:tplc="1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7E5E35ED"/>
    <w:multiLevelType w:val="hybridMultilevel"/>
    <w:tmpl w:val="19E6145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497645778">
    <w:abstractNumId w:val="22"/>
  </w:num>
  <w:num w:numId="2" w16cid:durableId="668096005">
    <w:abstractNumId w:val="16"/>
  </w:num>
  <w:num w:numId="3" w16cid:durableId="1820726351">
    <w:abstractNumId w:val="3"/>
  </w:num>
  <w:num w:numId="4" w16cid:durableId="1125389530">
    <w:abstractNumId w:val="28"/>
  </w:num>
  <w:num w:numId="5" w16cid:durableId="520362888">
    <w:abstractNumId w:val="24"/>
  </w:num>
  <w:num w:numId="6" w16cid:durableId="2134589441">
    <w:abstractNumId w:val="7"/>
  </w:num>
  <w:num w:numId="7" w16cid:durableId="1498611982">
    <w:abstractNumId w:val="9"/>
  </w:num>
  <w:num w:numId="8" w16cid:durableId="294221940">
    <w:abstractNumId w:val="26"/>
  </w:num>
  <w:num w:numId="9" w16cid:durableId="905606526">
    <w:abstractNumId w:val="5"/>
  </w:num>
  <w:num w:numId="10" w16cid:durableId="1791242639">
    <w:abstractNumId w:val="2"/>
  </w:num>
  <w:num w:numId="11" w16cid:durableId="2017995453">
    <w:abstractNumId w:val="13"/>
  </w:num>
  <w:num w:numId="12" w16cid:durableId="1533153858">
    <w:abstractNumId w:val="25"/>
  </w:num>
  <w:num w:numId="13" w16cid:durableId="1786268327">
    <w:abstractNumId w:val="6"/>
  </w:num>
  <w:num w:numId="14" w16cid:durableId="500194783">
    <w:abstractNumId w:val="0"/>
  </w:num>
  <w:num w:numId="15" w16cid:durableId="190999508">
    <w:abstractNumId w:val="1"/>
  </w:num>
  <w:num w:numId="16" w16cid:durableId="3173741">
    <w:abstractNumId w:val="20"/>
  </w:num>
  <w:num w:numId="17" w16cid:durableId="789281490">
    <w:abstractNumId w:val="27"/>
  </w:num>
  <w:num w:numId="18" w16cid:durableId="453865133">
    <w:abstractNumId w:val="23"/>
  </w:num>
  <w:num w:numId="19" w16cid:durableId="712191090">
    <w:abstractNumId w:val="18"/>
  </w:num>
  <w:num w:numId="20" w16cid:durableId="631522030">
    <w:abstractNumId w:val="4"/>
  </w:num>
  <w:num w:numId="21" w16cid:durableId="1135684515">
    <w:abstractNumId w:val="10"/>
  </w:num>
  <w:num w:numId="22" w16cid:durableId="1523519647">
    <w:abstractNumId w:val="11"/>
  </w:num>
  <w:num w:numId="23" w16cid:durableId="2090928299">
    <w:abstractNumId w:val="15"/>
  </w:num>
  <w:num w:numId="24" w16cid:durableId="1005471461">
    <w:abstractNumId w:val="19"/>
  </w:num>
  <w:num w:numId="25" w16cid:durableId="285158121">
    <w:abstractNumId w:val="17"/>
  </w:num>
  <w:num w:numId="26" w16cid:durableId="1634948892">
    <w:abstractNumId w:val="8"/>
  </w:num>
  <w:num w:numId="27" w16cid:durableId="629895489">
    <w:abstractNumId w:val="12"/>
  </w:num>
  <w:num w:numId="28" w16cid:durableId="1674914136">
    <w:abstractNumId w:val="21"/>
  </w:num>
  <w:num w:numId="29" w16cid:durableId="1317881356">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A0"/>
    <w:rsid w:val="0000246E"/>
    <w:rsid w:val="00013B5C"/>
    <w:rsid w:val="00017ED0"/>
    <w:rsid w:val="00020B0F"/>
    <w:rsid w:val="00025990"/>
    <w:rsid w:val="0003438D"/>
    <w:rsid w:val="0006364E"/>
    <w:rsid w:val="00080A34"/>
    <w:rsid w:val="00092FB9"/>
    <w:rsid w:val="0009494E"/>
    <w:rsid w:val="000E14F4"/>
    <w:rsid w:val="000F60C7"/>
    <w:rsid w:val="0010187C"/>
    <w:rsid w:val="00120335"/>
    <w:rsid w:val="001333FA"/>
    <w:rsid w:val="00133467"/>
    <w:rsid w:val="00153203"/>
    <w:rsid w:val="001A4922"/>
    <w:rsid w:val="001B097B"/>
    <w:rsid w:val="001C33C6"/>
    <w:rsid w:val="001E5012"/>
    <w:rsid w:val="00221F72"/>
    <w:rsid w:val="00226BFB"/>
    <w:rsid w:val="00226DB6"/>
    <w:rsid w:val="002301CF"/>
    <w:rsid w:val="00231E88"/>
    <w:rsid w:val="002377D8"/>
    <w:rsid w:val="00244094"/>
    <w:rsid w:val="002601AD"/>
    <w:rsid w:val="002633D0"/>
    <w:rsid w:val="002651AF"/>
    <w:rsid w:val="002713B0"/>
    <w:rsid w:val="002719C7"/>
    <w:rsid w:val="00282270"/>
    <w:rsid w:val="0029246C"/>
    <w:rsid w:val="00294283"/>
    <w:rsid w:val="002942A7"/>
    <w:rsid w:val="002A1CFE"/>
    <w:rsid w:val="002A499D"/>
    <w:rsid w:val="002C5A52"/>
    <w:rsid w:val="002D51C7"/>
    <w:rsid w:val="002E2711"/>
    <w:rsid w:val="002E6F6E"/>
    <w:rsid w:val="002E7E34"/>
    <w:rsid w:val="002F3FC2"/>
    <w:rsid w:val="0030447E"/>
    <w:rsid w:val="00317531"/>
    <w:rsid w:val="00332BE2"/>
    <w:rsid w:val="003507F3"/>
    <w:rsid w:val="00350F12"/>
    <w:rsid w:val="003556D5"/>
    <w:rsid w:val="00370483"/>
    <w:rsid w:val="0038627D"/>
    <w:rsid w:val="00390B56"/>
    <w:rsid w:val="00393544"/>
    <w:rsid w:val="003A23F7"/>
    <w:rsid w:val="003B30A0"/>
    <w:rsid w:val="003D395E"/>
    <w:rsid w:val="003D5BC7"/>
    <w:rsid w:val="003E3E1A"/>
    <w:rsid w:val="00400A69"/>
    <w:rsid w:val="00415A3B"/>
    <w:rsid w:val="00426022"/>
    <w:rsid w:val="00434B70"/>
    <w:rsid w:val="0046111E"/>
    <w:rsid w:val="00466A75"/>
    <w:rsid w:val="004862C7"/>
    <w:rsid w:val="004C6CC3"/>
    <w:rsid w:val="004D4EA9"/>
    <w:rsid w:val="004F6C63"/>
    <w:rsid w:val="00525443"/>
    <w:rsid w:val="00537C85"/>
    <w:rsid w:val="00582804"/>
    <w:rsid w:val="005B15B4"/>
    <w:rsid w:val="005B49D4"/>
    <w:rsid w:val="005C0496"/>
    <w:rsid w:val="005C1873"/>
    <w:rsid w:val="005E362B"/>
    <w:rsid w:val="0061377E"/>
    <w:rsid w:val="0062780E"/>
    <w:rsid w:val="00646A9E"/>
    <w:rsid w:val="00652778"/>
    <w:rsid w:val="006714F1"/>
    <w:rsid w:val="006E29E0"/>
    <w:rsid w:val="006E2F42"/>
    <w:rsid w:val="006F0440"/>
    <w:rsid w:val="006F373A"/>
    <w:rsid w:val="006F4095"/>
    <w:rsid w:val="00774F63"/>
    <w:rsid w:val="007813F5"/>
    <w:rsid w:val="00785256"/>
    <w:rsid w:val="007A32C1"/>
    <w:rsid w:val="007B72BE"/>
    <w:rsid w:val="007C6677"/>
    <w:rsid w:val="008040BB"/>
    <w:rsid w:val="0083519A"/>
    <w:rsid w:val="00835ACE"/>
    <w:rsid w:val="008373F8"/>
    <w:rsid w:val="008576BD"/>
    <w:rsid w:val="00876ADA"/>
    <w:rsid w:val="008829CE"/>
    <w:rsid w:val="008A316B"/>
    <w:rsid w:val="008D1480"/>
    <w:rsid w:val="008D5EB1"/>
    <w:rsid w:val="008E5AEB"/>
    <w:rsid w:val="00913C55"/>
    <w:rsid w:val="00935E27"/>
    <w:rsid w:val="0094047D"/>
    <w:rsid w:val="00950DCA"/>
    <w:rsid w:val="00997C16"/>
    <w:rsid w:val="009A3865"/>
    <w:rsid w:val="009B74BE"/>
    <w:rsid w:val="00A002C2"/>
    <w:rsid w:val="00A14D61"/>
    <w:rsid w:val="00A4394B"/>
    <w:rsid w:val="00A622DC"/>
    <w:rsid w:val="00A72456"/>
    <w:rsid w:val="00A9149C"/>
    <w:rsid w:val="00AA2E70"/>
    <w:rsid w:val="00AB2E03"/>
    <w:rsid w:val="00AD745C"/>
    <w:rsid w:val="00AE3A79"/>
    <w:rsid w:val="00B02274"/>
    <w:rsid w:val="00B303F6"/>
    <w:rsid w:val="00B57B1E"/>
    <w:rsid w:val="00B75433"/>
    <w:rsid w:val="00B75D24"/>
    <w:rsid w:val="00BA5FF4"/>
    <w:rsid w:val="00BA780A"/>
    <w:rsid w:val="00BD3FC1"/>
    <w:rsid w:val="00C11524"/>
    <w:rsid w:val="00C11BE6"/>
    <w:rsid w:val="00C66042"/>
    <w:rsid w:val="00C71532"/>
    <w:rsid w:val="00C81585"/>
    <w:rsid w:val="00CC4A1F"/>
    <w:rsid w:val="00CD6E31"/>
    <w:rsid w:val="00CF0950"/>
    <w:rsid w:val="00D34FED"/>
    <w:rsid w:val="00D7244D"/>
    <w:rsid w:val="00D97643"/>
    <w:rsid w:val="00E0565C"/>
    <w:rsid w:val="00E249B6"/>
    <w:rsid w:val="00E41BBD"/>
    <w:rsid w:val="00E440FD"/>
    <w:rsid w:val="00E4713D"/>
    <w:rsid w:val="00E64C61"/>
    <w:rsid w:val="00EA7332"/>
    <w:rsid w:val="00EC7554"/>
    <w:rsid w:val="00ED60E2"/>
    <w:rsid w:val="00EE12E6"/>
    <w:rsid w:val="00F1398B"/>
    <w:rsid w:val="00F2699E"/>
    <w:rsid w:val="00F410E9"/>
    <w:rsid w:val="00F55FA0"/>
    <w:rsid w:val="00F716F7"/>
    <w:rsid w:val="00F75291"/>
    <w:rsid w:val="00F75DB4"/>
    <w:rsid w:val="00FA44CA"/>
    <w:rsid w:val="00FA7DC3"/>
    <w:rsid w:val="00FB63A9"/>
    <w:rsid w:val="00FC02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4FAA"/>
  <w15:chartTrackingRefBased/>
  <w15:docId w15:val="{E806A1DA-E2F9-4839-BB4D-675760C0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3B30A0"/>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30A0"/>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semiHidden/>
    <w:unhideWhenUsed/>
    <w:rsid w:val="003B30A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30A0"/>
  </w:style>
  <w:style w:type="character" w:styleId="PageNumber">
    <w:name w:val="page number"/>
    <w:basedOn w:val="DefaultParagraphFont"/>
    <w:rsid w:val="003B30A0"/>
  </w:style>
  <w:style w:type="paragraph" w:styleId="FootnoteText">
    <w:name w:val="footnote text"/>
    <w:basedOn w:val="Normal"/>
    <w:link w:val="FootnoteTextChar"/>
    <w:rsid w:val="003B30A0"/>
    <w:pPr>
      <w:spacing w:after="0" w:line="240" w:lineRule="auto"/>
      <w:ind w:left="654" w:hanging="3"/>
      <w:jc w:val="both"/>
    </w:pPr>
    <w:rPr>
      <w:rFonts w:eastAsia="Times New Roman" w:cs="Calibri"/>
      <w:color w:val="000000"/>
      <w:sz w:val="20"/>
      <w:szCs w:val="20"/>
      <w:lang w:eastAsia="en-IE"/>
    </w:rPr>
  </w:style>
  <w:style w:type="character" w:customStyle="1" w:styleId="FootnoteTextChar">
    <w:name w:val="Footnote Text Char"/>
    <w:link w:val="FootnoteText"/>
    <w:rsid w:val="003B30A0"/>
    <w:rPr>
      <w:rFonts w:ascii="Calibri" w:eastAsia="Times New Roman" w:hAnsi="Calibri" w:cs="Calibri"/>
      <w:color w:val="000000"/>
      <w:sz w:val="20"/>
      <w:szCs w:val="20"/>
      <w:lang w:eastAsia="en-IE"/>
    </w:rPr>
  </w:style>
  <w:style w:type="character" w:styleId="Hyperlink">
    <w:name w:val="Hyperlink"/>
    <w:uiPriority w:val="99"/>
    <w:unhideWhenUsed/>
    <w:rsid w:val="003B30A0"/>
    <w:rPr>
      <w:color w:val="0563C1"/>
      <w:u w:val="single"/>
    </w:rPr>
  </w:style>
  <w:style w:type="character" w:styleId="UnresolvedMention">
    <w:name w:val="Unresolved Mention"/>
    <w:uiPriority w:val="99"/>
    <w:semiHidden/>
    <w:unhideWhenUsed/>
    <w:rsid w:val="003B30A0"/>
    <w:rPr>
      <w:color w:val="605E5C"/>
      <w:shd w:val="clear" w:color="auto" w:fill="E1DFDD"/>
    </w:rPr>
  </w:style>
  <w:style w:type="paragraph" w:styleId="ListParagraph">
    <w:name w:val="List Paragraph"/>
    <w:basedOn w:val="Normal"/>
    <w:uiPriority w:val="34"/>
    <w:qFormat/>
    <w:rsid w:val="003B30A0"/>
    <w:pPr>
      <w:ind w:left="720"/>
      <w:contextualSpacing/>
    </w:pPr>
  </w:style>
  <w:style w:type="character" w:customStyle="1" w:styleId="Heading2Char">
    <w:name w:val="Heading 2 Char"/>
    <w:link w:val="Heading2"/>
    <w:uiPriority w:val="9"/>
    <w:rsid w:val="003B30A0"/>
    <w:rPr>
      <w:rFonts w:ascii="Calibri Light" w:eastAsia="Times New Roman" w:hAnsi="Calibri Light" w:cs="Times New Roman"/>
      <w:color w:val="2F5496"/>
      <w:sz w:val="26"/>
      <w:szCs w:val="26"/>
    </w:rPr>
  </w:style>
  <w:style w:type="paragraph" w:styleId="BalloonText">
    <w:name w:val="Balloon Text"/>
    <w:basedOn w:val="Normal"/>
    <w:link w:val="BalloonTextChar"/>
    <w:uiPriority w:val="99"/>
    <w:semiHidden/>
    <w:unhideWhenUsed/>
    <w:rsid w:val="00231E8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31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72454">
      <w:bodyDiv w:val="1"/>
      <w:marLeft w:val="0"/>
      <w:marRight w:val="0"/>
      <w:marTop w:val="0"/>
      <w:marBottom w:val="0"/>
      <w:divBdr>
        <w:top w:val="none" w:sz="0" w:space="0" w:color="auto"/>
        <w:left w:val="none" w:sz="0" w:space="0" w:color="auto"/>
        <w:bottom w:val="none" w:sz="0" w:space="0" w:color="auto"/>
        <w:right w:val="none" w:sz="0" w:space="0" w:color="auto"/>
      </w:divBdr>
    </w:div>
    <w:div w:id="141809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er.gov.ie/pens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r.gov.ie/pens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eers@courts.ie" TargetMode="External"/><Relationship Id="rId4" Type="http://schemas.openxmlformats.org/officeDocument/2006/relationships/settings" Target="settings.xml"/><Relationship Id="rId9" Type="http://schemas.openxmlformats.org/officeDocument/2006/relationships/hyperlink" Target="http://www.courts.ie/Courts.ie/library3.nsf/pagecurrent/504959C156BDB5D080256DA600540A8E?opendocument" TargetMode="External"/><Relationship Id="rId14" Type="http://schemas.openxmlformats.org/officeDocument/2006/relationships/hyperlink" Target="https://www.gov.ie/en/circu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E4FC1-E5C9-4E83-A750-A9BBF0C6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6067</Words>
  <Characters>34585</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40571</CharactersWithSpaces>
  <SharedDoc>false</SharedDoc>
  <HLinks>
    <vt:vector size="30" baseType="variant">
      <vt:variant>
        <vt:i4>7602303</vt:i4>
      </vt:variant>
      <vt:variant>
        <vt:i4>15</vt:i4>
      </vt:variant>
      <vt:variant>
        <vt:i4>0</vt:i4>
      </vt:variant>
      <vt:variant>
        <vt:i4>5</vt:i4>
      </vt:variant>
      <vt:variant>
        <vt:lpwstr>http://per.gov.ie/pensions</vt:lpwstr>
      </vt:variant>
      <vt:variant>
        <vt:lpwstr/>
      </vt:variant>
      <vt:variant>
        <vt:i4>6422566</vt:i4>
      </vt:variant>
      <vt:variant>
        <vt:i4>12</vt:i4>
      </vt:variant>
      <vt:variant>
        <vt:i4>0</vt:i4>
      </vt:variant>
      <vt:variant>
        <vt:i4>5</vt:i4>
      </vt:variant>
      <vt:variant>
        <vt:lpwstr>http://www.per.qov.ie/pensions</vt:lpwstr>
      </vt:variant>
      <vt:variant>
        <vt:lpwstr/>
      </vt:variant>
      <vt:variant>
        <vt:i4>7340072</vt:i4>
      </vt:variant>
      <vt:variant>
        <vt:i4>9</vt:i4>
      </vt:variant>
      <vt:variant>
        <vt:i4>0</vt:i4>
      </vt:variant>
      <vt:variant>
        <vt:i4>5</vt:i4>
      </vt:variant>
      <vt:variant>
        <vt:lpwstr>http://www.cpsa.ie/</vt:lpwstr>
      </vt:variant>
      <vt:variant>
        <vt:lpwstr/>
      </vt:variant>
      <vt:variant>
        <vt:i4>4980859</vt:i4>
      </vt:variant>
      <vt:variant>
        <vt:i4>6</vt:i4>
      </vt:variant>
      <vt:variant>
        <vt:i4>0</vt:i4>
      </vt:variant>
      <vt:variant>
        <vt:i4>5</vt:i4>
      </vt:variant>
      <vt:variant>
        <vt:lpwstr>mailto:careers@courts.ie</vt:lpwstr>
      </vt:variant>
      <vt:variant>
        <vt:lpwstr/>
      </vt:variant>
      <vt:variant>
        <vt:i4>131101</vt:i4>
      </vt:variant>
      <vt:variant>
        <vt:i4>0</vt:i4>
      </vt:variant>
      <vt:variant>
        <vt:i4>0</vt:i4>
      </vt:variant>
      <vt:variant>
        <vt:i4>5</vt:i4>
      </vt:variant>
      <vt:variant>
        <vt:lpwstr>http://www.courts.ie/Courts.ie/library3.nsf/pagecurrent/504959C156BDB5D080256DA600540A8E?opendocument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 McCarthy</dc:creator>
  <cp:keywords/>
  <dc:description/>
  <cp:lastModifiedBy>Conor O'Reilly</cp:lastModifiedBy>
  <cp:revision>2</cp:revision>
  <cp:lastPrinted>2021-05-19T09:52:00Z</cp:lastPrinted>
  <dcterms:created xsi:type="dcterms:W3CDTF">2023-05-09T09:00:00Z</dcterms:created>
  <dcterms:modified xsi:type="dcterms:W3CDTF">2023-05-09T09:00:00Z</dcterms:modified>
</cp:coreProperties>
</file>