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C02F" w14:textId="5AE2F0DA" w:rsidR="003B30A0" w:rsidRPr="008E327D" w:rsidRDefault="00E4713D" w:rsidP="003B30A0">
      <w:pPr>
        <w:widowControl w:val="0"/>
        <w:spacing w:after="0" w:line="240" w:lineRule="auto"/>
        <w:jc w:val="center"/>
        <w:rPr>
          <w:rFonts w:ascii="Arial" w:eastAsia="Times New Roman" w:hAnsi="Arial" w:cs="Arial"/>
          <w:sz w:val="24"/>
          <w:szCs w:val="24"/>
          <w:lang w:eastAsia="en-IE"/>
        </w:rPr>
      </w:pPr>
      <w:r w:rsidRPr="008E327D">
        <w:rPr>
          <w:rFonts w:ascii="Arial" w:eastAsia="Times New Roman" w:hAnsi="Arial" w:cs="Arial"/>
          <w:noProof/>
          <w:sz w:val="24"/>
          <w:szCs w:val="24"/>
          <w:lang w:eastAsia="en-IE"/>
        </w:rPr>
        <w:drawing>
          <wp:inline distT="0" distB="0" distL="0" distR="0" wp14:anchorId="31A605B4" wp14:editId="40D2325D">
            <wp:extent cx="2146935"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935" cy="1435100"/>
                    </a:xfrm>
                    <a:prstGeom prst="rect">
                      <a:avLst/>
                    </a:prstGeom>
                    <a:noFill/>
                    <a:ln>
                      <a:noFill/>
                    </a:ln>
                  </pic:spPr>
                </pic:pic>
              </a:graphicData>
            </a:graphic>
          </wp:inline>
        </w:drawing>
      </w:r>
    </w:p>
    <w:p w14:paraId="115BBAA5" w14:textId="77777777" w:rsidR="003B30A0" w:rsidRPr="008E327D" w:rsidRDefault="003B30A0" w:rsidP="003B30A0">
      <w:pPr>
        <w:widowControl w:val="0"/>
        <w:spacing w:after="0" w:line="240" w:lineRule="auto"/>
        <w:jc w:val="center"/>
        <w:rPr>
          <w:rFonts w:ascii="Arial" w:eastAsia="Times New Roman" w:hAnsi="Arial" w:cs="Arial"/>
          <w:sz w:val="24"/>
          <w:szCs w:val="24"/>
          <w:lang w:eastAsia="en-IE"/>
        </w:rPr>
      </w:pPr>
    </w:p>
    <w:p w14:paraId="0BBAB7D2" w14:textId="77777777" w:rsidR="00C47F37" w:rsidRDefault="00C47F37" w:rsidP="003B30A0">
      <w:pPr>
        <w:widowControl w:val="0"/>
        <w:spacing w:after="0" w:line="240" w:lineRule="auto"/>
        <w:jc w:val="center"/>
        <w:rPr>
          <w:rFonts w:ascii="Arial" w:eastAsia="Times New Roman" w:hAnsi="Arial" w:cs="Arial"/>
          <w:b/>
          <w:sz w:val="24"/>
          <w:szCs w:val="24"/>
          <w:lang w:eastAsia="en-IE"/>
        </w:rPr>
      </w:pPr>
    </w:p>
    <w:p w14:paraId="0714112E" w14:textId="53579606" w:rsidR="003B30A0" w:rsidRPr="008E327D" w:rsidRDefault="003B30A0" w:rsidP="003B30A0">
      <w:pPr>
        <w:widowControl w:val="0"/>
        <w:spacing w:after="0" w:line="240" w:lineRule="auto"/>
        <w:jc w:val="center"/>
        <w:rPr>
          <w:rFonts w:ascii="Arial" w:eastAsia="Times New Roman" w:hAnsi="Arial" w:cs="Arial"/>
          <w:b/>
          <w:sz w:val="24"/>
          <w:szCs w:val="24"/>
          <w:lang w:eastAsia="en-IE"/>
        </w:rPr>
      </w:pPr>
      <w:r w:rsidRPr="008E327D">
        <w:rPr>
          <w:rFonts w:ascii="Arial" w:eastAsia="Times New Roman" w:hAnsi="Arial" w:cs="Arial"/>
          <w:b/>
          <w:sz w:val="24"/>
          <w:szCs w:val="24"/>
          <w:lang w:eastAsia="en-IE"/>
        </w:rPr>
        <w:t>CANDIDATE</w:t>
      </w:r>
      <w:r w:rsidR="00C47F37">
        <w:rPr>
          <w:rFonts w:ascii="Arial" w:eastAsia="Times New Roman" w:hAnsi="Arial" w:cs="Arial"/>
          <w:b/>
          <w:sz w:val="24"/>
          <w:szCs w:val="24"/>
          <w:lang w:eastAsia="en-IE"/>
        </w:rPr>
        <w:t xml:space="preserve"> </w:t>
      </w:r>
      <w:r w:rsidRPr="008E327D">
        <w:rPr>
          <w:rFonts w:ascii="Arial" w:eastAsia="Times New Roman" w:hAnsi="Arial" w:cs="Arial"/>
          <w:b/>
          <w:sz w:val="24"/>
          <w:szCs w:val="24"/>
          <w:lang w:eastAsia="en-IE"/>
        </w:rPr>
        <w:t>INFORMATION BOOKLET</w:t>
      </w:r>
    </w:p>
    <w:p w14:paraId="27E3BEE5" w14:textId="6A75EAED" w:rsidR="003B30A0" w:rsidRPr="008E327D" w:rsidRDefault="003B30A0" w:rsidP="003B30A0">
      <w:pPr>
        <w:widowControl w:val="0"/>
        <w:spacing w:after="0" w:line="240" w:lineRule="auto"/>
        <w:jc w:val="center"/>
        <w:rPr>
          <w:rFonts w:ascii="Arial" w:eastAsia="Times New Roman" w:hAnsi="Arial" w:cs="Arial"/>
          <w:b/>
          <w:sz w:val="24"/>
          <w:szCs w:val="24"/>
          <w:lang w:eastAsia="en-IE"/>
        </w:rPr>
      </w:pPr>
    </w:p>
    <w:p w14:paraId="41334481" w14:textId="48C267F4" w:rsidR="003B30A0" w:rsidRPr="008E327D" w:rsidRDefault="00762484" w:rsidP="003B30A0">
      <w:pPr>
        <w:widowControl w:val="0"/>
        <w:spacing w:after="0" w:line="240" w:lineRule="auto"/>
        <w:rPr>
          <w:rFonts w:ascii="Arial" w:eastAsia="Times New Roman" w:hAnsi="Arial" w:cs="Arial"/>
          <w:sz w:val="24"/>
          <w:szCs w:val="24"/>
          <w:lang w:eastAsia="en-IE"/>
        </w:rPr>
      </w:pPr>
      <w:r w:rsidRPr="008E327D">
        <w:rPr>
          <w:rFonts w:ascii="Arial" w:hAnsi="Arial" w:cs="Arial"/>
          <w:noProof/>
          <w:sz w:val="24"/>
          <w:szCs w:val="24"/>
        </w:rPr>
        <mc:AlternateContent>
          <mc:Choice Requires="wps">
            <w:drawing>
              <wp:anchor distT="0" distB="0" distL="114300" distR="114300" simplePos="0" relativeHeight="251657728" behindDoc="1" locked="0" layoutInCell="1" allowOverlap="1" wp14:anchorId="101D3309" wp14:editId="53499DA5">
                <wp:simplePos x="0" y="0"/>
                <wp:positionH relativeFrom="column">
                  <wp:posOffset>10795</wp:posOffset>
                </wp:positionH>
                <wp:positionV relativeFrom="paragraph">
                  <wp:posOffset>111125</wp:posOffset>
                </wp:positionV>
                <wp:extent cx="5718175" cy="23107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175" cy="2310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13942" id="Rectangle 6" o:spid="_x0000_s1026" style="position:absolute;margin-left:.85pt;margin-top:8.75pt;width:450.25pt;height:18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aMDAIAABcEAAAOAAAAZHJzL2Uyb0RvYy54bWysU9uO2yAQfa/Uf0C8N7bTeJO14qxW2aaq&#10;tN1W2vYDCMY2KmboQOJsv74DyWbTy1NVHhDDwOHMmcPy5jAYtlfoNdiaF5OcM2UlNNp2Nf/6ZfNm&#10;wZkPwjbCgFU1f1Ke36xev1qOrlJT6ME0ChmBWF+NruZ9CK7KMi97NQg/AacsJVvAQQQKscsaFCOh&#10;Dyab5vlVNgI2DkEq72n37pjkq4TftkqGT23rVWCm5sQtpBnTvI1ztlqKqkPhei1PNMQ/sBiEtvTo&#10;GepOBMF2qP+AGrRE8NCGiYQhg7bVUqUaqJoi/62ax144lWohcbw7y+T/H6x82D+6zxipe3cP8ptn&#10;Fta9sJ26RYSxV6Kh54ooVDY6X50vxMDTVbYdP0JDrRW7AEmDQ4tDBKTq2CFJ/XSWWh0Ck7RZzotF&#10;MS85k5Sbvi3y+VWZ3hDV83WHPrxXMLC4qDlSLxO82N/7EOmI6vlIog9GNxttTAqw264Nsr2gvm/S&#10;OKH7y2PGsrHm1+W0TMi/5PwlRJ7G3yAGHcjARg81X5wPiSrq9s42yV5BaHNcE2VjT0JG7aJNfbWF&#10;5ol0RDi6k34TLXrAH5yN5Mya++87gYoz88FSL66L2SxaOQWzcj6lAC8z28uMsJKgah44Oy7X4Wj/&#10;nUPd9fRSkWq3cEv9a3VS9oXViSy5Lwl++inR3pdxOvXyn1c/AQAA//8DAFBLAwQUAAYACAAAACEA&#10;wdiLvt4AAAAIAQAADwAAAGRycy9kb3ducmV2LnhtbEyPzU7DMBCE70i8g7VI3KjdlJ82xKkQqJU4&#10;tumF2yZekkBsR7HTBp6+2xOcVqMZzX6TrSfbiSMNofVOw3ymQJCrvGldreFQbO6WIEJEZ7DzjjT8&#10;UIB1fn2VYWr8ye3ouI+14BIXUtTQxNinUoaqIYth5nty7H36wWJkOdTSDHjictvJRKlHabF1/KHB&#10;nl4bqr73o9VQtskBf3fFVtnVZhHfp+Jr/HjT+vZmenkGEWmKf2G44DM65MxU+tGZIDrWTxy8nAcQ&#10;bK9UkoAoNSyW83uQeSb/D8jPAAAA//8DAFBLAQItABQABgAIAAAAIQC2gziS/gAAAOEBAAATAAAA&#10;AAAAAAAAAAAAAAAAAABbQ29udGVudF9UeXBlc10ueG1sUEsBAi0AFAAGAAgAAAAhADj9If/WAAAA&#10;lAEAAAsAAAAAAAAAAAAAAAAALwEAAF9yZWxzLy5yZWxzUEsBAi0AFAAGAAgAAAAhAGhBRowMAgAA&#10;FwQAAA4AAAAAAAAAAAAAAAAALgIAAGRycy9lMm9Eb2MueG1sUEsBAi0AFAAGAAgAAAAhAMHYi77e&#10;AAAACAEAAA8AAAAAAAAAAAAAAAAAZgQAAGRycy9kb3ducmV2LnhtbFBLBQYAAAAABAAEAPMAAABx&#10;BQAAAAA=&#10;"/>
            </w:pict>
          </mc:Fallback>
        </mc:AlternateContent>
      </w:r>
    </w:p>
    <w:p w14:paraId="66D7EFE3" w14:textId="77777777" w:rsidR="003B30A0" w:rsidRPr="008E327D" w:rsidRDefault="003B30A0" w:rsidP="0062780E">
      <w:pPr>
        <w:widowControl w:val="0"/>
        <w:spacing w:after="0" w:line="240" w:lineRule="auto"/>
        <w:jc w:val="center"/>
        <w:rPr>
          <w:rFonts w:ascii="Arial" w:eastAsia="Times New Roman" w:hAnsi="Arial" w:cs="Arial"/>
          <w:b/>
          <w:sz w:val="32"/>
          <w:szCs w:val="32"/>
          <w:lang w:eastAsia="en-IE"/>
        </w:rPr>
      </w:pPr>
      <w:r w:rsidRPr="008E327D">
        <w:rPr>
          <w:rFonts w:ascii="Arial" w:eastAsia="Times New Roman" w:hAnsi="Arial" w:cs="Arial"/>
          <w:b/>
          <w:sz w:val="32"/>
          <w:szCs w:val="32"/>
          <w:lang w:eastAsia="en-IE"/>
        </w:rPr>
        <w:t>Open competition for appointment to the position of</w:t>
      </w:r>
    </w:p>
    <w:p w14:paraId="051ACE4E" w14:textId="77777777" w:rsidR="003B30A0" w:rsidRPr="008E327D" w:rsidRDefault="003B30A0" w:rsidP="0062780E">
      <w:pPr>
        <w:widowControl w:val="0"/>
        <w:spacing w:after="0" w:line="240" w:lineRule="auto"/>
        <w:jc w:val="center"/>
        <w:rPr>
          <w:rFonts w:ascii="Arial" w:eastAsia="Times New Roman" w:hAnsi="Arial" w:cs="Arial"/>
          <w:b/>
          <w:sz w:val="32"/>
          <w:szCs w:val="32"/>
          <w:lang w:eastAsia="en-IE"/>
        </w:rPr>
      </w:pPr>
    </w:p>
    <w:p w14:paraId="70693CF5" w14:textId="4CA608D2" w:rsidR="0062780E" w:rsidRPr="008E327D" w:rsidRDefault="00762484" w:rsidP="00C47F37">
      <w:pPr>
        <w:widowControl w:val="0"/>
        <w:spacing w:after="0" w:line="360" w:lineRule="auto"/>
        <w:jc w:val="center"/>
        <w:rPr>
          <w:rFonts w:ascii="Arial" w:hAnsi="Arial" w:cs="Arial"/>
          <w:b/>
          <w:bCs/>
          <w:sz w:val="32"/>
          <w:szCs w:val="32"/>
          <w:lang w:eastAsia="en-IE"/>
        </w:rPr>
      </w:pPr>
      <w:r>
        <w:rPr>
          <w:rFonts w:ascii="Arial" w:hAnsi="Arial" w:cs="Arial"/>
          <w:b/>
          <w:bCs/>
          <w:sz w:val="32"/>
          <w:szCs w:val="32"/>
          <w:lang w:eastAsia="en-IE"/>
        </w:rPr>
        <w:t>Health &amp; Safety Manager</w:t>
      </w:r>
    </w:p>
    <w:p w14:paraId="10546CCE" w14:textId="5402326E" w:rsidR="00A72456" w:rsidRDefault="00762484" w:rsidP="00C47F37">
      <w:pPr>
        <w:widowControl w:val="0"/>
        <w:spacing w:after="0" w:line="360" w:lineRule="auto"/>
        <w:jc w:val="center"/>
        <w:rPr>
          <w:rFonts w:ascii="Arial" w:hAnsi="Arial" w:cs="Arial"/>
          <w:b/>
          <w:bCs/>
          <w:sz w:val="32"/>
          <w:szCs w:val="32"/>
          <w:lang w:eastAsia="en-IE"/>
        </w:rPr>
      </w:pPr>
      <w:r>
        <w:rPr>
          <w:rFonts w:ascii="Arial" w:hAnsi="Arial" w:cs="Arial"/>
          <w:b/>
          <w:bCs/>
          <w:sz w:val="32"/>
          <w:szCs w:val="32"/>
          <w:lang w:eastAsia="en-IE"/>
        </w:rPr>
        <w:t>Higher Executive</w:t>
      </w:r>
      <w:r w:rsidR="00A72456" w:rsidRPr="008E327D">
        <w:rPr>
          <w:rFonts w:ascii="Arial" w:hAnsi="Arial" w:cs="Arial"/>
          <w:b/>
          <w:bCs/>
          <w:sz w:val="32"/>
          <w:szCs w:val="32"/>
          <w:lang w:eastAsia="en-IE"/>
        </w:rPr>
        <w:t xml:space="preserve"> Officer</w:t>
      </w:r>
      <w:r w:rsidR="006F0440" w:rsidRPr="008E327D">
        <w:rPr>
          <w:rFonts w:ascii="Arial" w:hAnsi="Arial" w:cs="Arial"/>
          <w:b/>
          <w:bCs/>
          <w:sz w:val="32"/>
          <w:szCs w:val="32"/>
          <w:lang w:eastAsia="en-IE"/>
        </w:rPr>
        <w:t xml:space="preserve"> Grade</w:t>
      </w:r>
    </w:p>
    <w:p w14:paraId="46E773E8" w14:textId="77777777" w:rsidR="002E731B" w:rsidRPr="008E327D" w:rsidRDefault="002E731B" w:rsidP="00C47F37">
      <w:pPr>
        <w:widowControl w:val="0"/>
        <w:spacing w:after="0" w:line="360" w:lineRule="auto"/>
        <w:jc w:val="center"/>
        <w:rPr>
          <w:rFonts w:ascii="Arial" w:hAnsi="Arial" w:cs="Arial"/>
          <w:b/>
          <w:bCs/>
          <w:sz w:val="32"/>
          <w:szCs w:val="32"/>
          <w:lang w:eastAsia="en-IE"/>
        </w:rPr>
      </w:pPr>
    </w:p>
    <w:p w14:paraId="1F8A340C" w14:textId="06D2BFDA" w:rsidR="003B30A0" w:rsidRPr="00DC50FF" w:rsidRDefault="003B30A0" w:rsidP="00C47F37">
      <w:pPr>
        <w:widowControl w:val="0"/>
        <w:spacing w:after="0" w:line="360" w:lineRule="auto"/>
        <w:jc w:val="center"/>
        <w:rPr>
          <w:rFonts w:ascii="Arial" w:eastAsia="Times New Roman" w:hAnsi="Arial" w:cs="Arial"/>
          <w:b/>
          <w:color w:val="000000" w:themeColor="text1"/>
          <w:sz w:val="32"/>
          <w:szCs w:val="32"/>
          <w:lang w:eastAsia="en-IE"/>
        </w:rPr>
      </w:pPr>
      <w:r w:rsidRPr="008E327D">
        <w:rPr>
          <w:rFonts w:ascii="Arial" w:eastAsia="Times New Roman" w:hAnsi="Arial" w:cs="Arial"/>
          <w:b/>
          <w:sz w:val="32"/>
          <w:szCs w:val="32"/>
          <w:lang w:eastAsia="en-IE"/>
        </w:rPr>
        <w:t>Closing Date: 1</w:t>
      </w:r>
      <w:r w:rsidR="00120335" w:rsidRPr="008E327D">
        <w:rPr>
          <w:rFonts w:ascii="Arial" w:eastAsia="Times New Roman" w:hAnsi="Arial" w:cs="Arial"/>
          <w:b/>
          <w:sz w:val="32"/>
          <w:szCs w:val="32"/>
          <w:lang w:eastAsia="en-IE"/>
        </w:rPr>
        <w:t>2</w:t>
      </w:r>
      <w:r w:rsidR="00FE0273">
        <w:rPr>
          <w:rFonts w:ascii="Arial" w:eastAsia="Times New Roman" w:hAnsi="Arial" w:cs="Arial"/>
          <w:b/>
          <w:sz w:val="32"/>
          <w:szCs w:val="32"/>
          <w:lang w:eastAsia="en-IE"/>
        </w:rPr>
        <w:t xml:space="preserve"> </w:t>
      </w:r>
      <w:r w:rsidR="00120335" w:rsidRPr="008E327D">
        <w:rPr>
          <w:rFonts w:ascii="Arial" w:eastAsia="Times New Roman" w:hAnsi="Arial" w:cs="Arial"/>
          <w:b/>
          <w:sz w:val="32"/>
          <w:szCs w:val="32"/>
          <w:lang w:eastAsia="en-IE"/>
        </w:rPr>
        <w:t xml:space="preserve">noon </w:t>
      </w:r>
      <w:r w:rsidRPr="008E327D">
        <w:rPr>
          <w:rFonts w:ascii="Arial" w:eastAsia="Times New Roman" w:hAnsi="Arial" w:cs="Arial"/>
          <w:b/>
          <w:sz w:val="32"/>
          <w:szCs w:val="32"/>
          <w:lang w:eastAsia="en-IE"/>
        </w:rPr>
        <w:t xml:space="preserve">on </w:t>
      </w:r>
      <w:r w:rsidR="006306A8">
        <w:rPr>
          <w:rFonts w:ascii="Arial" w:eastAsia="Times New Roman" w:hAnsi="Arial" w:cs="Arial"/>
          <w:b/>
          <w:color w:val="000000" w:themeColor="text1"/>
          <w:sz w:val="32"/>
          <w:szCs w:val="32"/>
          <w:lang w:eastAsia="en-IE"/>
        </w:rPr>
        <w:t>23</w:t>
      </w:r>
      <w:r w:rsidR="006306A8" w:rsidRPr="006306A8">
        <w:rPr>
          <w:rFonts w:ascii="Arial" w:eastAsia="Times New Roman" w:hAnsi="Arial" w:cs="Arial"/>
          <w:b/>
          <w:color w:val="000000" w:themeColor="text1"/>
          <w:sz w:val="32"/>
          <w:szCs w:val="32"/>
          <w:vertAlign w:val="superscript"/>
          <w:lang w:eastAsia="en-IE"/>
        </w:rPr>
        <w:t>rd</w:t>
      </w:r>
      <w:r w:rsidR="00732E53">
        <w:rPr>
          <w:rFonts w:ascii="Arial" w:eastAsia="Times New Roman" w:hAnsi="Arial" w:cs="Arial"/>
          <w:b/>
          <w:color w:val="000000" w:themeColor="text1"/>
          <w:sz w:val="32"/>
          <w:szCs w:val="32"/>
          <w:lang w:eastAsia="en-IE"/>
        </w:rPr>
        <w:t xml:space="preserve"> </w:t>
      </w:r>
      <w:r w:rsidR="00FE0273">
        <w:rPr>
          <w:rFonts w:ascii="Arial" w:eastAsia="Times New Roman" w:hAnsi="Arial" w:cs="Arial"/>
          <w:b/>
          <w:color w:val="000000" w:themeColor="text1"/>
          <w:sz w:val="32"/>
          <w:szCs w:val="32"/>
          <w:lang w:eastAsia="en-IE"/>
        </w:rPr>
        <w:t>June</w:t>
      </w:r>
      <w:r w:rsidR="00A80AAC">
        <w:rPr>
          <w:rFonts w:ascii="Arial" w:eastAsia="Times New Roman" w:hAnsi="Arial" w:cs="Arial"/>
          <w:b/>
          <w:color w:val="000000" w:themeColor="text1"/>
          <w:sz w:val="32"/>
          <w:szCs w:val="32"/>
          <w:lang w:eastAsia="en-IE"/>
        </w:rPr>
        <w:t xml:space="preserve"> 2023</w:t>
      </w:r>
    </w:p>
    <w:p w14:paraId="13FB7A3E" w14:textId="77777777" w:rsidR="003B30A0" w:rsidRPr="008E327D" w:rsidRDefault="003B30A0" w:rsidP="00C47F37">
      <w:pPr>
        <w:widowControl w:val="0"/>
        <w:spacing w:after="0" w:line="360" w:lineRule="auto"/>
        <w:rPr>
          <w:rFonts w:ascii="Arial" w:eastAsia="Times New Roman" w:hAnsi="Arial" w:cs="Arial"/>
          <w:sz w:val="24"/>
          <w:szCs w:val="24"/>
          <w:lang w:eastAsia="en-IE"/>
        </w:rPr>
      </w:pPr>
    </w:p>
    <w:p w14:paraId="630A06B6" w14:textId="77777777" w:rsidR="008E327D" w:rsidRDefault="008E327D" w:rsidP="00C47F37">
      <w:pPr>
        <w:widowControl w:val="0"/>
        <w:spacing w:after="0" w:line="360" w:lineRule="auto"/>
        <w:rPr>
          <w:rFonts w:ascii="Arial" w:eastAsia="Times New Roman" w:hAnsi="Arial" w:cs="Arial"/>
          <w:sz w:val="24"/>
          <w:szCs w:val="24"/>
          <w:lang w:eastAsia="en-IE"/>
        </w:rPr>
      </w:pPr>
    </w:p>
    <w:p w14:paraId="0108A9B6" w14:textId="77777777" w:rsidR="00C47F37" w:rsidRDefault="00C47F37" w:rsidP="003B30A0">
      <w:pPr>
        <w:widowControl w:val="0"/>
        <w:spacing w:after="0" w:line="360" w:lineRule="auto"/>
        <w:rPr>
          <w:rFonts w:ascii="Arial" w:eastAsia="Times New Roman" w:hAnsi="Arial" w:cs="Arial"/>
          <w:sz w:val="24"/>
          <w:szCs w:val="24"/>
          <w:lang w:eastAsia="en-IE"/>
        </w:rPr>
      </w:pPr>
    </w:p>
    <w:p w14:paraId="318D53BF" w14:textId="2C67541D" w:rsidR="003B30A0" w:rsidRPr="008E327D" w:rsidRDefault="003B30A0" w:rsidP="003B30A0">
      <w:pPr>
        <w:widowControl w:val="0"/>
        <w:spacing w:after="0" w:line="360" w:lineRule="auto"/>
        <w:rPr>
          <w:rFonts w:ascii="Arial" w:eastAsia="Times New Roman" w:hAnsi="Arial" w:cs="Arial"/>
          <w:sz w:val="24"/>
          <w:szCs w:val="24"/>
          <w:lang w:eastAsia="en-IE"/>
        </w:rPr>
      </w:pPr>
      <w:r w:rsidRPr="008E327D">
        <w:rPr>
          <w:rFonts w:ascii="Arial" w:eastAsia="Times New Roman" w:hAnsi="Arial" w:cs="Arial"/>
          <w:sz w:val="24"/>
          <w:szCs w:val="24"/>
          <w:lang w:eastAsia="en-IE"/>
        </w:rPr>
        <w:t>The Courts Service is committed to a policy of equal opportunity.</w:t>
      </w:r>
    </w:p>
    <w:p w14:paraId="15D29B35" w14:textId="77777777" w:rsidR="003B30A0" w:rsidRPr="008E327D" w:rsidRDefault="003B30A0" w:rsidP="003B30A0">
      <w:pPr>
        <w:widowControl w:val="0"/>
        <w:spacing w:after="0" w:line="360" w:lineRule="auto"/>
        <w:rPr>
          <w:rFonts w:ascii="Arial" w:eastAsia="Times New Roman" w:hAnsi="Arial" w:cs="Arial"/>
          <w:sz w:val="24"/>
          <w:szCs w:val="24"/>
          <w:lang w:eastAsia="en-IE"/>
        </w:rPr>
      </w:pPr>
    </w:p>
    <w:p w14:paraId="4B990B68" w14:textId="77777777" w:rsidR="003B30A0" w:rsidRPr="008E327D" w:rsidRDefault="003B30A0" w:rsidP="003B30A0">
      <w:pPr>
        <w:widowControl w:val="0"/>
        <w:spacing w:after="0" w:line="360" w:lineRule="auto"/>
        <w:rPr>
          <w:rFonts w:ascii="Arial" w:eastAsia="Times New Roman" w:hAnsi="Arial" w:cs="Arial"/>
          <w:sz w:val="24"/>
          <w:szCs w:val="24"/>
          <w:lang w:eastAsia="en-IE"/>
        </w:rPr>
      </w:pPr>
      <w:r w:rsidRPr="008E327D">
        <w:rPr>
          <w:rFonts w:ascii="Arial" w:eastAsia="Times New Roman" w:hAnsi="Arial" w:cs="Arial"/>
          <w:sz w:val="24"/>
          <w:szCs w:val="24"/>
          <w:lang w:eastAsia="en-IE"/>
        </w:rPr>
        <w:t>This recruitment campaign is being undertaken in compliance with the Code of Practice for Appointment to Positions in the Civil Service and Public Service prepared by the Commission for Public Service Appointments (CPSA).</w:t>
      </w:r>
    </w:p>
    <w:p w14:paraId="495775BD" w14:textId="77777777" w:rsidR="003B30A0" w:rsidRPr="008E327D" w:rsidRDefault="003B30A0" w:rsidP="003B30A0">
      <w:pPr>
        <w:widowControl w:val="0"/>
        <w:spacing w:after="0" w:line="360" w:lineRule="auto"/>
        <w:rPr>
          <w:rFonts w:ascii="Arial" w:eastAsia="Times New Roman" w:hAnsi="Arial" w:cs="Arial"/>
          <w:sz w:val="24"/>
          <w:szCs w:val="24"/>
          <w:lang w:eastAsia="en-IE"/>
        </w:rPr>
      </w:pPr>
    </w:p>
    <w:p w14:paraId="3B4CAF26" w14:textId="77777777" w:rsidR="003B30A0" w:rsidRPr="008E327D" w:rsidRDefault="003B30A0" w:rsidP="003B30A0">
      <w:pPr>
        <w:widowControl w:val="0"/>
        <w:spacing w:after="0" w:line="360" w:lineRule="auto"/>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Codes of Practice are published by the CPSA and are available on </w:t>
      </w:r>
      <w:r w:rsidRPr="008E327D">
        <w:rPr>
          <w:rFonts w:ascii="Arial" w:eastAsia="Times New Roman" w:hAnsi="Arial" w:cs="Arial"/>
          <w:sz w:val="24"/>
          <w:szCs w:val="24"/>
          <w:u w:val="single" w:color="000000"/>
          <w:lang w:eastAsia="en-IE"/>
        </w:rPr>
        <w:t>www.cpsa.ie</w:t>
      </w:r>
    </w:p>
    <w:p w14:paraId="07E81655" w14:textId="77777777" w:rsidR="003B30A0" w:rsidRPr="008E327D" w:rsidRDefault="003B30A0" w:rsidP="003B30A0">
      <w:pPr>
        <w:widowControl w:val="0"/>
        <w:spacing w:after="0" w:line="360" w:lineRule="auto"/>
        <w:rPr>
          <w:rFonts w:ascii="Arial" w:eastAsia="Times New Roman" w:hAnsi="Arial" w:cs="Arial"/>
          <w:sz w:val="24"/>
          <w:szCs w:val="24"/>
          <w:lang w:eastAsia="en-IE"/>
        </w:rPr>
      </w:pPr>
    </w:p>
    <w:p w14:paraId="6DAD5FF7" w14:textId="554FF3D0" w:rsidR="003B30A0" w:rsidRPr="008E327D" w:rsidRDefault="003B30A0" w:rsidP="003B30A0">
      <w:pPr>
        <w:widowControl w:val="0"/>
        <w:spacing w:after="0" w:line="360" w:lineRule="auto"/>
        <w:rPr>
          <w:rFonts w:ascii="Arial" w:eastAsia="Times New Roman" w:hAnsi="Arial" w:cs="Arial"/>
          <w:sz w:val="24"/>
          <w:szCs w:val="24"/>
          <w:lang w:eastAsia="en-IE"/>
        </w:rPr>
      </w:pPr>
      <w:r w:rsidRPr="00732E53">
        <w:rPr>
          <w:rFonts w:ascii="Arial" w:eastAsia="Times New Roman" w:hAnsi="Arial" w:cs="Arial"/>
          <w:sz w:val="24"/>
          <w:szCs w:val="24"/>
          <w:lang w:eastAsia="en-IE"/>
        </w:rPr>
        <w:t xml:space="preserve">Please contact </w:t>
      </w:r>
      <w:r w:rsidR="00177AB8" w:rsidRPr="00732E53">
        <w:rPr>
          <w:rFonts w:ascii="Arial" w:eastAsia="Times New Roman" w:hAnsi="Arial" w:cs="Arial"/>
          <w:sz w:val="24"/>
          <w:szCs w:val="24"/>
          <w:lang w:eastAsia="en-IE"/>
        </w:rPr>
        <w:t>Mark Dunne</w:t>
      </w:r>
      <w:r w:rsidRPr="00732E53">
        <w:rPr>
          <w:rFonts w:ascii="Arial" w:eastAsia="Times New Roman" w:hAnsi="Arial" w:cs="Arial"/>
          <w:sz w:val="24"/>
          <w:szCs w:val="24"/>
          <w:lang w:eastAsia="en-IE"/>
        </w:rPr>
        <w:t xml:space="preserve">, </w:t>
      </w:r>
      <w:r w:rsidR="00177AB8" w:rsidRPr="00732E53">
        <w:rPr>
          <w:rFonts w:ascii="Arial" w:eastAsia="Times New Roman" w:hAnsi="Arial" w:cs="Arial"/>
          <w:sz w:val="24"/>
          <w:szCs w:val="24"/>
          <w:lang w:eastAsia="en-IE"/>
        </w:rPr>
        <w:t>Safety</w:t>
      </w:r>
      <w:r w:rsidR="00A40FA1" w:rsidRPr="00732E53">
        <w:rPr>
          <w:rFonts w:ascii="Arial" w:eastAsia="Times New Roman" w:hAnsi="Arial" w:cs="Arial"/>
          <w:sz w:val="24"/>
          <w:szCs w:val="24"/>
          <w:lang w:eastAsia="en-IE"/>
        </w:rPr>
        <w:t>, Health &amp; Wellbeing Unit</w:t>
      </w:r>
      <w:r w:rsidRPr="00732E53">
        <w:rPr>
          <w:rFonts w:ascii="Arial" w:eastAsia="Times New Roman" w:hAnsi="Arial" w:cs="Arial"/>
          <w:sz w:val="24"/>
          <w:szCs w:val="24"/>
          <w:lang w:eastAsia="en-IE"/>
        </w:rPr>
        <w:t>, for</w:t>
      </w:r>
      <w:r w:rsidRPr="008E327D">
        <w:rPr>
          <w:rFonts w:ascii="Arial" w:eastAsia="Times New Roman" w:hAnsi="Arial" w:cs="Arial"/>
          <w:sz w:val="24"/>
          <w:szCs w:val="24"/>
          <w:lang w:eastAsia="en-IE"/>
        </w:rPr>
        <w:t xml:space="preserve"> further information</w:t>
      </w:r>
    </w:p>
    <w:p w14:paraId="2F478390" w14:textId="77777777" w:rsidR="003B30A0" w:rsidRPr="008E327D" w:rsidRDefault="003B30A0" w:rsidP="003B30A0">
      <w:pPr>
        <w:widowControl w:val="0"/>
        <w:spacing w:after="0" w:line="360" w:lineRule="auto"/>
        <w:rPr>
          <w:rFonts w:ascii="Arial" w:eastAsia="Times New Roman" w:hAnsi="Arial" w:cs="Arial"/>
          <w:sz w:val="24"/>
          <w:szCs w:val="24"/>
          <w:lang w:eastAsia="en-IE"/>
        </w:rPr>
      </w:pPr>
    </w:p>
    <w:p w14:paraId="658EF677" w14:textId="215ED854" w:rsidR="003B30A0" w:rsidRPr="008E327D" w:rsidRDefault="003B30A0" w:rsidP="003B30A0">
      <w:pPr>
        <w:spacing w:after="39" w:line="360" w:lineRule="auto"/>
        <w:ind w:hanging="3"/>
        <w:rPr>
          <w:rFonts w:ascii="Arial" w:eastAsia="Times New Roman" w:hAnsi="Arial" w:cs="Arial"/>
          <w:sz w:val="24"/>
          <w:szCs w:val="24"/>
          <w:lang w:eastAsia="en-IE"/>
        </w:rPr>
      </w:pPr>
      <w:r w:rsidRPr="008E327D">
        <w:rPr>
          <w:rFonts w:ascii="Arial" w:eastAsia="Times New Roman" w:hAnsi="Arial" w:cs="Arial"/>
          <w:sz w:val="24"/>
          <w:szCs w:val="24"/>
          <w:lang w:eastAsia="en-IE"/>
        </w:rPr>
        <w:t>Tel:</w:t>
      </w:r>
      <w:r w:rsidRPr="008E327D">
        <w:rPr>
          <w:rFonts w:ascii="Arial" w:eastAsia="Times New Roman" w:hAnsi="Arial" w:cs="Arial"/>
          <w:sz w:val="24"/>
          <w:szCs w:val="24"/>
          <w:lang w:eastAsia="en-IE"/>
        </w:rPr>
        <w:tab/>
      </w:r>
      <w:r w:rsidR="008E327D">
        <w:rPr>
          <w:rFonts w:ascii="Arial" w:eastAsia="Times New Roman" w:hAnsi="Arial" w:cs="Arial"/>
          <w:sz w:val="24"/>
          <w:szCs w:val="24"/>
          <w:lang w:eastAsia="en-IE"/>
        </w:rPr>
        <w:tab/>
      </w:r>
      <w:r w:rsidRPr="008E327D">
        <w:rPr>
          <w:rFonts w:ascii="Arial" w:eastAsia="Times New Roman" w:hAnsi="Arial" w:cs="Arial"/>
          <w:sz w:val="24"/>
          <w:szCs w:val="24"/>
          <w:lang w:eastAsia="en-IE"/>
        </w:rPr>
        <w:t>+353 (</w:t>
      </w:r>
      <w:r w:rsidRPr="00732E53">
        <w:rPr>
          <w:rFonts w:ascii="Arial" w:eastAsia="Times New Roman" w:hAnsi="Arial" w:cs="Arial"/>
          <w:sz w:val="24"/>
          <w:szCs w:val="24"/>
          <w:lang w:eastAsia="en-IE"/>
        </w:rPr>
        <w:t>0)</w:t>
      </w:r>
      <w:r w:rsidR="00A40FA1" w:rsidRPr="00732E53">
        <w:rPr>
          <w:rFonts w:ascii="Arial" w:eastAsia="Times New Roman" w:hAnsi="Arial" w:cs="Arial"/>
          <w:sz w:val="24"/>
          <w:szCs w:val="24"/>
          <w:lang w:eastAsia="en-IE"/>
        </w:rPr>
        <w:t>87</w:t>
      </w:r>
      <w:r w:rsidRPr="00732E53">
        <w:rPr>
          <w:rFonts w:ascii="Arial" w:eastAsia="Times New Roman" w:hAnsi="Arial" w:cs="Arial"/>
          <w:sz w:val="24"/>
          <w:szCs w:val="24"/>
          <w:lang w:eastAsia="en-IE"/>
        </w:rPr>
        <w:t xml:space="preserve"> </w:t>
      </w:r>
      <w:r w:rsidR="00A40FA1" w:rsidRPr="00732E53">
        <w:rPr>
          <w:rFonts w:ascii="Arial" w:eastAsia="Times New Roman" w:hAnsi="Arial" w:cs="Arial"/>
          <w:sz w:val="24"/>
          <w:szCs w:val="24"/>
          <w:lang w:eastAsia="en-IE"/>
        </w:rPr>
        <w:t>1649826</w:t>
      </w:r>
    </w:p>
    <w:p w14:paraId="38921430" w14:textId="77777777" w:rsidR="003B30A0" w:rsidRPr="008E327D" w:rsidRDefault="003B30A0" w:rsidP="003B30A0">
      <w:pPr>
        <w:spacing w:after="39" w:line="360" w:lineRule="auto"/>
        <w:ind w:hanging="3"/>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Email: </w:t>
      </w:r>
      <w:r w:rsidRPr="008E327D">
        <w:rPr>
          <w:rFonts w:ascii="Arial" w:eastAsia="Times New Roman" w:hAnsi="Arial" w:cs="Arial"/>
          <w:sz w:val="24"/>
          <w:szCs w:val="24"/>
          <w:lang w:eastAsia="en-IE"/>
        </w:rPr>
        <w:tab/>
      </w:r>
      <w:r w:rsidRPr="00732E53">
        <w:rPr>
          <w:rFonts w:ascii="Arial" w:eastAsia="Times New Roman" w:hAnsi="Arial" w:cs="Arial"/>
          <w:b/>
          <w:sz w:val="24"/>
          <w:szCs w:val="24"/>
          <w:lang w:eastAsia="en-IE"/>
        </w:rPr>
        <w:t>careers@courts.ie</w:t>
      </w:r>
    </w:p>
    <w:p w14:paraId="571D50ED" w14:textId="3BE67981" w:rsidR="003B30A0" w:rsidRPr="008E327D" w:rsidRDefault="003B30A0" w:rsidP="003B30A0">
      <w:pPr>
        <w:spacing w:after="39" w:line="360" w:lineRule="auto"/>
        <w:ind w:hanging="3"/>
        <w:rPr>
          <w:rFonts w:ascii="Arial" w:eastAsia="Times New Roman" w:hAnsi="Arial" w:cs="Arial"/>
          <w:sz w:val="24"/>
          <w:szCs w:val="24"/>
          <w:lang w:eastAsia="en-IE"/>
        </w:rPr>
      </w:pPr>
      <w:r w:rsidRPr="008E327D">
        <w:rPr>
          <w:rFonts w:ascii="Arial" w:eastAsia="Times New Roman" w:hAnsi="Arial" w:cs="Arial"/>
          <w:sz w:val="24"/>
          <w:szCs w:val="24"/>
          <w:lang w:eastAsia="en-IE"/>
        </w:rPr>
        <w:t>Web:</w:t>
      </w:r>
      <w:r w:rsidRPr="008E327D">
        <w:rPr>
          <w:rFonts w:ascii="Arial" w:eastAsia="Times New Roman" w:hAnsi="Arial" w:cs="Arial"/>
          <w:sz w:val="24"/>
          <w:szCs w:val="24"/>
          <w:lang w:eastAsia="en-IE"/>
        </w:rPr>
        <w:tab/>
      </w:r>
      <w:r w:rsidR="008E327D">
        <w:rPr>
          <w:rFonts w:ascii="Arial" w:eastAsia="Times New Roman" w:hAnsi="Arial" w:cs="Arial"/>
          <w:sz w:val="24"/>
          <w:szCs w:val="24"/>
          <w:lang w:eastAsia="en-IE"/>
        </w:rPr>
        <w:tab/>
      </w:r>
      <w:r w:rsidRPr="008E327D">
        <w:rPr>
          <w:rFonts w:ascii="Arial" w:eastAsia="Times New Roman" w:hAnsi="Arial" w:cs="Arial"/>
          <w:sz w:val="24"/>
          <w:szCs w:val="24"/>
          <w:lang w:eastAsia="en-IE"/>
        </w:rPr>
        <w:t>www.courts.ie</w:t>
      </w:r>
    </w:p>
    <w:p w14:paraId="1227F593" w14:textId="44635D18" w:rsidR="008E327D" w:rsidRDefault="008E327D" w:rsidP="006F0440">
      <w:pPr>
        <w:widowControl w:val="0"/>
        <w:spacing w:after="0" w:line="360" w:lineRule="auto"/>
        <w:rPr>
          <w:rFonts w:ascii="Arial" w:eastAsia="Times New Roman" w:hAnsi="Arial" w:cs="Arial"/>
          <w:b/>
          <w:bCs/>
          <w:sz w:val="24"/>
          <w:szCs w:val="24"/>
          <w:lang w:eastAsia="en-IE"/>
        </w:rPr>
      </w:pPr>
    </w:p>
    <w:p w14:paraId="32F7417B" w14:textId="77777777" w:rsidR="00C47F37" w:rsidRDefault="00C47F37" w:rsidP="006F0440">
      <w:pPr>
        <w:widowControl w:val="0"/>
        <w:spacing w:after="0" w:line="360" w:lineRule="auto"/>
        <w:rPr>
          <w:rFonts w:ascii="Arial" w:eastAsia="Times New Roman" w:hAnsi="Arial" w:cs="Arial"/>
          <w:b/>
          <w:bCs/>
          <w:sz w:val="24"/>
          <w:szCs w:val="24"/>
          <w:lang w:eastAsia="en-IE"/>
        </w:rPr>
      </w:pPr>
    </w:p>
    <w:p w14:paraId="083AA77B" w14:textId="77777777" w:rsidR="00EB78E8" w:rsidRPr="002601AD" w:rsidRDefault="00EB78E8" w:rsidP="00EB78E8">
      <w:pPr>
        <w:spacing w:after="0" w:line="360" w:lineRule="auto"/>
        <w:rPr>
          <w:rFonts w:ascii="Arial" w:hAnsi="Arial" w:cs="Arial"/>
          <w:b/>
          <w:bCs/>
          <w:sz w:val="24"/>
          <w:szCs w:val="24"/>
          <w:lang w:eastAsia="en-IE"/>
        </w:rPr>
      </w:pPr>
      <w:r w:rsidRPr="002601AD">
        <w:rPr>
          <w:rFonts w:ascii="Arial" w:hAnsi="Arial" w:cs="Arial"/>
          <w:b/>
          <w:bCs/>
          <w:sz w:val="24"/>
          <w:szCs w:val="24"/>
          <w:lang w:eastAsia="en-IE"/>
        </w:rPr>
        <w:t>THE COURTS SERVICE</w:t>
      </w:r>
    </w:p>
    <w:p w14:paraId="4D37D241" w14:textId="77777777" w:rsidR="00EB78E8" w:rsidRDefault="00EB78E8" w:rsidP="00EB78E8">
      <w:pPr>
        <w:spacing w:after="0" w:line="360" w:lineRule="auto"/>
        <w:rPr>
          <w:rFonts w:ascii="Arial" w:hAnsi="Arial" w:cs="Arial"/>
          <w:sz w:val="24"/>
          <w:szCs w:val="24"/>
          <w:lang w:eastAsia="en-IE"/>
        </w:rPr>
      </w:pPr>
    </w:p>
    <w:p w14:paraId="7189E6C5" w14:textId="77777777" w:rsidR="00EB78E8" w:rsidRPr="002601AD" w:rsidRDefault="00EB78E8" w:rsidP="00EB78E8">
      <w:pPr>
        <w:spacing w:after="0" w:line="360" w:lineRule="auto"/>
        <w:rPr>
          <w:rFonts w:ascii="Arial" w:eastAsia="Times New Roman" w:hAnsi="Arial" w:cs="Arial"/>
          <w:color w:val="FF0000"/>
          <w:sz w:val="24"/>
          <w:szCs w:val="24"/>
          <w:lang w:eastAsia="en-GB"/>
        </w:rPr>
      </w:pPr>
      <w:r w:rsidRPr="002601AD">
        <w:rPr>
          <w:rFonts w:ascii="Arial" w:hAnsi="Arial" w:cs="Arial"/>
          <w:sz w:val="24"/>
          <w:szCs w:val="24"/>
          <w:lang w:eastAsia="en-IE"/>
        </w:rPr>
        <w:t xml:space="preserve">The Courts Service is an independent State Agency established by the Courts Service Act 1998.   </w:t>
      </w:r>
      <w:r w:rsidRPr="002601AD">
        <w:rPr>
          <w:rFonts w:ascii="Arial" w:hAnsi="Arial" w:cs="Arial"/>
          <w:sz w:val="24"/>
          <w:szCs w:val="24"/>
          <w:lang w:eastAsia="en-GB"/>
        </w:rPr>
        <w:t xml:space="preserve">Today it employs almost 1,200 people throughout the country providing services to </w:t>
      </w:r>
      <w:r w:rsidRPr="002601AD">
        <w:rPr>
          <w:rFonts w:ascii="Arial" w:eastAsia="Times New Roman" w:hAnsi="Arial" w:cs="Arial"/>
          <w:sz w:val="24"/>
          <w:szCs w:val="24"/>
          <w:lang w:eastAsia="en-GB"/>
        </w:rPr>
        <w:t>176 judges at over 80 venues.</w:t>
      </w:r>
      <w:r w:rsidRPr="002601AD">
        <w:rPr>
          <w:rFonts w:ascii="Arial" w:eastAsia="Times New Roman" w:hAnsi="Arial" w:cs="Arial"/>
          <w:color w:val="FF0000"/>
          <w:sz w:val="24"/>
          <w:szCs w:val="24"/>
          <w:lang w:eastAsia="en-GB"/>
        </w:rPr>
        <w:t xml:space="preserve"> </w:t>
      </w:r>
    </w:p>
    <w:p w14:paraId="526707A1" w14:textId="77777777" w:rsidR="00EB78E8" w:rsidRPr="002601AD" w:rsidRDefault="00EB78E8" w:rsidP="00EB78E8">
      <w:pPr>
        <w:shd w:val="clear" w:color="auto" w:fill="FFFFFF"/>
        <w:spacing w:after="0" w:line="360" w:lineRule="auto"/>
        <w:rPr>
          <w:rFonts w:ascii="Arial" w:eastAsia="Times New Roman" w:hAnsi="Arial" w:cs="Arial"/>
          <w:sz w:val="24"/>
          <w:szCs w:val="24"/>
          <w:lang w:eastAsia="en-IE"/>
        </w:rPr>
      </w:pPr>
    </w:p>
    <w:p w14:paraId="559C9343" w14:textId="77777777" w:rsidR="00EB78E8" w:rsidRPr="002601AD" w:rsidRDefault="00EB78E8" w:rsidP="00EB78E8">
      <w:pPr>
        <w:shd w:val="clear" w:color="auto" w:fill="FFFFFF"/>
        <w:spacing w:after="0" w:line="360" w:lineRule="auto"/>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Its functions are set out in the </w:t>
      </w:r>
      <w:hyperlink r:id="rId9" w:history="1">
        <w:r w:rsidRPr="002601AD">
          <w:rPr>
            <w:rFonts w:ascii="Arial" w:eastAsia="Times New Roman" w:hAnsi="Arial" w:cs="Arial"/>
            <w:sz w:val="24"/>
            <w:szCs w:val="24"/>
            <w:u w:val="single"/>
            <w:lang w:eastAsia="en-IE"/>
          </w:rPr>
          <w:t>Courts Service Act 1998</w:t>
        </w:r>
      </w:hyperlink>
      <w:r w:rsidRPr="002601AD">
        <w:rPr>
          <w:rFonts w:ascii="Arial" w:eastAsia="Times New Roman" w:hAnsi="Arial" w:cs="Arial"/>
          <w:sz w:val="24"/>
          <w:szCs w:val="24"/>
          <w:lang w:eastAsia="en-IE"/>
        </w:rPr>
        <w:t xml:space="preserve"> as follows:</w:t>
      </w:r>
    </w:p>
    <w:p w14:paraId="72CA6121" w14:textId="77777777" w:rsidR="00EB78E8" w:rsidRPr="002601AD" w:rsidRDefault="00EB78E8" w:rsidP="00EB78E8">
      <w:pPr>
        <w:numPr>
          <w:ilvl w:val="0"/>
          <w:numId w:val="2"/>
        </w:numPr>
        <w:spacing w:after="0" w:line="360" w:lineRule="auto"/>
        <w:ind w:left="714" w:hanging="357"/>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to manage the </w:t>
      </w:r>
      <w:proofErr w:type="gramStart"/>
      <w:r w:rsidRPr="002601AD">
        <w:rPr>
          <w:rFonts w:ascii="Arial" w:eastAsia="Times New Roman" w:hAnsi="Arial" w:cs="Arial"/>
          <w:sz w:val="24"/>
          <w:szCs w:val="24"/>
          <w:lang w:eastAsia="en-IE"/>
        </w:rPr>
        <w:t>courts;</w:t>
      </w:r>
      <w:proofErr w:type="gramEnd"/>
    </w:p>
    <w:p w14:paraId="58FD2F7D" w14:textId="77777777" w:rsidR="00EB78E8" w:rsidRPr="002601AD" w:rsidRDefault="00EB78E8" w:rsidP="00EB78E8">
      <w:pPr>
        <w:numPr>
          <w:ilvl w:val="0"/>
          <w:numId w:val="2"/>
        </w:numPr>
        <w:spacing w:after="0" w:line="360" w:lineRule="auto"/>
        <w:ind w:left="714" w:hanging="357"/>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to provide support services to the </w:t>
      </w:r>
      <w:proofErr w:type="gramStart"/>
      <w:r w:rsidRPr="002601AD">
        <w:rPr>
          <w:rFonts w:ascii="Arial" w:eastAsia="Times New Roman" w:hAnsi="Arial" w:cs="Arial"/>
          <w:sz w:val="24"/>
          <w:szCs w:val="24"/>
          <w:lang w:eastAsia="en-IE"/>
        </w:rPr>
        <w:t>judges;</w:t>
      </w:r>
      <w:proofErr w:type="gramEnd"/>
    </w:p>
    <w:p w14:paraId="0413BC09" w14:textId="77777777" w:rsidR="00EB78E8" w:rsidRPr="002601AD" w:rsidRDefault="00EB78E8" w:rsidP="00EB78E8">
      <w:pPr>
        <w:numPr>
          <w:ilvl w:val="0"/>
          <w:numId w:val="2"/>
        </w:numPr>
        <w:spacing w:after="0" w:line="360" w:lineRule="auto"/>
        <w:ind w:left="714" w:hanging="357"/>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to provide information on the courts system to the </w:t>
      </w:r>
      <w:proofErr w:type="gramStart"/>
      <w:r w:rsidRPr="002601AD">
        <w:rPr>
          <w:rFonts w:ascii="Arial" w:eastAsia="Times New Roman" w:hAnsi="Arial" w:cs="Arial"/>
          <w:sz w:val="24"/>
          <w:szCs w:val="24"/>
          <w:lang w:eastAsia="en-IE"/>
        </w:rPr>
        <w:t>public;</w:t>
      </w:r>
      <w:proofErr w:type="gramEnd"/>
    </w:p>
    <w:p w14:paraId="04214EC9" w14:textId="77777777" w:rsidR="00EB78E8" w:rsidRPr="002601AD" w:rsidRDefault="00EB78E8" w:rsidP="00EB78E8">
      <w:pPr>
        <w:numPr>
          <w:ilvl w:val="0"/>
          <w:numId w:val="2"/>
        </w:numPr>
        <w:spacing w:after="0" w:line="360" w:lineRule="auto"/>
        <w:ind w:left="714" w:hanging="357"/>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to provide, manage and maintain court </w:t>
      </w:r>
      <w:proofErr w:type="gramStart"/>
      <w:r w:rsidRPr="002601AD">
        <w:rPr>
          <w:rFonts w:ascii="Arial" w:eastAsia="Times New Roman" w:hAnsi="Arial" w:cs="Arial"/>
          <w:sz w:val="24"/>
          <w:szCs w:val="24"/>
          <w:lang w:eastAsia="en-IE"/>
        </w:rPr>
        <w:t>buildings;</w:t>
      </w:r>
      <w:proofErr w:type="gramEnd"/>
    </w:p>
    <w:p w14:paraId="0CD81A43" w14:textId="77777777" w:rsidR="00EB78E8" w:rsidRPr="002601AD" w:rsidRDefault="00EB78E8" w:rsidP="00EB78E8">
      <w:pPr>
        <w:numPr>
          <w:ilvl w:val="0"/>
          <w:numId w:val="2"/>
        </w:numPr>
        <w:spacing w:after="0" w:line="360" w:lineRule="auto"/>
        <w:ind w:left="714" w:hanging="357"/>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to provide facilities for users of the </w:t>
      </w:r>
      <w:proofErr w:type="gramStart"/>
      <w:r w:rsidRPr="002601AD">
        <w:rPr>
          <w:rFonts w:ascii="Arial" w:eastAsia="Times New Roman" w:hAnsi="Arial" w:cs="Arial"/>
          <w:sz w:val="24"/>
          <w:szCs w:val="24"/>
          <w:lang w:eastAsia="en-IE"/>
        </w:rPr>
        <w:t>courts;</w:t>
      </w:r>
      <w:proofErr w:type="gramEnd"/>
    </w:p>
    <w:p w14:paraId="59743A61" w14:textId="77777777" w:rsidR="00EB78E8" w:rsidRPr="002601AD" w:rsidRDefault="00EB78E8" w:rsidP="00EB78E8">
      <w:pPr>
        <w:numPr>
          <w:ilvl w:val="0"/>
          <w:numId w:val="2"/>
        </w:numPr>
        <w:spacing w:after="0" w:line="360" w:lineRule="auto"/>
        <w:ind w:left="714" w:hanging="357"/>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 to perform such other functions as are conferred on it by any other enactment.</w:t>
      </w:r>
    </w:p>
    <w:p w14:paraId="5AF0845D" w14:textId="77777777" w:rsidR="00EB78E8" w:rsidRPr="002601AD" w:rsidRDefault="00EB78E8" w:rsidP="00EB78E8">
      <w:pPr>
        <w:shd w:val="clear" w:color="auto" w:fill="FFFFFF"/>
        <w:spacing w:after="0" w:line="360" w:lineRule="auto"/>
        <w:rPr>
          <w:rFonts w:ascii="Arial" w:eastAsia="Times New Roman" w:hAnsi="Arial" w:cs="Arial"/>
          <w:sz w:val="24"/>
          <w:szCs w:val="24"/>
          <w:lang w:eastAsia="en-IE"/>
        </w:rPr>
      </w:pPr>
    </w:p>
    <w:p w14:paraId="5812B78E" w14:textId="77777777" w:rsidR="00EB78E8" w:rsidRDefault="00EB78E8" w:rsidP="00EB78E8">
      <w:pPr>
        <w:shd w:val="clear" w:color="auto" w:fill="FFFFFF"/>
        <w:spacing w:after="0" w:line="360" w:lineRule="auto"/>
        <w:rPr>
          <w:rFonts w:ascii="Arial" w:eastAsia="Times New Roman" w:hAnsi="Arial" w:cs="Arial"/>
          <w:sz w:val="24"/>
          <w:szCs w:val="24"/>
          <w:lang w:eastAsia="en-IE"/>
        </w:rPr>
      </w:pPr>
      <w:r w:rsidRPr="002601AD">
        <w:rPr>
          <w:rFonts w:ascii="Arial" w:eastAsia="Times New Roman" w:hAnsi="Arial" w:cs="Arial"/>
          <w:sz w:val="24"/>
          <w:szCs w:val="24"/>
          <w:lang w:eastAsia="en-IE"/>
        </w:rPr>
        <w:t>Our mission is to support the judiciary and provide excellent services to all users of the courts thereby facilitating access to justice, with a goal to develop a world class organisation that has as its primary objective, meeting the needs of court users, and representing our values of</w:t>
      </w:r>
      <w:r>
        <w:rPr>
          <w:rFonts w:ascii="Arial" w:eastAsia="Times New Roman" w:hAnsi="Arial" w:cs="Arial"/>
          <w:sz w:val="24"/>
          <w:szCs w:val="24"/>
          <w:lang w:eastAsia="en-IE"/>
        </w:rPr>
        <w:t>:</w:t>
      </w:r>
    </w:p>
    <w:p w14:paraId="61189F45" w14:textId="77777777" w:rsidR="00EB78E8" w:rsidRPr="002601AD" w:rsidRDefault="00EB78E8" w:rsidP="00EB78E8">
      <w:pPr>
        <w:shd w:val="clear" w:color="auto" w:fill="FFFFFF"/>
        <w:spacing w:after="0" w:line="360" w:lineRule="auto"/>
        <w:rPr>
          <w:rFonts w:ascii="Arial" w:eastAsia="Times New Roman" w:hAnsi="Arial" w:cs="Arial"/>
          <w:sz w:val="24"/>
          <w:szCs w:val="24"/>
          <w:lang w:eastAsia="en-IE"/>
        </w:rPr>
      </w:pPr>
    </w:p>
    <w:p w14:paraId="08A30E5C" w14:textId="77777777" w:rsidR="00EB78E8" w:rsidRPr="002601AD" w:rsidRDefault="00EB78E8" w:rsidP="00EB78E8">
      <w:pPr>
        <w:numPr>
          <w:ilvl w:val="0"/>
          <w:numId w:val="7"/>
        </w:numPr>
        <w:shd w:val="clear" w:color="auto" w:fill="FFFFFF"/>
        <w:spacing w:after="0" w:line="360" w:lineRule="auto"/>
        <w:rPr>
          <w:rFonts w:ascii="Arial" w:eastAsia="Times New Roman" w:hAnsi="Arial" w:cs="Arial"/>
          <w:sz w:val="24"/>
          <w:szCs w:val="24"/>
          <w:lang w:eastAsia="en-IE"/>
        </w:rPr>
      </w:pPr>
      <w:r w:rsidRPr="002601AD">
        <w:rPr>
          <w:rFonts w:ascii="Arial" w:eastAsia="Times New Roman" w:hAnsi="Arial" w:cs="Arial"/>
          <w:b/>
          <w:bCs/>
          <w:sz w:val="24"/>
          <w:szCs w:val="24"/>
          <w:lang w:eastAsia="en-IE"/>
        </w:rPr>
        <w:t>Service</w:t>
      </w:r>
      <w:r w:rsidRPr="002601AD">
        <w:rPr>
          <w:rFonts w:ascii="Arial" w:eastAsia="Times New Roman" w:hAnsi="Arial" w:cs="Arial"/>
          <w:sz w:val="24"/>
          <w:szCs w:val="24"/>
          <w:lang w:eastAsia="en-IE"/>
        </w:rPr>
        <w:t>: Customer Focussed; Timely; Friendly; Professional; Collaborative; Delivered to a high standard.</w:t>
      </w:r>
    </w:p>
    <w:p w14:paraId="726A8F4C" w14:textId="77777777" w:rsidR="00EB78E8" w:rsidRPr="002601AD" w:rsidRDefault="00EB78E8" w:rsidP="00EB78E8">
      <w:pPr>
        <w:numPr>
          <w:ilvl w:val="0"/>
          <w:numId w:val="7"/>
        </w:numPr>
        <w:shd w:val="clear" w:color="auto" w:fill="FFFFFF"/>
        <w:spacing w:after="0" w:line="360" w:lineRule="auto"/>
        <w:rPr>
          <w:rFonts w:ascii="Arial" w:eastAsia="Times New Roman" w:hAnsi="Arial" w:cs="Arial"/>
          <w:sz w:val="24"/>
          <w:szCs w:val="24"/>
          <w:lang w:eastAsia="en-IE"/>
        </w:rPr>
      </w:pPr>
      <w:r w:rsidRPr="002601AD">
        <w:rPr>
          <w:rFonts w:ascii="Arial" w:eastAsia="Times New Roman" w:hAnsi="Arial" w:cs="Arial"/>
          <w:b/>
          <w:bCs/>
          <w:sz w:val="24"/>
          <w:szCs w:val="24"/>
          <w:lang w:eastAsia="en-IE"/>
        </w:rPr>
        <w:t>Integrity</w:t>
      </w:r>
      <w:r w:rsidRPr="002601AD">
        <w:rPr>
          <w:rFonts w:ascii="Arial" w:eastAsia="Times New Roman" w:hAnsi="Arial" w:cs="Arial"/>
          <w:sz w:val="24"/>
          <w:szCs w:val="24"/>
          <w:lang w:eastAsia="en-IE"/>
        </w:rPr>
        <w:t>: Honest; Objective; Fair; Impartial; Ethical; Accountable,</w:t>
      </w:r>
    </w:p>
    <w:p w14:paraId="7D08596E" w14:textId="77777777" w:rsidR="00EB78E8" w:rsidRPr="002601AD" w:rsidRDefault="00EB78E8" w:rsidP="00EB78E8">
      <w:pPr>
        <w:numPr>
          <w:ilvl w:val="0"/>
          <w:numId w:val="7"/>
        </w:numPr>
        <w:shd w:val="clear" w:color="auto" w:fill="FFFFFF"/>
        <w:spacing w:after="0" w:line="360" w:lineRule="auto"/>
        <w:rPr>
          <w:rFonts w:ascii="Arial" w:eastAsia="Times New Roman" w:hAnsi="Arial" w:cs="Arial"/>
          <w:sz w:val="24"/>
          <w:szCs w:val="24"/>
          <w:lang w:eastAsia="en-IE"/>
        </w:rPr>
      </w:pPr>
      <w:r w:rsidRPr="002601AD">
        <w:rPr>
          <w:rFonts w:ascii="Arial" w:eastAsia="Times New Roman" w:hAnsi="Arial" w:cs="Arial"/>
          <w:b/>
          <w:bCs/>
          <w:sz w:val="24"/>
          <w:szCs w:val="24"/>
          <w:lang w:eastAsia="en-IE"/>
        </w:rPr>
        <w:t>Respect</w:t>
      </w:r>
      <w:r w:rsidRPr="002601AD">
        <w:rPr>
          <w:rFonts w:ascii="Arial" w:eastAsia="Times New Roman" w:hAnsi="Arial" w:cs="Arial"/>
          <w:sz w:val="24"/>
          <w:szCs w:val="24"/>
          <w:lang w:eastAsia="en-IE"/>
        </w:rPr>
        <w:t>: Courteous; Considered.</w:t>
      </w:r>
    </w:p>
    <w:p w14:paraId="420BE826" w14:textId="77777777" w:rsidR="005C0496" w:rsidRPr="008E327D" w:rsidRDefault="005C0496" w:rsidP="006F0440">
      <w:pPr>
        <w:spacing w:after="0" w:line="360" w:lineRule="auto"/>
        <w:rPr>
          <w:rFonts w:ascii="Arial" w:hAnsi="Arial" w:cs="Arial"/>
          <w:sz w:val="24"/>
          <w:szCs w:val="24"/>
        </w:rPr>
      </w:pPr>
    </w:p>
    <w:p w14:paraId="5DD5C52E" w14:textId="77777777" w:rsidR="003B30A0" w:rsidRPr="008E327D" w:rsidRDefault="003B30A0" w:rsidP="003B30A0">
      <w:pPr>
        <w:spacing w:after="39" w:line="360" w:lineRule="auto"/>
        <w:ind w:left="654" w:hanging="3"/>
        <w:jc w:val="both"/>
        <w:outlineLvl w:val="0"/>
        <w:rPr>
          <w:rFonts w:ascii="Arial" w:eastAsia="Times New Roman" w:hAnsi="Arial" w:cs="Arial"/>
          <w:sz w:val="24"/>
          <w:szCs w:val="24"/>
          <w:lang w:eastAsia="en-IE"/>
        </w:rPr>
      </w:pPr>
    </w:p>
    <w:p w14:paraId="6CFA6B92" w14:textId="77777777" w:rsidR="00582804" w:rsidRPr="008E327D" w:rsidRDefault="00582804" w:rsidP="003B30A0">
      <w:pPr>
        <w:spacing w:after="39" w:line="360" w:lineRule="auto"/>
        <w:ind w:left="654" w:hanging="3"/>
        <w:jc w:val="both"/>
        <w:outlineLvl w:val="0"/>
        <w:rPr>
          <w:rFonts w:ascii="Arial" w:eastAsia="Times New Roman" w:hAnsi="Arial" w:cs="Arial"/>
          <w:sz w:val="24"/>
          <w:szCs w:val="24"/>
          <w:lang w:eastAsia="en-IE"/>
        </w:rPr>
      </w:pPr>
    </w:p>
    <w:p w14:paraId="5DFDB586" w14:textId="77777777" w:rsidR="00582804" w:rsidRPr="008E327D" w:rsidRDefault="00582804" w:rsidP="003B30A0">
      <w:pPr>
        <w:spacing w:after="39" w:line="360" w:lineRule="auto"/>
        <w:ind w:left="654" w:hanging="3"/>
        <w:jc w:val="both"/>
        <w:outlineLvl w:val="0"/>
        <w:rPr>
          <w:rFonts w:ascii="Arial" w:eastAsia="Times New Roman" w:hAnsi="Arial" w:cs="Arial"/>
          <w:sz w:val="24"/>
          <w:szCs w:val="24"/>
          <w:lang w:eastAsia="en-IE"/>
        </w:rPr>
      </w:pPr>
    </w:p>
    <w:p w14:paraId="6929CEB0" w14:textId="77777777" w:rsidR="003B30A0" w:rsidRPr="008E327D" w:rsidRDefault="003B30A0" w:rsidP="003B30A0">
      <w:pPr>
        <w:spacing w:after="39" w:line="360" w:lineRule="auto"/>
        <w:ind w:left="654" w:hanging="3"/>
        <w:jc w:val="both"/>
        <w:outlineLvl w:val="0"/>
        <w:rPr>
          <w:rFonts w:ascii="Arial" w:eastAsia="Times New Roman" w:hAnsi="Arial" w:cs="Arial"/>
          <w:sz w:val="24"/>
          <w:szCs w:val="24"/>
          <w:lang w:eastAsia="en-IE"/>
        </w:rPr>
      </w:pPr>
    </w:p>
    <w:p w14:paraId="03EB1D31" w14:textId="77777777" w:rsidR="003B30A0" w:rsidRPr="008E327D" w:rsidRDefault="003B30A0" w:rsidP="003B30A0">
      <w:pPr>
        <w:spacing w:after="39" w:line="360" w:lineRule="auto"/>
        <w:ind w:left="654" w:hanging="3"/>
        <w:jc w:val="both"/>
        <w:outlineLvl w:val="0"/>
        <w:rPr>
          <w:rFonts w:ascii="Arial" w:eastAsia="Times New Roman" w:hAnsi="Arial" w:cs="Arial"/>
          <w:sz w:val="24"/>
          <w:szCs w:val="24"/>
          <w:lang w:eastAsia="en-IE"/>
        </w:rPr>
      </w:pPr>
    </w:p>
    <w:p w14:paraId="6DCB9FD0" w14:textId="77777777" w:rsidR="00F75DB4" w:rsidRPr="008E327D" w:rsidRDefault="00F75DB4" w:rsidP="003B30A0">
      <w:pPr>
        <w:spacing w:after="39" w:line="360" w:lineRule="auto"/>
        <w:ind w:left="654" w:hanging="3"/>
        <w:jc w:val="both"/>
        <w:outlineLvl w:val="0"/>
        <w:rPr>
          <w:rFonts w:ascii="Arial" w:eastAsia="Times New Roman" w:hAnsi="Arial" w:cs="Arial"/>
          <w:sz w:val="24"/>
          <w:szCs w:val="24"/>
          <w:lang w:eastAsia="en-IE"/>
        </w:rPr>
      </w:pPr>
    </w:p>
    <w:p w14:paraId="37BEE58D" w14:textId="77777777" w:rsidR="00F75DB4" w:rsidRPr="008E327D" w:rsidRDefault="00F75DB4" w:rsidP="003B30A0">
      <w:pPr>
        <w:spacing w:after="39" w:line="360" w:lineRule="auto"/>
        <w:ind w:left="654" w:hanging="3"/>
        <w:jc w:val="both"/>
        <w:outlineLvl w:val="0"/>
        <w:rPr>
          <w:rFonts w:ascii="Arial" w:eastAsia="Times New Roman" w:hAnsi="Arial" w:cs="Arial"/>
          <w:sz w:val="24"/>
          <w:szCs w:val="24"/>
          <w:lang w:eastAsia="en-IE"/>
        </w:rPr>
      </w:pPr>
    </w:p>
    <w:p w14:paraId="317916C9" w14:textId="77777777" w:rsidR="003B30A0" w:rsidRPr="008E327D" w:rsidRDefault="003B30A0" w:rsidP="003B30A0">
      <w:pPr>
        <w:keepNext/>
        <w:spacing w:before="240" w:after="123" w:line="225" w:lineRule="auto"/>
        <w:ind w:left="231" w:hanging="3"/>
        <w:jc w:val="center"/>
        <w:outlineLvl w:val="1"/>
        <w:rPr>
          <w:rFonts w:ascii="Arial" w:eastAsia="Times New Roman" w:hAnsi="Arial" w:cs="Arial"/>
          <w:b/>
          <w:bCs/>
          <w:iCs/>
          <w:sz w:val="24"/>
          <w:szCs w:val="24"/>
          <w:lang w:eastAsia="en-IE"/>
        </w:rPr>
      </w:pPr>
      <w:r w:rsidRPr="008E327D">
        <w:rPr>
          <w:rFonts w:ascii="Arial" w:eastAsia="Times New Roman" w:hAnsi="Arial" w:cs="Arial"/>
          <w:b/>
          <w:bCs/>
          <w:iCs/>
          <w:sz w:val="24"/>
          <w:szCs w:val="24"/>
          <w:lang w:eastAsia="en-IE"/>
        </w:rPr>
        <w:lastRenderedPageBreak/>
        <w:t xml:space="preserve">TABLE OF CONTENTS </w:t>
      </w:r>
    </w:p>
    <w:p w14:paraId="0D6BD837" w14:textId="77777777" w:rsidR="003B30A0" w:rsidRPr="008E327D" w:rsidRDefault="003B30A0" w:rsidP="003B30A0">
      <w:pPr>
        <w:spacing w:after="0"/>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 </w:t>
      </w:r>
    </w:p>
    <w:p w14:paraId="7D527C7C" w14:textId="77777777" w:rsidR="003B30A0" w:rsidRPr="008E327D" w:rsidRDefault="003B30A0" w:rsidP="003B30A0">
      <w:pPr>
        <w:spacing w:after="125" w:line="251" w:lineRule="auto"/>
        <w:ind w:right="8619"/>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  </w:t>
      </w:r>
    </w:p>
    <w:bookmarkStart w:id="0" w:name="_Hlk106631224"/>
    <w:p w14:paraId="607E9E53" w14:textId="77777777" w:rsidR="003B30A0" w:rsidRPr="008E327D" w:rsidRDefault="003B30A0" w:rsidP="003B30A0">
      <w:pPr>
        <w:tabs>
          <w:tab w:val="right" w:pos="8664"/>
        </w:tabs>
        <w:spacing w:after="3"/>
        <w:ind w:left="291" w:right="770" w:hanging="10"/>
        <w:jc w:val="center"/>
        <w:rPr>
          <w:rFonts w:ascii="Arial" w:hAnsi="Arial" w:cs="Arial"/>
          <w:noProof/>
          <w:sz w:val="24"/>
          <w:szCs w:val="24"/>
          <w:lang w:eastAsia="en-IE"/>
        </w:rPr>
      </w:pPr>
      <w:r w:rsidRPr="008E327D">
        <w:rPr>
          <w:rFonts w:ascii="Arial" w:hAnsi="Arial" w:cs="Arial"/>
          <w:noProof/>
          <w:sz w:val="24"/>
          <w:szCs w:val="24"/>
          <w:lang w:eastAsia="en-IE"/>
        </w:rPr>
        <w:fldChar w:fldCharType="begin"/>
      </w:r>
      <w:r w:rsidRPr="008E327D">
        <w:rPr>
          <w:rFonts w:ascii="Arial" w:hAnsi="Arial" w:cs="Arial"/>
          <w:noProof/>
          <w:sz w:val="24"/>
          <w:szCs w:val="24"/>
          <w:lang w:eastAsia="en-IE"/>
        </w:rPr>
        <w:instrText xml:space="preserve"> TOC \o "1-1" \h \z \u </w:instrText>
      </w:r>
      <w:r w:rsidRPr="008E327D">
        <w:rPr>
          <w:rFonts w:ascii="Arial" w:hAnsi="Arial" w:cs="Arial"/>
          <w:noProof/>
          <w:sz w:val="24"/>
          <w:szCs w:val="24"/>
          <w:lang w:eastAsia="en-IE"/>
        </w:rPr>
        <w:fldChar w:fldCharType="separate"/>
      </w:r>
    </w:p>
    <w:p w14:paraId="748CCAF6" w14:textId="77777777" w:rsidR="003B30A0" w:rsidRPr="008E327D" w:rsidRDefault="003B30A0" w:rsidP="003B30A0">
      <w:pPr>
        <w:tabs>
          <w:tab w:val="right" w:pos="8664"/>
        </w:tabs>
        <w:spacing w:after="3"/>
        <w:ind w:left="291" w:right="770" w:hanging="10"/>
        <w:jc w:val="center"/>
        <w:rPr>
          <w:rFonts w:ascii="Arial" w:hAnsi="Arial" w:cs="Arial"/>
          <w:noProof/>
          <w:sz w:val="24"/>
          <w:szCs w:val="24"/>
          <w:lang w:eastAsia="en-IE"/>
        </w:rPr>
      </w:pPr>
    </w:p>
    <w:p w14:paraId="58534663" w14:textId="104CF623" w:rsidR="003B30A0" w:rsidRPr="008E327D" w:rsidRDefault="003B30A0" w:rsidP="003B30A0">
      <w:pPr>
        <w:tabs>
          <w:tab w:val="right" w:pos="8664"/>
        </w:tabs>
        <w:spacing w:after="3"/>
        <w:ind w:left="10" w:right="770" w:hanging="10"/>
        <w:jc w:val="both"/>
        <w:rPr>
          <w:rFonts w:ascii="Arial" w:hAnsi="Arial" w:cs="Arial"/>
          <w:noProof/>
          <w:sz w:val="24"/>
          <w:szCs w:val="24"/>
          <w:lang w:eastAsia="en-IE"/>
        </w:rPr>
      </w:pPr>
      <w:r w:rsidRPr="008E327D">
        <w:rPr>
          <w:rFonts w:ascii="Arial" w:hAnsi="Arial" w:cs="Arial"/>
          <w:noProof/>
          <w:sz w:val="24"/>
          <w:szCs w:val="24"/>
          <w:lang w:eastAsia="en-IE"/>
        </w:rPr>
        <w:t xml:space="preserve">1. </w:t>
      </w:r>
      <w:r w:rsidRPr="008E327D">
        <w:rPr>
          <w:rFonts w:ascii="Arial" w:hAnsi="Arial" w:cs="Arial"/>
          <w:noProof/>
          <w:sz w:val="24"/>
          <w:szCs w:val="24"/>
          <w:lang w:eastAsia="en-IE"/>
        </w:rPr>
        <w:fldChar w:fldCharType="end"/>
      </w:r>
      <w:r w:rsidR="008E327D">
        <w:rPr>
          <w:rFonts w:ascii="Arial" w:hAnsi="Arial" w:cs="Arial"/>
          <w:noProof/>
          <w:sz w:val="24"/>
          <w:szCs w:val="24"/>
          <w:lang w:eastAsia="en-IE"/>
        </w:rPr>
        <w:t xml:space="preserve">Purpose of </w:t>
      </w:r>
      <w:r w:rsidRPr="008E327D">
        <w:rPr>
          <w:rFonts w:ascii="Arial" w:hAnsi="Arial" w:cs="Arial"/>
          <w:noProof/>
          <w:sz w:val="24"/>
          <w:szCs w:val="24"/>
          <w:lang w:eastAsia="en-IE"/>
        </w:rPr>
        <w:t>Role</w:t>
      </w:r>
      <w:r w:rsidRPr="008E327D">
        <w:rPr>
          <w:rFonts w:ascii="Arial" w:hAnsi="Arial" w:cs="Arial"/>
          <w:noProof/>
          <w:sz w:val="24"/>
          <w:szCs w:val="24"/>
          <w:lang w:eastAsia="en-IE"/>
        </w:rPr>
        <w:tab/>
      </w:r>
      <w:r w:rsidR="00533EC5">
        <w:rPr>
          <w:rFonts w:ascii="Arial" w:hAnsi="Arial" w:cs="Arial"/>
          <w:noProof/>
          <w:sz w:val="24"/>
          <w:szCs w:val="24"/>
          <w:lang w:eastAsia="en-IE"/>
        </w:rPr>
        <w:t>4</w:t>
      </w:r>
    </w:p>
    <w:p w14:paraId="0DC02A18" w14:textId="77777777" w:rsidR="00AA2E70" w:rsidRPr="008E327D" w:rsidRDefault="00AA2E70" w:rsidP="003B30A0">
      <w:pPr>
        <w:tabs>
          <w:tab w:val="right" w:pos="8664"/>
        </w:tabs>
        <w:spacing w:after="3"/>
        <w:ind w:left="10" w:right="770" w:hanging="10"/>
        <w:jc w:val="both"/>
        <w:rPr>
          <w:rFonts w:ascii="Arial" w:hAnsi="Arial" w:cs="Arial"/>
          <w:noProof/>
          <w:sz w:val="24"/>
          <w:szCs w:val="24"/>
          <w:lang w:eastAsia="en-IE"/>
        </w:rPr>
      </w:pPr>
    </w:p>
    <w:p w14:paraId="201BA44D" w14:textId="77B6DEEB" w:rsidR="00AA2E70" w:rsidRPr="008E327D" w:rsidRDefault="00AA2E70" w:rsidP="003B30A0">
      <w:pPr>
        <w:tabs>
          <w:tab w:val="right" w:pos="8664"/>
        </w:tabs>
        <w:spacing w:after="3"/>
        <w:ind w:left="10" w:right="770" w:hanging="10"/>
        <w:jc w:val="both"/>
        <w:rPr>
          <w:rFonts w:ascii="Arial" w:hAnsi="Arial" w:cs="Arial"/>
          <w:noProof/>
          <w:sz w:val="24"/>
          <w:szCs w:val="24"/>
          <w:lang w:eastAsia="en-IE"/>
        </w:rPr>
      </w:pPr>
      <w:r w:rsidRPr="008E327D">
        <w:rPr>
          <w:rFonts w:ascii="Arial" w:hAnsi="Arial" w:cs="Arial"/>
          <w:noProof/>
          <w:sz w:val="24"/>
          <w:szCs w:val="24"/>
          <w:lang w:eastAsia="en-IE"/>
        </w:rPr>
        <w:t xml:space="preserve">2. Key Responsibilities and </w:t>
      </w:r>
      <w:r w:rsidR="00533EC5">
        <w:rPr>
          <w:rFonts w:ascii="Arial" w:hAnsi="Arial" w:cs="Arial"/>
          <w:noProof/>
          <w:sz w:val="24"/>
          <w:szCs w:val="24"/>
          <w:lang w:eastAsia="en-IE"/>
        </w:rPr>
        <w:t>Deliverables</w:t>
      </w:r>
      <w:r w:rsidRPr="008E327D">
        <w:rPr>
          <w:rFonts w:ascii="Arial" w:hAnsi="Arial" w:cs="Arial"/>
          <w:noProof/>
          <w:sz w:val="24"/>
          <w:szCs w:val="24"/>
          <w:lang w:eastAsia="en-IE"/>
        </w:rPr>
        <w:tab/>
      </w:r>
      <w:r w:rsidR="00913C55" w:rsidRPr="008E327D">
        <w:rPr>
          <w:rFonts w:ascii="Arial" w:hAnsi="Arial" w:cs="Arial"/>
          <w:noProof/>
          <w:sz w:val="24"/>
          <w:szCs w:val="24"/>
          <w:lang w:eastAsia="en-IE"/>
        </w:rPr>
        <w:t>5</w:t>
      </w:r>
    </w:p>
    <w:p w14:paraId="5F7ADFAF" w14:textId="77777777" w:rsidR="00AA2E70" w:rsidRPr="008E327D" w:rsidRDefault="00AA2E70" w:rsidP="003B30A0">
      <w:pPr>
        <w:tabs>
          <w:tab w:val="right" w:pos="8664"/>
        </w:tabs>
        <w:spacing w:after="3"/>
        <w:ind w:left="10" w:right="770" w:hanging="10"/>
        <w:jc w:val="both"/>
        <w:rPr>
          <w:rFonts w:ascii="Arial" w:hAnsi="Arial" w:cs="Arial"/>
          <w:noProof/>
          <w:sz w:val="24"/>
          <w:szCs w:val="24"/>
          <w:lang w:eastAsia="en-IE"/>
        </w:rPr>
      </w:pPr>
    </w:p>
    <w:p w14:paraId="07E421E2" w14:textId="0093CEA0" w:rsidR="00AA2E70" w:rsidRPr="008E327D" w:rsidRDefault="00AA2E70" w:rsidP="003B30A0">
      <w:pPr>
        <w:tabs>
          <w:tab w:val="right" w:pos="8664"/>
        </w:tabs>
        <w:spacing w:after="3"/>
        <w:ind w:left="10" w:right="770" w:hanging="10"/>
        <w:jc w:val="both"/>
        <w:rPr>
          <w:rFonts w:ascii="Arial" w:hAnsi="Arial" w:cs="Arial"/>
          <w:noProof/>
          <w:sz w:val="24"/>
          <w:szCs w:val="24"/>
          <w:lang w:eastAsia="en-IE"/>
        </w:rPr>
      </w:pPr>
      <w:r w:rsidRPr="008E327D">
        <w:rPr>
          <w:rFonts w:ascii="Arial" w:hAnsi="Arial" w:cs="Arial"/>
          <w:noProof/>
          <w:sz w:val="24"/>
          <w:szCs w:val="24"/>
          <w:lang w:eastAsia="en-IE"/>
        </w:rPr>
        <w:t xml:space="preserve">3. Requirements </w:t>
      </w:r>
      <w:r w:rsidRPr="008E327D">
        <w:rPr>
          <w:rFonts w:ascii="Arial" w:hAnsi="Arial" w:cs="Arial"/>
          <w:noProof/>
          <w:sz w:val="24"/>
          <w:szCs w:val="24"/>
          <w:lang w:eastAsia="en-IE"/>
        </w:rPr>
        <w:tab/>
      </w:r>
      <w:r w:rsidR="00533EC5">
        <w:rPr>
          <w:rFonts w:ascii="Arial" w:hAnsi="Arial" w:cs="Arial"/>
          <w:noProof/>
          <w:sz w:val="24"/>
          <w:szCs w:val="24"/>
          <w:lang w:eastAsia="en-IE"/>
        </w:rPr>
        <w:t>6</w:t>
      </w:r>
    </w:p>
    <w:p w14:paraId="55F47E64" w14:textId="77777777" w:rsidR="00AA2E70" w:rsidRPr="008E327D" w:rsidRDefault="00AA2E70" w:rsidP="003B30A0">
      <w:pPr>
        <w:tabs>
          <w:tab w:val="right" w:pos="8664"/>
        </w:tabs>
        <w:spacing w:after="3"/>
        <w:ind w:left="10" w:right="770" w:hanging="10"/>
        <w:jc w:val="both"/>
        <w:rPr>
          <w:rFonts w:ascii="Arial" w:hAnsi="Arial" w:cs="Arial"/>
          <w:noProof/>
          <w:sz w:val="24"/>
          <w:szCs w:val="24"/>
          <w:lang w:eastAsia="en-IE"/>
        </w:rPr>
      </w:pPr>
    </w:p>
    <w:p w14:paraId="1FA1B160" w14:textId="21693C54" w:rsidR="00AA2E70" w:rsidRPr="008E327D" w:rsidRDefault="00AA2E70" w:rsidP="003B30A0">
      <w:pPr>
        <w:tabs>
          <w:tab w:val="right" w:pos="8664"/>
        </w:tabs>
        <w:spacing w:after="3"/>
        <w:ind w:left="10" w:right="770" w:hanging="10"/>
        <w:jc w:val="both"/>
        <w:rPr>
          <w:rFonts w:ascii="Arial" w:hAnsi="Arial" w:cs="Arial"/>
          <w:noProof/>
          <w:sz w:val="24"/>
          <w:szCs w:val="24"/>
          <w:lang w:eastAsia="en-IE"/>
        </w:rPr>
      </w:pPr>
      <w:r w:rsidRPr="008E327D">
        <w:rPr>
          <w:rFonts w:ascii="Arial" w:hAnsi="Arial" w:cs="Arial"/>
          <w:noProof/>
          <w:sz w:val="24"/>
          <w:szCs w:val="24"/>
          <w:lang w:eastAsia="en-IE"/>
        </w:rPr>
        <w:t>4. Application Process</w:t>
      </w:r>
      <w:r w:rsidRPr="008E327D">
        <w:rPr>
          <w:rFonts w:ascii="Arial" w:hAnsi="Arial" w:cs="Arial"/>
          <w:noProof/>
          <w:sz w:val="24"/>
          <w:szCs w:val="24"/>
          <w:lang w:eastAsia="en-IE"/>
        </w:rPr>
        <w:tab/>
      </w:r>
      <w:r w:rsidR="00DC50FF">
        <w:rPr>
          <w:rFonts w:ascii="Arial" w:hAnsi="Arial" w:cs="Arial"/>
          <w:noProof/>
          <w:sz w:val="24"/>
          <w:szCs w:val="24"/>
          <w:lang w:eastAsia="en-IE"/>
        </w:rPr>
        <w:t>8</w:t>
      </w:r>
    </w:p>
    <w:p w14:paraId="191E6AB2" w14:textId="77777777" w:rsidR="003B30A0" w:rsidRPr="008E327D" w:rsidRDefault="003B30A0" w:rsidP="003B30A0">
      <w:pPr>
        <w:tabs>
          <w:tab w:val="right" w:pos="8664"/>
        </w:tabs>
        <w:spacing w:after="3"/>
        <w:ind w:left="10" w:right="770" w:hanging="10"/>
        <w:jc w:val="both"/>
        <w:rPr>
          <w:rFonts w:ascii="Arial" w:hAnsi="Arial" w:cs="Arial"/>
          <w:noProof/>
          <w:sz w:val="24"/>
          <w:szCs w:val="24"/>
          <w:lang w:eastAsia="en-IE"/>
        </w:rPr>
      </w:pPr>
    </w:p>
    <w:p w14:paraId="3EEFF8B2" w14:textId="25963ADF" w:rsidR="003B30A0" w:rsidRPr="008E327D" w:rsidRDefault="00AA2E70" w:rsidP="003B30A0">
      <w:pPr>
        <w:tabs>
          <w:tab w:val="right" w:pos="8664"/>
        </w:tabs>
        <w:spacing w:after="3"/>
        <w:ind w:left="10" w:right="770" w:hanging="10"/>
        <w:jc w:val="both"/>
        <w:rPr>
          <w:rFonts w:ascii="Arial" w:hAnsi="Arial" w:cs="Arial"/>
          <w:noProof/>
          <w:sz w:val="24"/>
          <w:szCs w:val="24"/>
          <w:lang w:eastAsia="en-IE"/>
        </w:rPr>
      </w:pPr>
      <w:r w:rsidRPr="008E327D">
        <w:rPr>
          <w:rFonts w:ascii="Arial" w:hAnsi="Arial" w:cs="Arial"/>
          <w:noProof/>
          <w:sz w:val="24"/>
          <w:szCs w:val="24"/>
          <w:lang w:eastAsia="en-IE"/>
        </w:rPr>
        <w:t>5. Selection Method</w:t>
      </w:r>
      <w:r w:rsidR="003B30A0" w:rsidRPr="008E327D">
        <w:rPr>
          <w:rFonts w:ascii="Arial" w:hAnsi="Arial" w:cs="Arial"/>
          <w:noProof/>
          <w:sz w:val="24"/>
          <w:szCs w:val="24"/>
          <w:lang w:eastAsia="en-IE"/>
        </w:rPr>
        <w:tab/>
      </w:r>
      <w:r w:rsidR="0023592D">
        <w:rPr>
          <w:rFonts w:ascii="Arial" w:hAnsi="Arial" w:cs="Arial"/>
          <w:noProof/>
          <w:sz w:val="24"/>
          <w:szCs w:val="24"/>
          <w:lang w:eastAsia="en-IE"/>
        </w:rPr>
        <w:t>9</w:t>
      </w:r>
      <w:r w:rsidR="003B30A0" w:rsidRPr="008E327D">
        <w:rPr>
          <w:rFonts w:ascii="Arial" w:hAnsi="Arial" w:cs="Arial"/>
          <w:noProof/>
          <w:sz w:val="24"/>
          <w:szCs w:val="24"/>
          <w:lang w:eastAsia="en-IE"/>
        </w:rPr>
        <w:t xml:space="preserve">    </w:t>
      </w:r>
    </w:p>
    <w:p w14:paraId="172489D3" w14:textId="77777777" w:rsidR="00AA2E70" w:rsidRPr="008E327D" w:rsidRDefault="00AA2E70" w:rsidP="003B30A0">
      <w:pPr>
        <w:tabs>
          <w:tab w:val="right" w:pos="8664"/>
        </w:tabs>
        <w:spacing w:after="3"/>
        <w:ind w:left="10" w:right="770" w:hanging="10"/>
        <w:jc w:val="both"/>
        <w:rPr>
          <w:rFonts w:ascii="Arial" w:hAnsi="Arial" w:cs="Arial"/>
          <w:noProof/>
          <w:sz w:val="24"/>
          <w:szCs w:val="24"/>
          <w:lang w:eastAsia="en-IE"/>
        </w:rPr>
      </w:pPr>
    </w:p>
    <w:p w14:paraId="6FC8303A" w14:textId="0882EBCB" w:rsidR="00AA2E70" w:rsidRPr="008E327D" w:rsidRDefault="00AA2E70" w:rsidP="003B30A0">
      <w:pPr>
        <w:tabs>
          <w:tab w:val="right" w:pos="8664"/>
        </w:tabs>
        <w:spacing w:after="3"/>
        <w:ind w:left="10" w:right="770" w:hanging="10"/>
        <w:jc w:val="both"/>
        <w:rPr>
          <w:rFonts w:ascii="Arial" w:hAnsi="Arial" w:cs="Arial"/>
          <w:noProof/>
          <w:sz w:val="24"/>
          <w:szCs w:val="24"/>
          <w:lang w:eastAsia="en-IE"/>
        </w:rPr>
      </w:pPr>
      <w:r w:rsidRPr="008E327D">
        <w:rPr>
          <w:rFonts w:ascii="Arial" w:hAnsi="Arial" w:cs="Arial"/>
          <w:noProof/>
          <w:sz w:val="24"/>
          <w:szCs w:val="24"/>
          <w:lang w:eastAsia="en-IE"/>
        </w:rPr>
        <w:t>6. Matters Relating to Eligibility to Apply</w:t>
      </w:r>
      <w:r w:rsidRPr="008E327D">
        <w:rPr>
          <w:rFonts w:ascii="Arial" w:hAnsi="Arial" w:cs="Arial"/>
          <w:noProof/>
          <w:sz w:val="24"/>
          <w:szCs w:val="24"/>
          <w:lang w:eastAsia="en-IE"/>
        </w:rPr>
        <w:tab/>
        <w:t>1</w:t>
      </w:r>
      <w:r w:rsidR="000E14F4" w:rsidRPr="008E327D">
        <w:rPr>
          <w:rFonts w:ascii="Arial" w:hAnsi="Arial" w:cs="Arial"/>
          <w:noProof/>
          <w:sz w:val="24"/>
          <w:szCs w:val="24"/>
          <w:lang w:eastAsia="en-IE"/>
        </w:rPr>
        <w:t>7</w:t>
      </w:r>
    </w:p>
    <w:p w14:paraId="6DEF1355" w14:textId="77777777" w:rsidR="003B30A0" w:rsidRPr="008E327D" w:rsidRDefault="003B30A0" w:rsidP="003B30A0">
      <w:pPr>
        <w:tabs>
          <w:tab w:val="right" w:pos="8664"/>
        </w:tabs>
        <w:spacing w:after="3"/>
        <w:ind w:left="10" w:right="770" w:hanging="10"/>
        <w:jc w:val="both"/>
        <w:rPr>
          <w:rFonts w:ascii="Arial" w:hAnsi="Arial" w:cs="Arial"/>
          <w:noProof/>
          <w:sz w:val="24"/>
          <w:szCs w:val="24"/>
          <w:lang w:eastAsia="en-IE"/>
        </w:rPr>
      </w:pPr>
    </w:p>
    <w:p w14:paraId="07C5A43C" w14:textId="77777777" w:rsidR="003B30A0" w:rsidRPr="008E327D" w:rsidRDefault="008D5EB1" w:rsidP="003B30A0">
      <w:pPr>
        <w:tabs>
          <w:tab w:val="right" w:pos="8664"/>
        </w:tabs>
        <w:spacing w:after="3"/>
        <w:ind w:left="10" w:right="770" w:hanging="10"/>
        <w:jc w:val="both"/>
        <w:rPr>
          <w:rFonts w:ascii="Arial" w:hAnsi="Arial" w:cs="Arial"/>
          <w:noProof/>
          <w:sz w:val="24"/>
          <w:szCs w:val="24"/>
          <w:lang w:eastAsia="en-IE"/>
        </w:rPr>
      </w:pPr>
      <w:r w:rsidRPr="008E327D">
        <w:rPr>
          <w:rFonts w:ascii="Arial" w:hAnsi="Arial" w:cs="Arial"/>
          <w:noProof/>
          <w:sz w:val="24"/>
          <w:szCs w:val="24"/>
          <w:lang w:eastAsia="en-IE"/>
        </w:rPr>
        <w:t>7</w:t>
      </w:r>
      <w:r w:rsidR="003B30A0" w:rsidRPr="008E327D">
        <w:rPr>
          <w:rFonts w:ascii="Arial" w:hAnsi="Arial" w:cs="Arial"/>
          <w:noProof/>
          <w:sz w:val="24"/>
          <w:szCs w:val="24"/>
          <w:lang w:eastAsia="en-IE"/>
        </w:rPr>
        <w:t>. Principal Conditions of Service</w:t>
      </w:r>
      <w:r w:rsidR="003B30A0" w:rsidRPr="008E327D">
        <w:rPr>
          <w:rFonts w:ascii="Arial" w:hAnsi="Arial" w:cs="Arial"/>
          <w:noProof/>
          <w:sz w:val="24"/>
          <w:szCs w:val="24"/>
          <w:lang w:eastAsia="en-IE"/>
        </w:rPr>
        <w:tab/>
      </w:r>
      <w:r w:rsidR="002377D8" w:rsidRPr="008E327D">
        <w:rPr>
          <w:rFonts w:ascii="Arial" w:hAnsi="Arial" w:cs="Arial"/>
          <w:noProof/>
          <w:sz w:val="24"/>
          <w:szCs w:val="24"/>
          <w:lang w:eastAsia="en-IE"/>
        </w:rPr>
        <w:t>19</w:t>
      </w:r>
    </w:p>
    <w:p w14:paraId="443A4B1E" w14:textId="77777777" w:rsidR="003B30A0" w:rsidRPr="008E327D" w:rsidRDefault="003B30A0" w:rsidP="00AA2E70">
      <w:pPr>
        <w:tabs>
          <w:tab w:val="left" w:pos="5025"/>
          <w:tab w:val="right" w:pos="8664"/>
        </w:tabs>
        <w:spacing w:after="3"/>
        <w:ind w:right="770"/>
        <w:jc w:val="both"/>
        <w:rPr>
          <w:rFonts w:ascii="Arial" w:hAnsi="Arial" w:cs="Arial"/>
          <w:noProof/>
          <w:sz w:val="24"/>
          <w:szCs w:val="24"/>
          <w:lang w:eastAsia="en-IE"/>
        </w:rPr>
      </w:pPr>
    </w:p>
    <w:bookmarkEnd w:id="0"/>
    <w:p w14:paraId="0B609605" w14:textId="77777777" w:rsidR="003B30A0" w:rsidRPr="008E327D" w:rsidRDefault="003B30A0" w:rsidP="003B30A0">
      <w:pPr>
        <w:tabs>
          <w:tab w:val="left" w:pos="5025"/>
          <w:tab w:val="right" w:pos="8664"/>
        </w:tabs>
        <w:spacing w:after="3"/>
        <w:ind w:left="291" w:right="770" w:hanging="10"/>
        <w:jc w:val="center"/>
        <w:rPr>
          <w:rFonts w:ascii="Arial" w:hAnsi="Arial" w:cs="Arial"/>
          <w:sz w:val="24"/>
          <w:szCs w:val="24"/>
          <w:lang w:eastAsia="en-IE"/>
        </w:rPr>
      </w:pPr>
      <w:r w:rsidRPr="008E327D">
        <w:rPr>
          <w:rFonts w:ascii="Arial" w:hAnsi="Arial" w:cs="Arial"/>
          <w:noProof/>
          <w:sz w:val="24"/>
          <w:szCs w:val="24"/>
          <w:lang w:eastAsia="en-IE"/>
        </w:rPr>
        <w:tab/>
      </w:r>
      <w:r w:rsidRPr="008E327D">
        <w:rPr>
          <w:rFonts w:ascii="Arial" w:hAnsi="Arial" w:cs="Arial"/>
          <w:noProof/>
          <w:sz w:val="24"/>
          <w:szCs w:val="24"/>
          <w:lang w:eastAsia="en-IE"/>
        </w:rPr>
        <w:tab/>
      </w:r>
    </w:p>
    <w:p w14:paraId="1367E24F" w14:textId="77777777" w:rsidR="003B30A0" w:rsidRPr="008E327D" w:rsidRDefault="003B30A0" w:rsidP="003B30A0">
      <w:pPr>
        <w:spacing w:after="39" w:line="360" w:lineRule="auto"/>
        <w:ind w:left="654" w:hanging="3"/>
        <w:jc w:val="both"/>
        <w:outlineLvl w:val="0"/>
        <w:rPr>
          <w:rFonts w:ascii="Arial" w:eastAsia="Times New Roman" w:hAnsi="Arial" w:cs="Arial"/>
          <w:sz w:val="24"/>
          <w:szCs w:val="24"/>
          <w:lang w:eastAsia="en-IE"/>
        </w:rPr>
      </w:pPr>
    </w:p>
    <w:p w14:paraId="1361B5C9" w14:textId="77777777" w:rsidR="003B30A0" w:rsidRPr="008E327D" w:rsidRDefault="003B30A0" w:rsidP="003B30A0">
      <w:pPr>
        <w:widowControl w:val="0"/>
        <w:tabs>
          <w:tab w:val="left" w:pos="540"/>
          <w:tab w:val="left" w:pos="7380"/>
        </w:tabs>
        <w:spacing w:after="0" w:line="360" w:lineRule="auto"/>
        <w:rPr>
          <w:rFonts w:ascii="Arial" w:eastAsia="Times New Roman" w:hAnsi="Arial" w:cs="Arial"/>
          <w:sz w:val="24"/>
          <w:szCs w:val="24"/>
          <w:lang w:eastAsia="en-IE"/>
        </w:rPr>
      </w:pPr>
      <w:r w:rsidRPr="008E327D">
        <w:rPr>
          <w:rFonts w:ascii="Arial" w:eastAsia="Times New Roman" w:hAnsi="Arial" w:cs="Arial"/>
          <w:spacing w:val="4"/>
          <w:sz w:val="24"/>
          <w:szCs w:val="24"/>
          <w:lang w:eastAsia="en-IE"/>
        </w:rPr>
        <w:t xml:space="preserve"> </w:t>
      </w:r>
    </w:p>
    <w:p w14:paraId="2687A5A1" w14:textId="77777777" w:rsidR="003B30A0" w:rsidRPr="008E327D" w:rsidRDefault="003B30A0" w:rsidP="003B30A0">
      <w:pPr>
        <w:widowControl w:val="0"/>
        <w:tabs>
          <w:tab w:val="left" w:pos="540"/>
          <w:tab w:val="left" w:pos="1260"/>
          <w:tab w:val="left" w:pos="7380"/>
        </w:tabs>
        <w:spacing w:after="0" w:line="360" w:lineRule="auto"/>
        <w:rPr>
          <w:rFonts w:ascii="Arial" w:eastAsia="Times New Roman" w:hAnsi="Arial" w:cs="Arial"/>
          <w:sz w:val="24"/>
          <w:szCs w:val="24"/>
          <w:lang w:eastAsia="en-IE"/>
        </w:rPr>
      </w:pPr>
    </w:p>
    <w:p w14:paraId="3CE9E183" w14:textId="77777777" w:rsidR="003B30A0" w:rsidRPr="008E327D" w:rsidRDefault="003B30A0" w:rsidP="003B30A0">
      <w:pPr>
        <w:widowControl w:val="0"/>
        <w:spacing w:after="0" w:line="360" w:lineRule="auto"/>
        <w:rPr>
          <w:rFonts w:ascii="Arial" w:eastAsia="Times New Roman" w:hAnsi="Arial" w:cs="Arial"/>
          <w:sz w:val="24"/>
          <w:szCs w:val="24"/>
          <w:lang w:eastAsia="en-IE"/>
        </w:rPr>
      </w:pPr>
    </w:p>
    <w:p w14:paraId="737D3820" w14:textId="77777777" w:rsidR="003B30A0" w:rsidRPr="008E327D" w:rsidRDefault="003B30A0" w:rsidP="003B30A0">
      <w:pPr>
        <w:widowControl w:val="0"/>
        <w:spacing w:after="0" w:line="360" w:lineRule="auto"/>
        <w:rPr>
          <w:rFonts w:ascii="Arial" w:eastAsia="Times New Roman" w:hAnsi="Arial" w:cs="Arial"/>
          <w:sz w:val="24"/>
          <w:szCs w:val="24"/>
          <w:lang w:eastAsia="en-IE"/>
        </w:rPr>
      </w:pPr>
    </w:p>
    <w:p w14:paraId="25DF2627" w14:textId="77777777" w:rsidR="00F75DB4" w:rsidRPr="008E327D" w:rsidRDefault="00F75DB4" w:rsidP="003B30A0">
      <w:pPr>
        <w:widowControl w:val="0"/>
        <w:spacing w:after="0" w:line="360" w:lineRule="auto"/>
        <w:rPr>
          <w:rFonts w:ascii="Arial" w:eastAsia="Times New Roman" w:hAnsi="Arial" w:cs="Arial"/>
          <w:sz w:val="24"/>
          <w:szCs w:val="24"/>
          <w:lang w:eastAsia="en-IE"/>
        </w:rPr>
      </w:pPr>
    </w:p>
    <w:p w14:paraId="7CC769D3" w14:textId="77777777" w:rsidR="00F75DB4" w:rsidRPr="008E327D" w:rsidRDefault="00F75DB4" w:rsidP="003B30A0">
      <w:pPr>
        <w:widowControl w:val="0"/>
        <w:spacing w:after="0" w:line="360" w:lineRule="auto"/>
        <w:rPr>
          <w:rFonts w:ascii="Arial" w:eastAsia="Times New Roman" w:hAnsi="Arial" w:cs="Arial"/>
          <w:sz w:val="24"/>
          <w:szCs w:val="24"/>
          <w:lang w:eastAsia="en-IE"/>
        </w:rPr>
      </w:pPr>
    </w:p>
    <w:p w14:paraId="0933C4AF" w14:textId="77777777" w:rsidR="00F75DB4" w:rsidRPr="008E327D" w:rsidRDefault="00F75DB4" w:rsidP="003B30A0">
      <w:pPr>
        <w:widowControl w:val="0"/>
        <w:spacing w:after="0" w:line="360" w:lineRule="auto"/>
        <w:rPr>
          <w:rFonts w:ascii="Arial" w:eastAsia="Times New Roman" w:hAnsi="Arial" w:cs="Arial"/>
          <w:sz w:val="24"/>
          <w:szCs w:val="24"/>
          <w:lang w:eastAsia="en-IE"/>
        </w:rPr>
      </w:pPr>
    </w:p>
    <w:p w14:paraId="220D18F6" w14:textId="77777777" w:rsidR="00F75DB4" w:rsidRPr="008E327D" w:rsidRDefault="00F75DB4" w:rsidP="003B30A0">
      <w:pPr>
        <w:widowControl w:val="0"/>
        <w:spacing w:after="0" w:line="360" w:lineRule="auto"/>
        <w:rPr>
          <w:rFonts w:ascii="Arial" w:eastAsia="Times New Roman" w:hAnsi="Arial" w:cs="Arial"/>
          <w:sz w:val="24"/>
          <w:szCs w:val="24"/>
          <w:lang w:eastAsia="en-IE"/>
        </w:rPr>
      </w:pPr>
    </w:p>
    <w:p w14:paraId="6B834F5C" w14:textId="77777777" w:rsidR="00F75DB4" w:rsidRPr="008E327D" w:rsidRDefault="00F75DB4" w:rsidP="003B30A0">
      <w:pPr>
        <w:widowControl w:val="0"/>
        <w:spacing w:after="0" w:line="360" w:lineRule="auto"/>
        <w:rPr>
          <w:rFonts w:ascii="Arial" w:eastAsia="Times New Roman" w:hAnsi="Arial" w:cs="Arial"/>
          <w:sz w:val="24"/>
          <w:szCs w:val="24"/>
          <w:lang w:eastAsia="en-IE"/>
        </w:rPr>
      </w:pPr>
    </w:p>
    <w:p w14:paraId="27886CE4" w14:textId="77777777" w:rsidR="00F75DB4" w:rsidRPr="008E327D" w:rsidRDefault="00F75DB4" w:rsidP="003B30A0">
      <w:pPr>
        <w:widowControl w:val="0"/>
        <w:spacing w:after="0" w:line="360" w:lineRule="auto"/>
        <w:rPr>
          <w:rFonts w:ascii="Arial" w:eastAsia="Times New Roman" w:hAnsi="Arial" w:cs="Arial"/>
          <w:sz w:val="24"/>
          <w:szCs w:val="24"/>
          <w:lang w:eastAsia="en-IE"/>
        </w:rPr>
      </w:pPr>
    </w:p>
    <w:p w14:paraId="37C63308" w14:textId="77777777" w:rsidR="00F75DB4" w:rsidRPr="008E327D" w:rsidRDefault="00F75DB4" w:rsidP="003B30A0">
      <w:pPr>
        <w:widowControl w:val="0"/>
        <w:spacing w:after="0" w:line="360" w:lineRule="auto"/>
        <w:rPr>
          <w:rFonts w:ascii="Arial" w:eastAsia="Times New Roman" w:hAnsi="Arial" w:cs="Arial"/>
          <w:sz w:val="24"/>
          <w:szCs w:val="24"/>
          <w:lang w:eastAsia="en-IE"/>
        </w:rPr>
      </w:pPr>
    </w:p>
    <w:p w14:paraId="49A08954" w14:textId="77777777" w:rsidR="00F75DB4" w:rsidRPr="008E327D" w:rsidRDefault="00F75DB4" w:rsidP="003B30A0">
      <w:pPr>
        <w:widowControl w:val="0"/>
        <w:spacing w:after="0" w:line="360" w:lineRule="auto"/>
        <w:rPr>
          <w:rFonts w:ascii="Arial" w:eastAsia="Times New Roman" w:hAnsi="Arial" w:cs="Arial"/>
          <w:sz w:val="24"/>
          <w:szCs w:val="24"/>
          <w:lang w:eastAsia="en-IE"/>
        </w:rPr>
      </w:pPr>
    </w:p>
    <w:p w14:paraId="2EC14A09" w14:textId="663084F5" w:rsidR="00582804" w:rsidRDefault="00582804" w:rsidP="003B30A0">
      <w:pPr>
        <w:widowControl w:val="0"/>
        <w:spacing w:after="0" w:line="360" w:lineRule="auto"/>
        <w:rPr>
          <w:rFonts w:ascii="Arial" w:eastAsia="Times New Roman" w:hAnsi="Arial" w:cs="Arial"/>
          <w:sz w:val="24"/>
          <w:szCs w:val="24"/>
          <w:lang w:eastAsia="en-IE"/>
        </w:rPr>
      </w:pPr>
    </w:p>
    <w:p w14:paraId="6E6992C7" w14:textId="6330CC16" w:rsidR="008E327D" w:rsidRDefault="008E327D" w:rsidP="003B30A0">
      <w:pPr>
        <w:widowControl w:val="0"/>
        <w:spacing w:after="0" w:line="360" w:lineRule="auto"/>
        <w:rPr>
          <w:rFonts w:ascii="Arial" w:eastAsia="Times New Roman" w:hAnsi="Arial" w:cs="Arial"/>
          <w:sz w:val="24"/>
          <w:szCs w:val="24"/>
          <w:lang w:eastAsia="en-IE"/>
        </w:rPr>
      </w:pPr>
    </w:p>
    <w:p w14:paraId="62124221" w14:textId="77777777" w:rsidR="008E327D" w:rsidRPr="008E327D" w:rsidRDefault="008E327D" w:rsidP="003B30A0">
      <w:pPr>
        <w:widowControl w:val="0"/>
        <w:spacing w:after="0" w:line="360" w:lineRule="auto"/>
        <w:rPr>
          <w:rFonts w:ascii="Arial" w:eastAsia="Times New Roman" w:hAnsi="Arial" w:cs="Arial"/>
          <w:sz w:val="24"/>
          <w:szCs w:val="24"/>
          <w:lang w:eastAsia="en-IE"/>
        </w:rPr>
      </w:pPr>
    </w:p>
    <w:p w14:paraId="48421209" w14:textId="77777777" w:rsidR="00582804" w:rsidRPr="008E327D" w:rsidRDefault="00582804" w:rsidP="003B30A0">
      <w:pPr>
        <w:widowControl w:val="0"/>
        <w:spacing w:after="0" w:line="360" w:lineRule="auto"/>
        <w:rPr>
          <w:rFonts w:ascii="Arial" w:eastAsia="Times New Roman" w:hAnsi="Arial" w:cs="Arial"/>
          <w:sz w:val="24"/>
          <w:szCs w:val="24"/>
          <w:lang w:eastAsia="en-IE"/>
        </w:rPr>
      </w:pPr>
    </w:p>
    <w:p w14:paraId="6AA0E965" w14:textId="1068A181" w:rsidR="008E327D" w:rsidRPr="008E327D" w:rsidRDefault="008E327D" w:rsidP="008E327D">
      <w:pPr>
        <w:keepNext/>
        <w:keepLines/>
        <w:spacing w:before="40" w:after="0" w:line="360" w:lineRule="auto"/>
        <w:outlineLvl w:val="1"/>
        <w:rPr>
          <w:rFonts w:ascii="Arial" w:eastAsiaTheme="majorEastAsia" w:hAnsi="Arial" w:cs="Arial"/>
          <w:b/>
          <w:bCs/>
          <w:color w:val="000000" w:themeColor="text1"/>
          <w:sz w:val="24"/>
          <w:szCs w:val="24"/>
        </w:rPr>
      </w:pPr>
      <w:r>
        <w:rPr>
          <w:rFonts w:ascii="Arial" w:eastAsiaTheme="majorEastAsia" w:hAnsi="Arial" w:cs="Arial"/>
          <w:b/>
          <w:bCs/>
          <w:color w:val="000000" w:themeColor="text1"/>
          <w:sz w:val="24"/>
          <w:szCs w:val="24"/>
        </w:rPr>
        <w:lastRenderedPageBreak/>
        <w:t>OVERVIEW</w:t>
      </w:r>
    </w:p>
    <w:p w14:paraId="3A26BFA7" w14:textId="63E3549B" w:rsidR="008E327D" w:rsidRPr="008E327D" w:rsidRDefault="008E327D" w:rsidP="008E327D">
      <w:pPr>
        <w:spacing w:after="0" w:line="360" w:lineRule="auto"/>
        <w:rPr>
          <w:rFonts w:ascii="Arial" w:eastAsia="Times New Roman" w:hAnsi="Arial" w:cs="Arial"/>
          <w:sz w:val="24"/>
          <w:szCs w:val="24"/>
          <w:lang w:val="en-GB" w:eastAsia="en-IE"/>
        </w:rPr>
      </w:pPr>
      <w:r w:rsidRPr="008E327D">
        <w:rPr>
          <w:rFonts w:ascii="Arial" w:eastAsia="Times New Roman" w:hAnsi="Arial" w:cs="Arial"/>
          <w:sz w:val="24"/>
          <w:szCs w:val="24"/>
          <w:lang w:val="en-GB" w:eastAsia="en-IE"/>
        </w:rPr>
        <w:t>The mission of the Courts Service is “</w:t>
      </w:r>
      <w:r w:rsidRPr="008E327D">
        <w:rPr>
          <w:rFonts w:ascii="Arial" w:eastAsia="Times New Roman" w:hAnsi="Arial" w:cs="Arial"/>
          <w:sz w:val="24"/>
          <w:szCs w:val="24"/>
          <w:lang w:val="en-US" w:eastAsia="en-IE"/>
        </w:rPr>
        <w:t xml:space="preserve">to manage the courts, support the judiciary, and provide a high quality and professional service to all users of the Courts”.  </w:t>
      </w:r>
      <w:r w:rsidRPr="008E327D">
        <w:rPr>
          <w:rFonts w:ascii="Arial" w:eastAsia="Times New Roman" w:hAnsi="Arial" w:cs="Arial"/>
          <w:sz w:val="24"/>
          <w:szCs w:val="24"/>
          <w:lang w:eastAsia="en-IE"/>
        </w:rPr>
        <w:t>The Courts Service comprises a community of over 1,</w:t>
      </w:r>
      <w:r w:rsidR="00F81BB6">
        <w:rPr>
          <w:rFonts w:ascii="Arial" w:eastAsia="Times New Roman" w:hAnsi="Arial" w:cs="Arial"/>
          <w:sz w:val="24"/>
          <w:szCs w:val="24"/>
          <w:lang w:eastAsia="en-IE"/>
        </w:rPr>
        <w:t>200</w:t>
      </w:r>
      <w:r w:rsidRPr="008E327D">
        <w:rPr>
          <w:rFonts w:ascii="Arial" w:eastAsia="Times New Roman" w:hAnsi="Arial" w:cs="Arial"/>
          <w:sz w:val="24"/>
          <w:szCs w:val="24"/>
          <w:lang w:eastAsia="en-IE"/>
        </w:rPr>
        <w:t xml:space="preserve"> people providing frontline services to the public, working in courtroom environments and support offices</w:t>
      </w:r>
      <w:r w:rsidRPr="008E327D">
        <w:rPr>
          <w:rFonts w:ascii="Arial" w:eastAsia="Times New Roman" w:hAnsi="Arial" w:cs="Arial"/>
          <w:sz w:val="24"/>
          <w:szCs w:val="24"/>
          <w:lang w:val="en-GB" w:eastAsia="en-IE"/>
        </w:rPr>
        <w:t xml:space="preserve"> across </w:t>
      </w:r>
      <w:r w:rsidR="009572CE">
        <w:rPr>
          <w:rFonts w:ascii="Arial" w:eastAsia="Times New Roman" w:hAnsi="Arial" w:cs="Arial"/>
          <w:sz w:val="24"/>
          <w:szCs w:val="24"/>
          <w:lang w:val="en-GB" w:eastAsia="en-IE"/>
        </w:rPr>
        <w:t>the country</w:t>
      </w:r>
      <w:r w:rsidRPr="008E327D">
        <w:rPr>
          <w:rFonts w:ascii="Arial" w:eastAsia="Times New Roman" w:hAnsi="Arial" w:cs="Arial"/>
          <w:sz w:val="24"/>
          <w:szCs w:val="24"/>
          <w:lang w:val="en-GB" w:eastAsia="en-IE"/>
        </w:rPr>
        <w:t>.  The environment is specialist and operational which requires a diverse range of skills and personal attributes to deliver the high quality of service expected by users.</w:t>
      </w:r>
    </w:p>
    <w:p w14:paraId="3B783FB4" w14:textId="77777777" w:rsidR="008E327D" w:rsidRPr="008E327D" w:rsidRDefault="008E327D" w:rsidP="008E327D">
      <w:pPr>
        <w:spacing w:after="0" w:line="360" w:lineRule="auto"/>
        <w:rPr>
          <w:rFonts w:ascii="Arial" w:eastAsia="Times New Roman" w:hAnsi="Arial" w:cs="Arial"/>
          <w:sz w:val="24"/>
          <w:szCs w:val="24"/>
          <w:lang w:val="en-GB" w:eastAsia="en-IE"/>
        </w:rPr>
      </w:pPr>
    </w:p>
    <w:p w14:paraId="64693DA9" w14:textId="2DAB8515" w:rsidR="003B30A0" w:rsidRPr="008E327D" w:rsidRDefault="003B30A0" w:rsidP="008E327D">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1.</w:t>
      </w:r>
      <w:r w:rsidRPr="008E327D">
        <w:rPr>
          <w:rFonts w:ascii="Arial" w:eastAsia="Times New Roman" w:hAnsi="Arial" w:cs="Arial"/>
          <w:b/>
          <w:sz w:val="24"/>
          <w:szCs w:val="24"/>
          <w:lang w:eastAsia="en-IE"/>
        </w:rPr>
        <w:tab/>
      </w:r>
      <w:r w:rsidR="008E327D">
        <w:rPr>
          <w:rFonts w:ascii="Arial" w:eastAsia="Times New Roman" w:hAnsi="Arial" w:cs="Arial"/>
          <w:b/>
          <w:sz w:val="24"/>
          <w:szCs w:val="24"/>
          <w:lang w:eastAsia="en-IE"/>
        </w:rPr>
        <w:t>PURPOSE OF THE ROLE</w:t>
      </w:r>
    </w:p>
    <w:p w14:paraId="04F5D8CA" w14:textId="5C7F7B59" w:rsidR="008E327D" w:rsidRPr="00544FFA" w:rsidRDefault="00AB29D7" w:rsidP="008E327D">
      <w:pPr>
        <w:spacing w:line="360" w:lineRule="auto"/>
        <w:rPr>
          <w:rFonts w:ascii="Arial" w:eastAsiaTheme="minorHAnsi" w:hAnsi="Arial" w:cs="Arial"/>
          <w:sz w:val="24"/>
          <w:szCs w:val="24"/>
        </w:rPr>
      </w:pPr>
      <w:r>
        <w:rPr>
          <w:rFonts w:ascii="Arial" w:eastAsiaTheme="minorHAnsi" w:hAnsi="Arial" w:cs="Arial"/>
          <w:sz w:val="24"/>
          <w:szCs w:val="24"/>
        </w:rPr>
        <w:t>Th</w:t>
      </w:r>
      <w:r w:rsidR="00795F8E">
        <w:rPr>
          <w:rFonts w:ascii="Arial" w:eastAsiaTheme="minorHAnsi" w:hAnsi="Arial" w:cs="Arial"/>
          <w:sz w:val="24"/>
          <w:szCs w:val="24"/>
        </w:rPr>
        <w:t>e Health and Safety Manager</w:t>
      </w:r>
      <w:r>
        <w:rPr>
          <w:rFonts w:ascii="Arial" w:eastAsiaTheme="minorHAnsi" w:hAnsi="Arial" w:cs="Arial"/>
          <w:sz w:val="24"/>
          <w:szCs w:val="24"/>
        </w:rPr>
        <w:t xml:space="preserve"> </w:t>
      </w:r>
      <w:r w:rsidR="00795F8E">
        <w:rPr>
          <w:rFonts w:ascii="Arial" w:eastAsiaTheme="minorHAnsi" w:hAnsi="Arial" w:cs="Arial"/>
          <w:sz w:val="24"/>
          <w:szCs w:val="24"/>
        </w:rPr>
        <w:t>will be</w:t>
      </w:r>
      <w:r>
        <w:rPr>
          <w:rFonts w:ascii="Arial" w:eastAsiaTheme="minorHAnsi" w:hAnsi="Arial" w:cs="Arial"/>
          <w:sz w:val="24"/>
          <w:szCs w:val="24"/>
        </w:rPr>
        <w:t xml:space="preserve"> responsible for</w:t>
      </w:r>
      <w:r w:rsidR="008E327D" w:rsidRPr="008E327D">
        <w:rPr>
          <w:rFonts w:ascii="Arial" w:eastAsiaTheme="minorHAnsi" w:hAnsi="Arial" w:cs="Arial"/>
          <w:sz w:val="24"/>
          <w:szCs w:val="24"/>
        </w:rPr>
        <w:t xml:space="preserve"> the development, delivery and success of </w:t>
      </w:r>
      <w:r w:rsidR="00E337E0">
        <w:rPr>
          <w:rFonts w:ascii="Arial" w:eastAsiaTheme="minorHAnsi" w:hAnsi="Arial" w:cs="Arial"/>
          <w:sz w:val="24"/>
          <w:szCs w:val="24"/>
        </w:rPr>
        <w:t xml:space="preserve">the </w:t>
      </w:r>
      <w:r w:rsidR="007D080C">
        <w:rPr>
          <w:rFonts w:ascii="Arial" w:eastAsiaTheme="minorHAnsi" w:hAnsi="Arial" w:cs="Arial"/>
          <w:sz w:val="24"/>
          <w:szCs w:val="24"/>
        </w:rPr>
        <w:t xml:space="preserve">occupational </w:t>
      </w:r>
      <w:r w:rsidR="00E337E0">
        <w:rPr>
          <w:rFonts w:ascii="Arial" w:eastAsiaTheme="minorHAnsi" w:hAnsi="Arial" w:cs="Arial"/>
          <w:sz w:val="24"/>
          <w:szCs w:val="24"/>
        </w:rPr>
        <w:t xml:space="preserve">health and safety management </w:t>
      </w:r>
      <w:r w:rsidR="008E327D" w:rsidRPr="008E327D">
        <w:rPr>
          <w:rFonts w:ascii="Arial" w:eastAsiaTheme="minorHAnsi" w:hAnsi="Arial" w:cs="Arial"/>
          <w:sz w:val="24"/>
          <w:szCs w:val="24"/>
        </w:rPr>
        <w:t>programme</w:t>
      </w:r>
      <w:r w:rsidR="000E426C">
        <w:rPr>
          <w:rFonts w:ascii="Arial" w:eastAsiaTheme="minorHAnsi" w:hAnsi="Arial" w:cs="Arial"/>
          <w:sz w:val="24"/>
          <w:szCs w:val="24"/>
        </w:rPr>
        <w:t>.</w:t>
      </w:r>
      <w:r w:rsidR="00795F8E">
        <w:rPr>
          <w:rFonts w:ascii="Arial" w:eastAsiaTheme="minorHAnsi" w:hAnsi="Arial" w:cs="Arial"/>
          <w:sz w:val="24"/>
          <w:szCs w:val="24"/>
        </w:rPr>
        <w:t xml:space="preserve"> This user centric programme sets out to ensure the health safety and wellbeing of all court service staff and service users. </w:t>
      </w:r>
    </w:p>
    <w:p w14:paraId="153765EF" w14:textId="4481DB8A" w:rsidR="00C14BC7" w:rsidRPr="00544FFA" w:rsidRDefault="00C14BC7" w:rsidP="00C14BC7">
      <w:pPr>
        <w:widowControl w:val="0"/>
        <w:spacing w:after="0" w:line="360" w:lineRule="auto"/>
        <w:rPr>
          <w:rFonts w:ascii="Arial" w:hAnsi="Arial" w:cs="Arial"/>
          <w:sz w:val="24"/>
          <w:szCs w:val="24"/>
        </w:rPr>
      </w:pPr>
      <w:r w:rsidRPr="00544FFA">
        <w:rPr>
          <w:rFonts w:ascii="Arial" w:hAnsi="Arial" w:cs="Arial"/>
          <w:sz w:val="24"/>
          <w:szCs w:val="24"/>
        </w:rPr>
        <w:t xml:space="preserve">Regular travel to Courts Service venues </w:t>
      </w:r>
      <w:r w:rsidR="00544FFA" w:rsidRPr="00544FFA">
        <w:rPr>
          <w:rFonts w:ascii="Arial" w:hAnsi="Arial" w:cs="Arial"/>
          <w:sz w:val="24"/>
          <w:szCs w:val="24"/>
        </w:rPr>
        <w:t>nationally</w:t>
      </w:r>
      <w:r w:rsidRPr="00544FFA">
        <w:rPr>
          <w:rFonts w:ascii="Arial" w:hAnsi="Arial" w:cs="Arial"/>
          <w:sz w:val="24"/>
          <w:szCs w:val="24"/>
        </w:rPr>
        <w:t xml:space="preserve"> will be required. A blended work arrangement is anticipated, subject to satisfactory probation, between Courts service offices</w:t>
      </w:r>
      <w:r w:rsidR="00F66E87" w:rsidRPr="00544FFA">
        <w:rPr>
          <w:rFonts w:ascii="Arial" w:hAnsi="Arial" w:cs="Arial"/>
          <w:sz w:val="24"/>
          <w:szCs w:val="24"/>
        </w:rPr>
        <w:t xml:space="preserve">, </w:t>
      </w:r>
      <w:r w:rsidR="00196F1C" w:rsidRPr="00544FFA">
        <w:rPr>
          <w:rFonts w:ascii="Arial" w:hAnsi="Arial" w:cs="Arial"/>
          <w:sz w:val="24"/>
          <w:szCs w:val="24"/>
        </w:rPr>
        <w:t>headquarters,</w:t>
      </w:r>
      <w:r w:rsidRPr="00544FFA">
        <w:rPr>
          <w:rFonts w:ascii="Arial" w:hAnsi="Arial" w:cs="Arial"/>
          <w:sz w:val="24"/>
          <w:szCs w:val="24"/>
        </w:rPr>
        <w:t xml:space="preserve"> and home office.</w:t>
      </w:r>
    </w:p>
    <w:p w14:paraId="242E09B7" w14:textId="77777777" w:rsidR="00C14BC7" w:rsidRPr="008E327D" w:rsidRDefault="00C14BC7" w:rsidP="008E327D">
      <w:pPr>
        <w:spacing w:line="360" w:lineRule="auto"/>
        <w:rPr>
          <w:rFonts w:ascii="Arial" w:eastAsiaTheme="minorHAnsi" w:hAnsi="Arial" w:cs="Arial"/>
          <w:sz w:val="24"/>
          <w:szCs w:val="24"/>
        </w:rPr>
      </w:pPr>
    </w:p>
    <w:p w14:paraId="668A8310" w14:textId="77777777" w:rsidR="008E327D" w:rsidRPr="00710FA8" w:rsidRDefault="008E327D" w:rsidP="008E327D">
      <w:pPr>
        <w:spacing w:line="360" w:lineRule="auto"/>
        <w:rPr>
          <w:rFonts w:ascii="Arial" w:eastAsiaTheme="minorHAnsi" w:hAnsi="Arial" w:cs="Arial"/>
          <w:sz w:val="24"/>
          <w:szCs w:val="24"/>
        </w:rPr>
      </w:pPr>
      <w:r w:rsidRPr="00710FA8">
        <w:rPr>
          <w:rFonts w:ascii="Arial" w:eastAsiaTheme="minorHAnsi" w:hAnsi="Arial" w:cs="Arial"/>
          <w:sz w:val="24"/>
          <w:szCs w:val="24"/>
        </w:rPr>
        <w:t>Key activities include:</w:t>
      </w:r>
    </w:p>
    <w:p w14:paraId="6AD2FA2A" w14:textId="1AD0BCAD" w:rsidR="008E327D" w:rsidRPr="00710FA8" w:rsidRDefault="009C7F8F" w:rsidP="009C7F8F">
      <w:pPr>
        <w:pStyle w:val="ListParagraph"/>
        <w:numPr>
          <w:ilvl w:val="0"/>
          <w:numId w:val="9"/>
        </w:numPr>
        <w:spacing w:line="360" w:lineRule="auto"/>
        <w:ind w:left="357" w:hanging="357"/>
        <w:rPr>
          <w:rFonts w:ascii="Arial" w:eastAsiaTheme="minorHAnsi" w:hAnsi="Arial" w:cs="Arial"/>
          <w:sz w:val="24"/>
          <w:szCs w:val="24"/>
        </w:rPr>
      </w:pPr>
      <w:r w:rsidRPr="00710FA8">
        <w:rPr>
          <w:rFonts w:ascii="Arial" w:eastAsiaTheme="minorHAnsi" w:hAnsi="Arial" w:cs="Arial"/>
          <w:sz w:val="24"/>
          <w:szCs w:val="24"/>
        </w:rPr>
        <w:t>Manag</w:t>
      </w:r>
      <w:r w:rsidR="0062535E" w:rsidRPr="00710FA8">
        <w:rPr>
          <w:rFonts w:ascii="Arial" w:eastAsiaTheme="minorHAnsi" w:hAnsi="Arial" w:cs="Arial"/>
          <w:sz w:val="24"/>
          <w:szCs w:val="24"/>
        </w:rPr>
        <w:t>ing</w:t>
      </w:r>
      <w:r w:rsidRPr="00710FA8">
        <w:rPr>
          <w:rFonts w:ascii="Arial" w:eastAsiaTheme="minorHAnsi" w:hAnsi="Arial" w:cs="Arial"/>
          <w:sz w:val="24"/>
          <w:szCs w:val="24"/>
        </w:rPr>
        <w:t xml:space="preserve"> the</w:t>
      </w:r>
      <w:r w:rsidR="0066686C" w:rsidRPr="00710FA8">
        <w:rPr>
          <w:rFonts w:ascii="Arial" w:eastAsiaTheme="minorHAnsi" w:hAnsi="Arial" w:cs="Arial"/>
          <w:sz w:val="24"/>
          <w:szCs w:val="24"/>
        </w:rPr>
        <w:t xml:space="preserve"> </w:t>
      </w:r>
      <w:r w:rsidRPr="00710FA8">
        <w:rPr>
          <w:rFonts w:ascii="Arial" w:eastAsiaTheme="minorHAnsi" w:hAnsi="Arial" w:cs="Arial"/>
          <w:sz w:val="24"/>
          <w:szCs w:val="24"/>
        </w:rPr>
        <w:t xml:space="preserve">implementation of </w:t>
      </w:r>
      <w:r w:rsidR="00501189" w:rsidRPr="00710FA8">
        <w:rPr>
          <w:rFonts w:ascii="Arial" w:eastAsiaTheme="minorHAnsi" w:hAnsi="Arial" w:cs="Arial"/>
          <w:sz w:val="24"/>
          <w:szCs w:val="24"/>
        </w:rPr>
        <w:t xml:space="preserve">the </w:t>
      </w:r>
      <w:r w:rsidRPr="00710FA8">
        <w:rPr>
          <w:rFonts w:ascii="Arial" w:eastAsiaTheme="minorHAnsi" w:hAnsi="Arial" w:cs="Arial"/>
          <w:sz w:val="24"/>
          <w:szCs w:val="24"/>
        </w:rPr>
        <w:t xml:space="preserve">health and safety </w:t>
      </w:r>
      <w:r w:rsidR="0066686C" w:rsidRPr="00710FA8">
        <w:rPr>
          <w:rFonts w:ascii="Arial" w:eastAsiaTheme="minorHAnsi" w:hAnsi="Arial" w:cs="Arial"/>
          <w:sz w:val="24"/>
          <w:szCs w:val="24"/>
        </w:rPr>
        <w:t>plan</w:t>
      </w:r>
      <w:r w:rsidR="00501189" w:rsidRPr="00710FA8">
        <w:rPr>
          <w:rFonts w:ascii="Arial" w:eastAsiaTheme="minorHAnsi" w:hAnsi="Arial" w:cs="Arial"/>
          <w:sz w:val="24"/>
          <w:szCs w:val="24"/>
        </w:rPr>
        <w:t xml:space="preserve"> </w:t>
      </w:r>
      <w:r w:rsidRPr="00710FA8">
        <w:rPr>
          <w:rFonts w:ascii="Arial" w:eastAsiaTheme="minorHAnsi" w:hAnsi="Arial" w:cs="Arial"/>
          <w:sz w:val="24"/>
          <w:szCs w:val="24"/>
        </w:rPr>
        <w:t xml:space="preserve">across the </w:t>
      </w:r>
      <w:r w:rsidR="003B3088" w:rsidRPr="00710FA8">
        <w:rPr>
          <w:rFonts w:ascii="Arial" w:eastAsiaTheme="minorHAnsi" w:hAnsi="Arial" w:cs="Arial"/>
          <w:sz w:val="24"/>
          <w:szCs w:val="24"/>
        </w:rPr>
        <w:t xml:space="preserve">business </w:t>
      </w:r>
      <w:r w:rsidRPr="00710FA8">
        <w:rPr>
          <w:rFonts w:ascii="Arial" w:eastAsiaTheme="minorHAnsi" w:hAnsi="Arial" w:cs="Arial"/>
          <w:sz w:val="24"/>
          <w:szCs w:val="24"/>
        </w:rPr>
        <w:t xml:space="preserve">to ensure compliance with the </w:t>
      </w:r>
      <w:r w:rsidR="00710FA8" w:rsidRPr="00710FA8">
        <w:rPr>
          <w:rFonts w:ascii="Arial" w:eastAsiaTheme="minorHAnsi" w:hAnsi="Arial" w:cs="Arial"/>
          <w:sz w:val="24"/>
          <w:szCs w:val="24"/>
        </w:rPr>
        <w:t xml:space="preserve">Health, Safety and Welfare at Work act 2005 </w:t>
      </w:r>
    </w:p>
    <w:p w14:paraId="677E378B" w14:textId="3902BFB7" w:rsidR="00223BF9" w:rsidRDefault="00223BF9" w:rsidP="009C7F8F">
      <w:pPr>
        <w:pStyle w:val="ListParagraph"/>
        <w:numPr>
          <w:ilvl w:val="0"/>
          <w:numId w:val="9"/>
        </w:numPr>
        <w:spacing w:line="360" w:lineRule="auto"/>
        <w:ind w:left="357" w:hanging="357"/>
        <w:rPr>
          <w:rFonts w:ascii="Arial" w:eastAsiaTheme="minorHAnsi" w:hAnsi="Arial" w:cs="Arial"/>
          <w:sz w:val="24"/>
          <w:szCs w:val="24"/>
        </w:rPr>
      </w:pPr>
      <w:r w:rsidRPr="00710FA8">
        <w:rPr>
          <w:rFonts w:ascii="Arial" w:eastAsiaTheme="minorHAnsi" w:hAnsi="Arial" w:cs="Arial"/>
          <w:sz w:val="24"/>
          <w:szCs w:val="24"/>
        </w:rPr>
        <w:t>Implement</w:t>
      </w:r>
      <w:r w:rsidR="0062535E" w:rsidRPr="00710FA8">
        <w:rPr>
          <w:rFonts w:ascii="Arial" w:eastAsiaTheme="minorHAnsi" w:hAnsi="Arial" w:cs="Arial"/>
          <w:sz w:val="24"/>
          <w:szCs w:val="24"/>
        </w:rPr>
        <w:t>ing</w:t>
      </w:r>
      <w:r w:rsidRPr="00710FA8">
        <w:rPr>
          <w:rFonts w:ascii="Arial" w:eastAsiaTheme="minorHAnsi" w:hAnsi="Arial" w:cs="Arial"/>
          <w:sz w:val="24"/>
          <w:szCs w:val="24"/>
        </w:rPr>
        <w:t xml:space="preserve"> a governance and accountability framework </w:t>
      </w:r>
      <w:r w:rsidR="00015133" w:rsidRPr="00710FA8">
        <w:rPr>
          <w:rFonts w:ascii="Arial" w:eastAsiaTheme="minorHAnsi" w:hAnsi="Arial" w:cs="Arial"/>
          <w:sz w:val="24"/>
          <w:szCs w:val="24"/>
        </w:rPr>
        <w:t>to ensure</w:t>
      </w:r>
      <w:r w:rsidRPr="00710FA8">
        <w:rPr>
          <w:rFonts w:ascii="Arial" w:eastAsiaTheme="minorHAnsi" w:hAnsi="Arial" w:cs="Arial"/>
          <w:sz w:val="24"/>
          <w:szCs w:val="24"/>
        </w:rPr>
        <w:t xml:space="preserve"> all staff understand their role </w:t>
      </w:r>
      <w:r w:rsidR="00935DF5" w:rsidRPr="00710FA8">
        <w:rPr>
          <w:rFonts w:ascii="Arial" w:eastAsiaTheme="minorHAnsi" w:hAnsi="Arial" w:cs="Arial"/>
          <w:sz w:val="24"/>
          <w:szCs w:val="24"/>
        </w:rPr>
        <w:t>in</w:t>
      </w:r>
      <w:r w:rsidRPr="00710FA8">
        <w:rPr>
          <w:rFonts w:ascii="Arial" w:eastAsiaTheme="minorHAnsi" w:hAnsi="Arial" w:cs="Arial"/>
          <w:sz w:val="24"/>
          <w:szCs w:val="24"/>
        </w:rPr>
        <w:t xml:space="preserve"> working</w:t>
      </w:r>
      <w:r w:rsidRPr="00223BF9">
        <w:rPr>
          <w:rFonts w:ascii="Arial" w:eastAsiaTheme="minorHAnsi" w:hAnsi="Arial" w:cs="Arial"/>
          <w:sz w:val="24"/>
          <w:szCs w:val="24"/>
        </w:rPr>
        <w:t xml:space="preserve"> safely and healthily</w:t>
      </w:r>
    </w:p>
    <w:p w14:paraId="4296F05D" w14:textId="64BF2012" w:rsidR="005F0F01" w:rsidRDefault="005F0F01" w:rsidP="00CE6C98">
      <w:pPr>
        <w:pStyle w:val="ListParagraph"/>
        <w:numPr>
          <w:ilvl w:val="0"/>
          <w:numId w:val="9"/>
        </w:numPr>
        <w:spacing w:line="360" w:lineRule="auto"/>
        <w:ind w:left="357" w:hanging="357"/>
        <w:rPr>
          <w:rFonts w:ascii="Arial" w:eastAsiaTheme="minorHAnsi" w:hAnsi="Arial" w:cs="Arial"/>
          <w:sz w:val="24"/>
          <w:szCs w:val="24"/>
        </w:rPr>
      </w:pPr>
      <w:r>
        <w:rPr>
          <w:rFonts w:ascii="Arial" w:eastAsiaTheme="minorHAnsi" w:hAnsi="Arial" w:cs="Arial"/>
          <w:sz w:val="24"/>
          <w:szCs w:val="24"/>
        </w:rPr>
        <w:t>Ensuring that the Courts Service is effectively mana</w:t>
      </w:r>
      <w:r w:rsidR="00BE2923">
        <w:rPr>
          <w:rFonts w:ascii="Arial" w:eastAsiaTheme="minorHAnsi" w:hAnsi="Arial" w:cs="Arial"/>
          <w:sz w:val="24"/>
          <w:szCs w:val="24"/>
        </w:rPr>
        <w:t xml:space="preserve">ging health and safety risk </w:t>
      </w:r>
    </w:p>
    <w:p w14:paraId="46E18936" w14:textId="178821A5" w:rsidR="005C0496" w:rsidRDefault="00EA2D33" w:rsidP="00B12722">
      <w:pPr>
        <w:pStyle w:val="ListParagraph"/>
        <w:numPr>
          <w:ilvl w:val="0"/>
          <w:numId w:val="9"/>
        </w:numPr>
        <w:spacing w:line="360" w:lineRule="auto"/>
        <w:ind w:left="357" w:hanging="357"/>
        <w:rPr>
          <w:rFonts w:ascii="Arial" w:eastAsiaTheme="minorHAnsi" w:hAnsi="Arial" w:cs="Arial"/>
          <w:sz w:val="24"/>
          <w:szCs w:val="24"/>
        </w:rPr>
      </w:pPr>
      <w:r>
        <w:rPr>
          <w:rFonts w:ascii="Arial" w:eastAsiaTheme="minorHAnsi" w:hAnsi="Arial" w:cs="Arial"/>
          <w:sz w:val="24"/>
          <w:szCs w:val="24"/>
        </w:rPr>
        <w:t>E</w:t>
      </w:r>
      <w:r w:rsidRPr="00EA2D33">
        <w:rPr>
          <w:rFonts w:ascii="Arial" w:eastAsiaTheme="minorHAnsi" w:hAnsi="Arial" w:cs="Arial"/>
          <w:sz w:val="24"/>
          <w:szCs w:val="24"/>
        </w:rPr>
        <w:t>ffectively measur</w:t>
      </w:r>
      <w:r>
        <w:rPr>
          <w:rFonts w:ascii="Arial" w:eastAsiaTheme="minorHAnsi" w:hAnsi="Arial" w:cs="Arial"/>
          <w:sz w:val="24"/>
          <w:szCs w:val="24"/>
        </w:rPr>
        <w:t>ing</w:t>
      </w:r>
      <w:r w:rsidRPr="00EA2D33">
        <w:rPr>
          <w:rFonts w:ascii="Arial" w:eastAsiaTheme="minorHAnsi" w:hAnsi="Arial" w:cs="Arial"/>
          <w:sz w:val="24"/>
          <w:szCs w:val="24"/>
        </w:rPr>
        <w:t xml:space="preserve"> health and safety system performance through KPIs, auditing and reviews</w:t>
      </w:r>
    </w:p>
    <w:p w14:paraId="2EDAEF72" w14:textId="292C50D8" w:rsidR="008B4BA8" w:rsidRDefault="008B4BA8" w:rsidP="008B4BA8">
      <w:pPr>
        <w:pStyle w:val="ListParagraph"/>
        <w:ind w:left="360"/>
        <w:rPr>
          <w:rFonts w:ascii="Arial" w:eastAsiaTheme="minorHAnsi" w:hAnsi="Arial" w:cs="Arial"/>
          <w:sz w:val="24"/>
          <w:szCs w:val="24"/>
        </w:rPr>
      </w:pPr>
    </w:p>
    <w:p w14:paraId="24263919" w14:textId="69694A9F" w:rsidR="00B041BD" w:rsidRDefault="00B041BD" w:rsidP="008B4BA8">
      <w:pPr>
        <w:pStyle w:val="ListParagraph"/>
        <w:ind w:left="360"/>
        <w:rPr>
          <w:rFonts w:ascii="Arial" w:eastAsiaTheme="minorHAnsi" w:hAnsi="Arial" w:cs="Arial"/>
          <w:sz w:val="24"/>
          <w:szCs w:val="24"/>
        </w:rPr>
      </w:pPr>
    </w:p>
    <w:p w14:paraId="0760AE1A" w14:textId="2303C3FC" w:rsidR="00B041BD" w:rsidRDefault="00B041BD" w:rsidP="008B4BA8">
      <w:pPr>
        <w:pStyle w:val="ListParagraph"/>
        <w:ind w:left="360"/>
        <w:rPr>
          <w:rFonts w:ascii="Arial" w:eastAsiaTheme="minorHAnsi" w:hAnsi="Arial" w:cs="Arial"/>
          <w:sz w:val="24"/>
          <w:szCs w:val="24"/>
        </w:rPr>
      </w:pPr>
    </w:p>
    <w:p w14:paraId="62825849" w14:textId="2C4BC7F7" w:rsidR="00B041BD" w:rsidRDefault="00B041BD" w:rsidP="008B4BA8">
      <w:pPr>
        <w:pStyle w:val="ListParagraph"/>
        <w:ind w:left="360"/>
        <w:rPr>
          <w:rFonts w:ascii="Arial" w:eastAsiaTheme="minorHAnsi" w:hAnsi="Arial" w:cs="Arial"/>
          <w:sz w:val="24"/>
          <w:szCs w:val="24"/>
        </w:rPr>
      </w:pPr>
    </w:p>
    <w:p w14:paraId="72431C34" w14:textId="139DF00D" w:rsidR="00A56442" w:rsidRDefault="00A56442" w:rsidP="008B4BA8">
      <w:pPr>
        <w:pStyle w:val="ListParagraph"/>
        <w:ind w:left="360"/>
        <w:rPr>
          <w:rFonts w:ascii="Arial" w:eastAsiaTheme="minorHAnsi" w:hAnsi="Arial" w:cs="Arial"/>
          <w:sz w:val="24"/>
          <w:szCs w:val="24"/>
        </w:rPr>
      </w:pPr>
    </w:p>
    <w:p w14:paraId="2D0EF1A0" w14:textId="77777777" w:rsidR="00A56442" w:rsidRDefault="00A56442" w:rsidP="008B4BA8">
      <w:pPr>
        <w:pStyle w:val="ListParagraph"/>
        <w:ind w:left="360"/>
        <w:rPr>
          <w:rFonts w:ascii="Arial" w:eastAsiaTheme="minorHAnsi" w:hAnsi="Arial" w:cs="Arial"/>
          <w:sz w:val="24"/>
          <w:szCs w:val="24"/>
        </w:rPr>
      </w:pPr>
    </w:p>
    <w:p w14:paraId="39E6E89B" w14:textId="77777777" w:rsidR="00B041BD" w:rsidRPr="00B12722" w:rsidRDefault="00B041BD" w:rsidP="008B4BA8">
      <w:pPr>
        <w:pStyle w:val="ListParagraph"/>
        <w:ind w:left="360"/>
        <w:rPr>
          <w:rFonts w:ascii="Arial" w:eastAsiaTheme="minorHAnsi" w:hAnsi="Arial" w:cs="Arial"/>
          <w:sz w:val="24"/>
          <w:szCs w:val="24"/>
        </w:rPr>
      </w:pPr>
    </w:p>
    <w:p w14:paraId="5559B422" w14:textId="0EBB7C23" w:rsidR="008D5EB1" w:rsidRPr="008E327D" w:rsidRDefault="00AA2E70" w:rsidP="006F0440">
      <w:pPr>
        <w:pStyle w:val="Heading2"/>
        <w:spacing w:before="0" w:line="360" w:lineRule="auto"/>
        <w:rPr>
          <w:rFonts w:ascii="Arial" w:hAnsi="Arial" w:cs="Arial"/>
          <w:b/>
          <w:color w:val="auto"/>
          <w:sz w:val="24"/>
          <w:szCs w:val="24"/>
          <w:lang w:eastAsia="en-GB"/>
        </w:rPr>
      </w:pPr>
      <w:r w:rsidRPr="008E327D">
        <w:rPr>
          <w:rFonts w:ascii="Arial" w:hAnsi="Arial" w:cs="Arial"/>
          <w:b/>
          <w:color w:val="auto"/>
          <w:sz w:val="24"/>
          <w:szCs w:val="24"/>
        </w:rPr>
        <w:lastRenderedPageBreak/>
        <w:t>2.</w:t>
      </w:r>
      <w:r w:rsidRPr="008E327D">
        <w:rPr>
          <w:rFonts w:ascii="Arial" w:hAnsi="Arial" w:cs="Arial"/>
          <w:b/>
          <w:color w:val="auto"/>
          <w:sz w:val="24"/>
          <w:szCs w:val="24"/>
        </w:rPr>
        <w:tab/>
      </w:r>
      <w:r w:rsidR="003B30A0" w:rsidRPr="008E327D">
        <w:rPr>
          <w:rFonts w:ascii="Arial" w:hAnsi="Arial" w:cs="Arial"/>
          <w:b/>
          <w:caps/>
          <w:color w:val="auto"/>
          <w:sz w:val="24"/>
          <w:szCs w:val="24"/>
        </w:rPr>
        <w:t xml:space="preserve">Key Responsibilities </w:t>
      </w:r>
      <w:r w:rsidR="008D5EB1" w:rsidRPr="008E327D">
        <w:rPr>
          <w:rFonts w:ascii="Arial" w:hAnsi="Arial" w:cs="Arial"/>
          <w:b/>
          <w:caps/>
          <w:color w:val="auto"/>
          <w:sz w:val="24"/>
          <w:szCs w:val="24"/>
        </w:rPr>
        <w:t xml:space="preserve">and </w:t>
      </w:r>
      <w:r w:rsidR="008E327D" w:rsidRPr="008E327D">
        <w:rPr>
          <w:rFonts w:ascii="Arial" w:hAnsi="Arial" w:cs="Arial"/>
          <w:b/>
          <w:caps/>
          <w:color w:val="auto"/>
          <w:sz w:val="24"/>
          <w:szCs w:val="24"/>
        </w:rPr>
        <w:t>DELIEVERABLES</w:t>
      </w:r>
    </w:p>
    <w:p w14:paraId="7AAED2C2" w14:textId="77777777" w:rsidR="00384F42" w:rsidRDefault="00384F42" w:rsidP="00384F42">
      <w:pPr>
        <w:spacing w:after="0" w:line="360" w:lineRule="auto"/>
        <w:contextualSpacing/>
        <w:rPr>
          <w:rFonts w:ascii="Arial" w:eastAsiaTheme="minorHAnsi" w:hAnsi="Arial" w:cs="Arial"/>
          <w:b/>
          <w:bCs/>
          <w:sz w:val="24"/>
          <w:szCs w:val="24"/>
        </w:rPr>
      </w:pPr>
    </w:p>
    <w:p w14:paraId="4D26D272" w14:textId="48C2B274" w:rsidR="00055138" w:rsidRPr="00055138" w:rsidRDefault="00055138" w:rsidP="00384F42">
      <w:pPr>
        <w:spacing w:after="0" w:line="360" w:lineRule="auto"/>
        <w:contextualSpacing/>
        <w:rPr>
          <w:rFonts w:ascii="Arial" w:eastAsiaTheme="minorHAnsi" w:hAnsi="Arial" w:cs="Arial"/>
          <w:b/>
          <w:bCs/>
          <w:sz w:val="24"/>
          <w:szCs w:val="24"/>
        </w:rPr>
      </w:pPr>
      <w:r w:rsidRPr="00055138">
        <w:rPr>
          <w:rFonts w:ascii="Arial" w:eastAsiaTheme="minorHAnsi" w:hAnsi="Arial" w:cs="Arial"/>
          <w:b/>
          <w:bCs/>
          <w:sz w:val="24"/>
          <w:szCs w:val="24"/>
        </w:rPr>
        <w:t>Health and Safety</w:t>
      </w:r>
    </w:p>
    <w:p w14:paraId="4635CE70" w14:textId="3CBAF52C" w:rsidR="00055138" w:rsidRPr="00055138" w:rsidRDefault="00743181" w:rsidP="00055138">
      <w:pPr>
        <w:pStyle w:val="ListParagraph"/>
        <w:numPr>
          <w:ilvl w:val="0"/>
          <w:numId w:val="9"/>
        </w:numPr>
        <w:spacing w:line="360" w:lineRule="auto"/>
        <w:ind w:left="357" w:hanging="357"/>
        <w:rPr>
          <w:rFonts w:ascii="Arial" w:eastAsiaTheme="minorHAnsi" w:hAnsi="Arial" w:cs="Arial"/>
          <w:sz w:val="24"/>
          <w:szCs w:val="24"/>
        </w:rPr>
      </w:pPr>
      <w:r>
        <w:rPr>
          <w:rFonts w:ascii="Arial" w:eastAsiaTheme="minorHAnsi" w:hAnsi="Arial" w:cs="Arial"/>
          <w:sz w:val="24"/>
          <w:szCs w:val="24"/>
        </w:rPr>
        <w:t>Implement</w:t>
      </w:r>
      <w:r w:rsidR="001B2C18">
        <w:rPr>
          <w:rFonts w:ascii="Arial" w:eastAsiaTheme="minorHAnsi" w:hAnsi="Arial" w:cs="Arial"/>
          <w:sz w:val="24"/>
          <w:szCs w:val="24"/>
        </w:rPr>
        <w:t xml:space="preserve"> and monitor</w:t>
      </w:r>
      <w:r w:rsidR="00D12C7F" w:rsidRPr="00D12C7F">
        <w:rPr>
          <w:rFonts w:ascii="Arial" w:eastAsiaTheme="minorHAnsi" w:hAnsi="Arial" w:cs="Arial"/>
          <w:sz w:val="24"/>
          <w:szCs w:val="24"/>
        </w:rPr>
        <w:t xml:space="preserve"> </w:t>
      </w:r>
      <w:r w:rsidR="001B2C18">
        <w:rPr>
          <w:rFonts w:ascii="Arial" w:eastAsiaTheme="minorHAnsi" w:hAnsi="Arial" w:cs="Arial"/>
          <w:sz w:val="24"/>
          <w:szCs w:val="24"/>
        </w:rPr>
        <w:t>t</w:t>
      </w:r>
      <w:r w:rsidR="00D12C7F" w:rsidRPr="00D12C7F">
        <w:rPr>
          <w:rFonts w:ascii="Arial" w:eastAsiaTheme="minorHAnsi" w:hAnsi="Arial" w:cs="Arial"/>
          <w:sz w:val="24"/>
          <w:szCs w:val="24"/>
        </w:rPr>
        <w:t>he organi</w:t>
      </w:r>
      <w:r w:rsidR="00017F6A">
        <w:rPr>
          <w:rFonts w:ascii="Arial" w:eastAsiaTheme="minorHAnsi" w:hAnsi="Arial" w:cs="Arial"/>
          <w:sz w:val="24"/>
          <w:szCs w:val="24"/>
        </w:rPr>
        <w:t>s</w:t>
      </w:r>
      <w:r w:rsidR="00D12C7F" w:rsidRPr="00D12C7F">
        <w:rPr>
          <w:rFonts w:ascii="Arial" w:eastAsiaTheme="minorHAnsi" w:hAnsi="Arial" w:cs="Arial"/>
          <w:sz w:val="24"/>
          <w:szCs w:val="24"/>
        </w:rPr>
        <w:t>ation's health and safety management system to maximize functionality</w:t>
      </w:r>
      <w:r w:rsidR="001E2D33">
        <w:rPr>
          <w:rFonts w:ascii="Arial" w:eastAsiaTheme="minorHAnsi" w:hAnsi="Arial" w:cs="Arial"/>
          <w:sz w:val="24"/>
          <w:szCs w:val="24"/>
        </w:rPr>
        <w:t xml:space="preserve"> and</w:t>
      </w:r>
      <w:r w:rsidR="00D12C7F" w:rsidRPr="00D12C7F">
        <w:rPr>
          <w:rFonts w:ascii="Arial" w:eastAsiaTheme="minorHAnsi" w:hAnsi="Arial" w:cs="Arial"/>
          <w:sz w:val="24"/>
          <w:szCs w:val="24"/>
        </w:rPr>
        <w:t xml:space="preserve"> proactively lead change </w:t>
      </w:r>
    </w:p>
    <w:p w14:paraId="6767F7A7" w14:textId="621620B7" w:rsidR="00055138" w:rsidRDefault="00A73708" w:rsidP="00055138">
      <w:pPr>
        <w:pStyle w:val="ListParagraph"/>
        <w:numPr>
          <w:ilvl w:val="0"/>
          <w:numId w:val="9"/>
        </w:numPr>
        <w:spacing w:line="360" w:lineRule="auto"/>
        <w:ind w:left="357" w:hanging="357"/>
        <w:rPr>
          <w:rFonts w:ascii="Arial" w:eastAsiaTheme="minorHAnsi" w:hAnsi="Arial" w:cs="Arial"/>
          <w:sz w:val="24"/>
          <w:szCs w:val="24"/>
        </w:rPr>
      </w:pPr>
      <w:r>
        <w:rPr>
          <w:rFonts w:ascii="Arial" w:eastAsiaTheme="minorHAnsi" w:hAnsi="Arial" w:cs="Arial"/>
          <w:sz w:val="24"/>
          <w:szCs w:val="24"/>
        </w:rPr>
        <w:t xml:space="preserve">Conduct </w:t>
      </w:r>
      <w:r w:rsidRPr="00A73708">
        <w:rPr>
          <w:rFonts w:ascii="Arial" w:eastAsiaTheme="minorHAnsi" w:hAnsi="Arial" w:cs="Arial"/>
          <w:sz w:val="24"/>
          <w:szCs w:val="24"/>
        </w:rPr>
        <w:t xml:space="preserve">comprehensive risk assessments and compliance audits, and </w:t>
      </w:r>
      <w:r w:rsidR="00546984">
        <w:rPr>
          <w:rFonts w:ascii="Arial" w:eastAsiaTheme="minorHAnsi" w:hAnsi="Arial" w:cs="Arial"/>
          <w:sz w:val="24"/>
          <w:szCs w:val="24"/>
        </w:rPr>
        <w:t>develop</w:t>
      </w:r>
      <w:r w:rsidRPr="00A73708">
        <w:rPr>
          <w:rFonts w:ascii="Arial" w:eastAsiaTheme="minorHAnsi" w:hAnsi="Arial" w:cs="Arial"/>
          <w:sz w:val="24"/>
          <w:szCs w:val="24"/>
        </w:rPr>
        <w:t xml:space="preserve"> action plans based on the findings</w:t>
      </w:r>
    </w:p>
    <w:p w14:paraId="52EAB2B7" w14:textId="2CB11FEB" w:rsidR="00055138" w:rsidRDefault="00055138" w:rsidP="00055138">
      <w:pPr>
        <w:pStyle w:val="ListParagraph"/>
        <w:numPr>
          <w:ilvl w:val="0"/>
          <w:numId w:val="9"/>
        </w:numPr>
        <w:spacing w:line="360" w:lineRule="auto"/>
        <w:ind w:left="357" w:hanging="357"/>
        <w:rPr>
          <w:rFonts w:ascii="Arial" w:eastAsiaTheme="minorHAnsi" w:hAnsi="Arial" w:cs="Arial"/>
          <w:sz w:val="24"/>
          <w:szCs w:val="24"/>
        </w:rPr>
      </w:pPr>
      <w:r w:rsidRPr="00055138">
        <w:rPr>
          <w:rFonts w:ascii="Arial" w:eastAsiaTheme="minorHAnsi" w:hAnsi="Arial" w:cs="Arial"/>
          <w:sz w:val="24"/>
          <w:szCs w:val="24"/>
        </w:rPr>
        <w:t xml:space="preserve">Provide expert </w:t>
      </w:r>
      <w:r w:rsidR="00A80EFA">
        <w:rPr>
          <w:rFonts w:ascii="Arial" w:eastAsiaTheme="minorHAnsi" w:hAnsi="Arial" w:cs="Arial"/>
          <w:sz w:val="24"/>
          <w:szCs w:val="24"/>
        </w:rPr>
        <w:t>guidance</w:t>
      </w:r>
      <w:r w:rsidRPr="00055138">
        <w:rPr>
          <w:rFonts w:ascii="Arial" w:eastAsiaTheme="minorHAnsi" w:hAnsi="Arial" w:cs="Arial"/>
          <w:sz w:val="24"/>
          <w:szCs w:val="24"/>
        </w:rPr>
        <w:t xml:space="preserve"> on</w:t>
      </w:r>
      <w:r w:rsidR="00743181">
        <w:rPr>
          <w:rFonts w:ascii="Arial" w:eastAsiaTheme="minorHAnsi" w:hAnsi="Arial" w:cs="Arial"/>
          <w:sz w:val="24"/>
          <w:szCs w:val="24"/>
        </w:rPr>
        <w:t xml:space="preserve"> </w:t>
      </w:r>
      <w:r w:rsidR="00C91A95">
        <w:rPr>
          <w:rFonts w:ascii="Arial" w:eastAsiaTheme="minorHAnsi" w:hAnsi="Arial" w:cs="Arial"/>
          <w:sz w:val="24"/>
          <w:szCs w:val="24"/>
        </w:rPr>
        <w:t xml:space="preserve">the practical implementation of </w:t>
      </w:r>
      <w:r w:rsidR="00A80EFA">
        <w:rPr>
          <w:rFonts w:ascii="Arial" w:eastAsiaTheme="minorHAnsi" w:hAnsi="Arial" w:cs="Arial"/>
          <w:sz w:val="24"/>
          <w:szCs w:val="24"/>
        </w:rPr>
        <w:t>health and safety regulation</w:t>
      </w:r>
      <w:r w:rsidRPr="00055138">
        <w:rPr>
          <w:rFonts w:ascii="Arial" w:eastAsiaTheme="minorHAnsi" w:hAnsi="Arial" w:cs="Arial"/>
          <w:sz w:val="24"/>
          <w:szCs w:val="24"/>
        </w:rPr>
        <w:t xml:space="preserve"> </w:t>
      </w:r>
    </w:p>
    <w:p w14:paraId="47717319" w14:textId="77777777" w:rsidR="00384F42" w:rsidRDefault="00384F42" w:rsidP="00384F42">
      <w:pPr>
        <w:spacing w:after="0" w:line="360" w:lineRule="auto"/>
        <w:contextualSpacing/>
        <w:rPr>
          <w:rFonts w:ascii="Arial" w:eastAsiaTheme="minorHAnsi" w:hAnsi="Arial" w:cs="Arial"/>
          <w:b/>
          <w:bCs/>
          <w:sz w:val="24"/>
          <w:szCs w:val="24"/>
        </w:rPr>
      </w:pPr>
    </w:p>
    <w:p w14:paraId="22E2138A" w14:textId="6ABF9BD6" w:rsidR="00055138" w:rsidRPr="00055138" w:rsidRDefault="00055138" w:rsidP="00384F42">
      <w:pPr>
        <w:spacing w:after="0" w:line="360" w:lineRule="auto"/>
        <w:contextualSpacing/>
        <w:rPr>
          <w:rFonts w:ascii="Arial" w:eastAsiaTheme="minorHAnsi" w:hAnsi="Arial" w:cs="Arial"/>
          <w:b/>
          <w:bCs/>
          <w:sz w:val="24"/>
          <w:szCs w:val="24"/>
        </w:rPr>
      </w:pPr>
      <w:r w:rsidRPr="00055138">
        <w:rPr>
          <w:rFonts w:ascii="Arial" w:eastAsiaTheme="minorHAnsi" w:hAnsi="Arial" w:cs="Arial"/>
          <w:b/>
          <w:bCs/>
          <w:sz w:val="24"/>
          <w:szCs w:val="24"/>
        </w:rPr>
        <w:t xml:space="preserve">Staff </w:t>
      </w:r>
      <w:r w:rsidR="002778F1">
        <w:rPr>
          <w:rFonts w:ascii="Arial" w:eastAsiaTheme="minorHAnsi" w:hAnsi="Arial" w:cs="Arial"/>
          <w:b/>
          <w:bCs/>
          <w:sz w:val="24"/>
          <w:szCs w:val="24"/>
        </w:rPr>
        <w:t>E</w:t>
      </w:r>
      <w:r w:rsidRPr="00055138">
        <w:rPr>
          <w:rFonts w:ascii="Arial" w:eastAsiaTheme="minorHAnsi" w:hAnsi="Arial" w:cs="Arial"/>
          <w:b/>
          <w:bCs/>
          <w:sz w:val="24"/>
          <w:szCs w:val="24"/>
        </w:rPr>
        <w:t>ngagement</w:t>
      </w:r>
      <w:r w:rsidR="002778F1">
        <w:rPr>
          <w:rFonts w:ascii="Arial" w:eastAsiaTheme="minorHAnsi" w:hAnsi="Arial" w:cs="Arial"/>
          <w:b/>
          <w:bCs/>
          <w:sz w:val="24"/>
          <w:szCs w:val="24"/>
        </w:rPr>
        <w:t xml:space="preserve"> and Health and Safety</w:t>
      </w:r>
      <w:r w:rsidRPr="00055138">
        <w:rPr>
          <w:rFonts w:ascii="Arial" w:eastAsiaTheme="minorHAnsi" w:hAnsi="Arial" w:cs="Arial"/>
          <w:b/>
          <w:bCs/>
          <w:sz w:val="24"/>
          <w:szCs w:val="24"/>
        </w:rPr>
        <w:t xml:space="preserve"> </w:t>
      </w:r>
      <w:r w:rsidR="002778F1">
        <w:rPr>
          <w:rFonts w:ascii="Arial" w:eastAsiaTheme="minorHAnsi" w:hAnsi="Arial" w:cs="Arial"/>
          <w:b/>
          <w:bCs/>
          <w:sz w:val="24"/>
          <w:szCs w:val="24"/>
        </w:rPr>
        <w:t>T</w:t>
      </w:r>
      <w:r w:rsidRPr="00055138">
        <w:rPr>
          <w:rFonts w:ascii="Arial" w:eastAsiaTheme="minorHAnsi" w:hAnsi="Arial" w:cs="Arial"/>
          <w:b/>
          <w:bCs/>
          <w:sz w:val="24"/>
          <w:szCs w:val="24"/>
        </w:rPr>
        <w:t>raining</w:t>
      </w:r>
    </w:p>
    <w:p w14:paraId="07FB22E9" w14:textId="6EA07C3C" w:rsidR="00055138" w:rsidRPr="00055138" w:rsidRDefault="00AD703F" w:rsidP="00055138">
      <w:pPr>
        <w:pStyle w:val="ListParagraph"/>
        <w:numPr>
          <w:ilvl w:val="0"/>
          <w:numId w:val="9"/>
        </w:numPr>
        <w:spacing w:line="360" w:lineRule="auto"/>
        <w:ind w:left="357" w:hanging="357"/>
        <w:rPr>
          <w:rFonts w:ascii="Arial" w:eastAsiaTheme="minorHAnsi" w:hAnsi="Arial" w:cs="Arial"/>
          <w:sz w:val="24"/>
          <w:szCs w:val="24"/>
        </w:rPr>
      </w:pPr>
      <w:r>
        <w:rPr>
          <w:rFonts w:ascii="Arial" w:eastAsiaTheme="minorHAnsi" w:hAnsi="Arial" w:cs="Arial"/>
          <w:sz w:val="24"/>
          <w:szCs w:val="24"/>
        </w:rPr>
        <w:t>E</w:t>
      </w:r>
      <w:r w:rsidR="00055138" w:rsidRPr="00055138">
        <w:rPr>
          <w:rFonts w:ascii="Arial" w:eastAsiaTheme="minorHAnsi" w:hAnsi="Arial" w:cs="Arial"/>
          <w:sz w:val="24"/>
          <w:szCs w:val="24"/>
        </w:rPr>
        <w:t>nsure safety training programme</w:t>
      </w:r>
      <w:r w:rsidR="008B5277">
        <w:rPr>
          <w:rFonts w:ascii="Arial" w:eastAsiaTheme="minorHAnsi" w:hAnsi="Arial" w:cs="Arial"/>
          <w:sz w:val="24"/>
          <w:szCs w:val="24"/>
        </w:rPr>
        <w:t>s</w:t>
      </w:r>
      <w:r w:rsidR="00055138" w:rsidRPr="00055138">
        <w:rPr>
          <w:rFonts w:ascii="Arial" w:eastAsiaTheme="minorHAnsi" w:hAnsi="Arial" w:cs="Arial"/>
          <w:sz w:val="24"/>
          <w:szCs w:val="24"/>
        </w:rPr>
        <w:t xml:space="preserve"> </w:t>
      </w:r>
      <w:r w:rsidR="006E2CA2">
        <w:rPr>
          <w:rFonts w:ascii="Arial" w:eastAsiaTheme="minorHAnsi" w:hAnsi="Arial" w:cs="Arial"/>
          <w:sz w:val="24"/>
          <w:szCs w:val="24"/>
        </w:rPr>
        <w:t>are</w:t>
      </w:r>
      <w:r w:rsidR="00055138" w:rsidRPr="00055138">
        <w:rPr>
          <w:rFonts w:ascii="Arial" w:eastAsiaTheme="minorHAnsi" w:hAnsi="Arial" w:cs="Arial"/>
          <w:sz w:val="24"/>
          <w:szCs w:val="24"/>
        </w:rPr>
        <w:t xml:space="preserve"> implemented and managed across the Courts Service</w:t>
      </w:r>
    </w:p>
    <w:p w14:paraId="7D953898" w14:textId="3CBA8F64" w:rsidR="001C0720" w:rsidRPr="00185929" w:rsidRDefault="001C0720" w:rsidP="001C0720">
      <w:pPr>
        <w:pStyle w:val="ListParagraph"/>
        <w:numPr>
          <w:ilvl w:val="0"/>
          <w:numId w:val="9"/>
        </w:numPr>
        <w:spacing w:line="360" w:lineRule="auto"/>
        <w:ind w:left="357" w:hanging="357"/>
        <w:rPr>
          <w:rFonts w:ascii="Arial" w:eastAsiaTheme="minorHAnsi" w:hAnsi="Arial" w:cs="Arial"/>
          <w:sz w:val="24"/>
          <w:szCs w:val="24"/>
        </w:rPr>
      </w:pPr>
      <w:r w:rsidRPr="00185929">
        <w:rPr>
          <w:rFonts w:ascii="Arial" w:eastAsiaTheme="minorHAnsi" w:hAnsi="Arial" w:cs="Arial"/>
          <w:sz w:val="24"/>
          <w:szCs w:val="24"/>
        </w:rPr>
        <w:t xml:space="preserve">Provide Courts Service staff with technical support and advice on occupational safety, occupational </w:t>
      </w:r>
      <w:proofErr w:type="gramStart"/>
      <w:r w:rsidRPr="00185929">
        <w:rPr>
          <w:rFonts w:ascii="Arial" w:eastAsiaTheme="minorHAnsi" w:hAnsi="Arial" w:cs="Arial"/>
          <w:sz w:val="24"/>
          <w:szCs w:val="24"/>
        </w:rPr>
        <w:t>hygiene</w:t>
      </w:r>
      <w:proofErr w:type="gramEnd"/>
      <w:r>
        <w:rPr>
          <w:rFonts w:ascii="Arial" w:eastAsiaTheme="minorHAnsi" w:hAnsi="Arial" w:cs="Arial"/>
          <w:sz w:val="24"/>
          <w:szCs w:val="24"/>
        </w:rPr>
        <w:t xml:space="preserve"> </w:t>
      </w:r>
      <w:r w:rsidRPr="00185929">
        <w:rPr>
          <w:rFonts w:ascii="Arial" w:eastAsiaTheme="minorHAnsi" w:hAnsi="Arial" w:cs="Arial"/>
          <w:sz w:val="24"/>
          <w:szCs w:val="24"/>
        </w:rPr>
        <w:t>and other work-related issues</w:t>
      </w:r>
    </w:p>
    <w:p w14:paraId="06E7AEF5" w14:textId="77777777" w:rsidR="005C6FBB" w:rsidRPr="005C6FBB" w:rsidRDefault="005C6FBB" w:rsidP="005C6FBB">
      <w:pPr>
        <w:pStyle w:val="ListParagraph"/>
        <w:spacing w:after="0" w:line="360" w:lineRule="auto"/>
        <w:ind w:left="357"/>
        <w:rPr>
          <w:rFonts w:ascii="Arial" w:eastAsiaTheme="minorHAnsi" w:hAnsi="Arial" w:cs="Arial"/>
          <w:b/>
          <w:bCs/>
          <w:sz w:val="24"/>
          <w:szCs w:val="24"/>
        </w:rPr>
      </w:pPr>
    </w:p>
    <w:p w14:paraId="429F20AA" w14:textId="2020A987" w:rsidR="00055138" w:rsidRPr="00055138" w:rsidRDefault="00055138" w:rsidP="00384F42">
      <w:pPr>
        <w:spacing w:after="0" w:line="360" w:lineRule="auto"/>
        <w:contextualSpacing/>
        <w:rPr>
          <w:rFonts w:ascii="Arial" w:eastAsiaTheme="minorHAnsi" w:hAnsi="Arial" w:cs="Arial"/>
          <w:b/>
          <w:bCs/>
          <w:sz w:val="24"/>
          <w:szCs w:val="24"/>
        </w:rPr>
      </w:pPr>
      <w:r w:rsidRPr="00055138">
        <w:rPr>
          <w:rFonts w:ascii="Arial" w:eastAsiaTheme="minorHAnsi" w:hAnsi="Arial" w:cs="Arial"/>
          <w:b/>
          <w:bCs/>
          <w:sz w:val="24"/>
          <w:szCs w:val="24"/>
        </w:rPr>
        <w:t>Workplace Health &amp; Safety Management System</w:t>
      </w:r>
    </w:p>
    <w:p w14:paraId="5A7E6185" w14:textId="1DB32517" w:rsidR="00055138" w:rsidRPr="009B1879" w:rsidRDefault="00055138" w:rsidP="009B1879">
      <w:pPr>
        <w:pStyle w:val="ListParagraph"/>
        <w:numPr>
          <w:ilvl w:val="0"/>
          <w:numId w:val="9"/>
        </w:numPr>
        <w:spacing w:line="360" w:lineRule="auto"/>
        <w:ind w:left="357" w:hanging="357"/>
        <w:rPr>
          <w:rFonts w:ascii="Arial" w:eastAsiaTheme="minorHAnsi" w:hAnsi="Arial" w:cs="Arial"/>
          <w:sz w:val="24"/>
          <w:szCs w:val="24"/>
        </w:rPr>
      </w:pPr>
      <w:r w:rsidRPr="009B1879">
        <w:rPr>
          <w:rFonts w:ascii="Arial" w:eastAsiaTheme="minorHAnsi" w:hAnsi="Arial" w:cs="Arial"/>
          <w:sz w:val="24"/>
          <w:szCs w:val="24"/>
        </w:rPr>
        <w:t>Maintain and develop a programme for ergonomic assessments</w:t>
      </w:r>
      <w:r w:rsidR="00993AB4">
        <w:rPr>
          <w:rFonts w:ascii="Arial" w:eastAsiaTheme="minorHAnsi" w:hAnsi="Arial" w:cs="Arial"/>
          <w:sz w:val="24"/>
          <w:szCs w:val="24"/>
        </w:rPr>
        <w:t xml:space="preserve"> and</w:t>
      </w:r>
      <w:r w:rsidRPr="009B1879">
        <w:rPr>
          <w:rFonts w:ascii="Arial" w:eastAsiaTheme="minorHAnsi" w:hAnsi="Arial" w:cs="Arial"/>
          <w:sz w:val="24"/>
          <w:szCs w:val="24"/>
        </w:rPr>
        <w:t xml:space="preserve"> workplace inspections to ensure safe working arrangements</w:t>
      </w:r>
    </w:p>
    <w:p w14:paraId="0EA4F425" w14:textId="1CDAC866" w:rsidR="00055138" w:rsidRPr="009B1879" w:rsidRDefault="00055138" w:rsidP="009B1879">
      <w:pPr>
        <w:pStyle w:val="ListParagraph"/>
        <w:numPr>
          <w:ilvl w:val="0"/>
          <w:numId w:val="9"/>
        </w:numPr>
        <w:spacing w:line="360" w:lineRule="auto"/>
        <w:ind w:left="357" w:hanging="357"/>
        <w:rPr>
          <w:rFonts w:ascii="Arial" w:eastAsiaTheme="minorHAnsi" w:hAnsi="Arial" w:cs="Arial"/>
          <w:sz w:val="24"/>
          <w:szCs w:val="24"/>
        </w:rPr>
      </w:pPr>
      <w:r w:rsidRPr="009B1879">
        <w:rPr>
          <w:rFonts w:ascii="Arial" w:eastAsiaTheme="minorHAnsi" w:hAnsi="Arial" w:cs="Arial"/>
          <w:sz w:val="24"/>
          <w:szCs w:val="24"/>
        </w:rPr>
        <w:t>Manage incident investigations, ensuring accurate recording of data, and implement improvements arising from incidents</w:t>
      </w:r>
    </w:p>
    <w:p w14:paraId="46296229" w14:textId="77777777" w:rsidR="00384F42" w:rsidRDefault="00384F42" w:rsidP="00384F42">
      <w:pPr>
        <w:spacing w:after="0" w:line="360" w:lineRule="auto"/>
        <w:contextualSpacing/>
        <w:rPr>
          <w:rFonts w:ascii="Arial" w:eastAsiaTheme="minorHAnsi" w:hAnsi="Arial" w:cs="Arial"/>
          <w:b/>
          <w:bCs/>
          <w:sz w:val="24"/>
          <w:szCs w:val="24"/>
        </w:rPr>
      </w:pPr>
    </w:p>
    <w:p w14:paraId="7A7839DC" w14:textId="1770318B" w:rsidR="00055138" w:rsidRPr="00055138" w:rsidRDefault="00055138" w:rsidP="00384F42">
      <w:pPr>
        <w:spacing w:after="0" w:line="360" w:lineRule="auto"/>
        <w:contextualSpacing/>
        <w:rPr>
          <w:rFonts w:ascii="Arial" w:eastAsiaTheme="minorHAnsi" w:hAnsi="Arial" w:cs="Arial"/>
          <w:b/>
          <w:bCs/>
          <w:sz w:val="24"/>
          <w:szCs w:val="24"/>
        </w:rPr>
      </w:pPr>
      <w:r w:rsidRPr="00055138">
        <w:rPr>
          <w:rFonts w:ascii="Arial" w:eastAsiaTheme="minorHAnsi" w:hAnsi="Arial" w:cs="Arial"/>
          <w:b/>
          <w:bCs/>
          <w:sz w:val="24"/>
          <w:szCs w:val="24"/>
        </w:rPr>
        <w:t>Staff Wellbeing</w:t>
      </w:r>
    </w:p>
    <w:p w14:paraId="6B94D8F2" w14:textId="5EE2FCA9" w:rsidR="00CB01F5" w:rsidRDefault="00F32B62" w:rsidP="00CB01F5">
      <w:pPr>
        <w:pStyle w:val="ListParagraph"/>
        <w:numPr>
          <w:ilvl w:val="0"/>
          <w:numId w:val="9"/>
        </w:numPr>
        <w:spacing w:line="360" w:lineRule="auto"/>
        <w:ind w:left="357" w:hanging="357"/>
        <w:rPr>
          <w:rFonts w:ascii="Arial" w:eastAsiaTheme="minorHAnsi" w:hAnsi="Arial" w:cs="Arial"/>
          <w:sz w:val="24"/>
          <w:szCs w:val="24"/>
        </w:rPr>
      </w:pPr>
      <w:r w:rsidRPr="00F32B62">
        <w:rPr>
          <w:rFonts w:ascii="Arial" w:eastAsiaTheme="minorHAnsi" w:hAnsi="Arial" w:cs="Arial"/>
          <w:sz w:val="24"/>
          <w:szCs w:val="24"/>
        </w:rPr>
        <w:t>Develop</w:t>
      </w:r>
      <w:r w:rsidR="00055138" w:rsidRPr="00F32B62">
        <w:rPr>
          <w:rFonts w:ascii="Arial" w:eastAsiaTheme="minorHAnsi" w:hAnsi="Arial" w:cs="Arial"/>
          <w:sz w:val="24"/>
          <w:szCs w:val="24"/>
        </w:rPr>
        <w:t xml:space="preserve"> policies and programmes to address critical incidents, workplace aggression</w:t>
      </w:r>
      <w:r w:rsidR="00055138" w:rsidRPr="00CB01F5">
        <w:rPr>
          <w:rFonts w:ascii="Arial" w:eastAsiaTheme="minorHAnsi" w:hAnsi="Arial" w:cs="Arial"/>
          <w:sz w:val="24"/>
          <w:szCs w:val="24"/>
        </w:rPr>
        <w:t xml:space="preserve"> and minimise workplace stress</w:t>
      </w:r>
    </w:p>
    <w:p w14:paraId="4CEBD8D4" w14:textId="29F612E3" w:rsidR="00055138" w:rsidRPr="00CB01F5" w:rsidRDefault="00055138" w:rsidP="00CB01F5">
      <w:pPr>
        <w:pStyle w:val="ListParagraph"/>
        <w:numPr>
          <w:ilvl w:val="0"/>
          <w:numId w:val="9"/>
        </w:numPr>
        <w:spacing w:line="360" w:lineRule="auto"/>
        <w:ind w:left="357" w:hanging="357"/>
        <w:rPr>
          <w:rFonts w:ascii="Arial" w:eastAsiaTheme="minorHAnsi" w:hAnsi="Arial" w:cs="Arial"/>
          <w:sz w:val="24"/>
          <w:szCs w:val="24"/>
        </w:rPr>
      </w:pPr>
      <w:r w:rsidRPr="00CB01F5">
        <w:rPr>
          <w:rFonts w:ascii="Arial" w:eastAsiaTheme="minorHAnsi" w:hAnsi="Arial" w:cs="Arial"/>
          <w:sz w:val="24"/>
          <w:szCs w:val="24"/>
        </w:rPr>
        <w:t xml:space="preserve">Identify training needs and </w:t>
      </w:r>
      <w:r w:rsidR="00B63B28">
        <w:rPr>
          <w:rFonts w:ascii="Arial" w:eastAsiaTheme="minorHAnsi" w:hAnsi="Arial" w:cs="Arial"/>
          <w:sz w:val="24"/>
          <w:szCs w:val="24"/>
        </w:rPr>
        <w:t>develop</w:t>
      </w:r>
      <w:r w:rsidRPr="00CB01F5">
        <w:rPr>
          <w:rFonts w:ascii="Arial" w:eastAsiaTheme="minorHAnsi" w:hAnsi="Arial" w:cs="Arial"/>
          <w:sz w:val="24"/>
          <w:szCs w:val="24"/>
        </w:rPr>
        <w:t xml:space="preserve"> training programmes to </w:t>
      </w:r>
      <w:r w:rsidR="00687E73">
        <w:rPr>
          <w:rFonts w:ascii="Arial" w:eastAsiaTheme="minorHAnsi" w:hAnsi="Arial" w:cs="Arial"/>
          <w:sz w:val="24"/>
          <w:szCs w:val="24"/>
        </w:rPr>
        <w:t>address same</w:t>
      </w:r>
    </w:p>
    <w:p w14:paraId="589C956D" w14:textId="55209AE4" w:rsidR="00055138" w:rsidRPr="00CB01F5" w:rsidRDefault="00055138" w:rsidP="00CB01F5">
      <w:pPr>
        <w:pStyle w:val="ListParagraph"/>
        <w:numPr>
          <w:ilvl w:val="0"/>
          <w:numId w:val="9"/>
        </w:numPr>
        <w:spacing w:line="360" w:lineRule="auto"/>
        <w:ind w:left="357" w:hanging="357"/>
        <w:rPr>
          <w:rFonts w:ascii="Arial" w:eastAsiaTheme="minorHAnsi" w:hAnsi="Arial" w:cs="Arial"/>
          <w:sz w:val="24"/>
          <w:szCs w:val="24"/>
        </w:rPr>
      </w:pPr>
      <w:r w:rsidRPr="00CB01F5">
        <w:rPr>
          <w:rFonts w:ascii="Arial" w:eastAsiaTheme="minorHAnsi" w:hAnsi="Arial" w:cs="Arial"/>
          <w:sz w:val="24"/>
          <w:szCs w:val="24"/>
        </w:rPr>
        <w:t>Assess special categories of staff needs in relation to safe working and ensure tailored programmes are in place for same</w:t>
      </w:r>
    </w:p>
    <w:p w14:paraId="225BA216" w14:textId="7BF3DADF" w:rsidR="00055138" w:rsidRPr="00997107" w:rsidRDefault="00055138" w:rsidP="00CB01F5">
      <w:pPr>
        <w:pStyle w:val="ListParagraph"/>
        <w:numPr>
          <w:ilvl w:val="0"/>
          <w:numId w:val="9"/>
        </w:numPr>
        <w:spacing w:line="360" w:lineRule="auto"/>
        <w:ind w:left="357" w:hanging="357"/>
        <w:rPr>
          <w:rFonts w:ascii="Arial" w:eastAsiaTheme="minorHAnsi" w:hAnsi="Arial" w:cs="Arial"/>
          <w:sz w:val="24"/>
          <w:szCs w:val="24"/>
        </w:rPr>
      </w:pPr>
      <w:r w:rsidRPr="00997107">
        <w:rPr>
          <w:rFonts w:ascii="Arial" w:eastAsiaTheme="minorHAnsi" w:hAnsi="Arial" w:cs="Arial"/>
          <w:sz w:val="24"/>
          <w:szCs w:val="24"/>
        </w:rPr>
        <w:t>Support the implementation of the Courts Service long-term health and wellbeing plan</w:t>
      </w:r>
    </w:p>
    <w:p w14:paraId="0333E623" w14:textId="77777777" w:rsidR="00384F42" w:rsidRDefault="00384F42" w:rsidP="00384F42">
      <w:pPr>
        <w:spacing w:after="0" w:line="360" w:lineRule="auto"/>
        <w:rPr>
          <w:rFonts w:ascii="Arial" w:eastAsiaTheme="minorHAnsi" w:hAnsi="Arial" w:cs="Arial"/>
          <w:b/>
          <w:bCs/>
          <w:sz w:val="24"/>
          <w:szCs w:val="24"/>
        </w:rPr>
      </w:pPr>
    </w:p>
    <w:p w14:paraId="2268EFB4" w14:textId="3CA78F5E" w:rsidR="00514D8C" w:rsidRPr="00514D8C" w:rsidRDefault="00514D8C" w:rsidP="00514D8C">
      <w:pPr>
        <w:spacing w:line="360" w:lineRule="auto"/>
        <w:rPr>
          <w:rFonts w:ascii="Arial" w:eastAsiaTheme="minorHAnsi" w:hAnsi="Arial" w:cs="Arial"/>
          <w:sz w:val="24"/>
          <w:szCs w:val="24"/>
        </w:rPr>
      </w:pPr>
      <w:r w:rsidRPr="00514D8C">
        <w:rPr>
          <w:rFonts w:ascii="Arial" w:eastAsiaTheme="minorHAnsi" w:hAnsi="Arial" w:cs="Arial"/>
          <w:b/>
          <w:bCs/>
          <w:sz w:val="24"/>
          <w:szCs w:val="24"/>
        </w:rPr>
        <w:t>Note:</w:t>
      </w:r>
      <w:r w:rsidRPr="00514D8C">
        <w:rPr>
          <w:rFonts w:ascii="Arial" w:eastAsiaTheme="minorHAnsi" w:hAnsi="Arial" w:cs="Arial"/>
          <w:sz w:val="24"/>
          <w:szCs w:val="24"/>
        </w:rPr>
        <w:t xml:space="preserve"> the above is intended as a guide and is neither definitive nor restrictive. </w:t>
      </w:r>
    </w:p>
    <w:p w14:paraId="0B8D5A1C" w14:textId="77777777" w:rsidR="008B4BA8" w:rsidRDefault="008B4BA8" w:rsidP="000F6FFA">
      <w:pPr>
        <w:spacing w:after="0" w:line="360" w:lineRule="auto"/>
        <w:jc w:val="both"/>
        <w:rPr>
          <w:rFonts w:ascii="Arial" w:eastAsia="Times New Roman" w:hAnsi="Arial" w:cs="Arial"/>
          <w:b/>
          <w:caps/>
          <w:sz w:val="24"/>
          <w:szCs w:val="24"/>
          <w:lang w:eastAsia="en-IE"/>
        </w:rPr>
      </w:pPr>
    </w:p>
    <w:p w14:paraId="08C269CE" w14:textId="77777777" w:rsidR="008B4BA8" w:rsidRDefault="008B4BA8" w:rsidP="002E7E34">
      <w:pPr>
        <w:spacing w:after="0" w:line="360" w:lineRule="auto"/>
        <w:ind w:left="3" w:hanging="3"/>
        <w:jc w:val="both"/>
        <w:rPr>
          <w:rFonts w:ascii="Arial" w:eastAsia="Times New Roman" w:hAnsi="Arial" w:cs="Arial"/>
          <w:b/>
          <w:caps/>
          <w:sz w:val="24"/>
          <w:szCs w:val="24"/>
          <w:lang w:eastAsia="en-IE"/>
        </w:rPr>
      </w:pPr>
    </w:p>
    <w:p w14:paraId="7F5CF217" w14:textId="48C6AC07" w:rsidR="003B30A0" w:rsidRPr="008E327D" w:rsidRDefault="003D5BC7" w:rsidP="002E7E34">
      <w:pPr>
        <w:spacing w:after="0" w:line="360" w:lineRule="auto"/>
        <w:ind w:left="3" w:hanging="3"/>
        <w:jc w:val="both"/>
        <w:rPr>
          <w:rFonts w:ascii="Arial" w:eastAsia="Times New Roman" w:hAnsi="Arial" w:cs="Arial"/>
          <w:b/>
          <w:caps/>
          <w:sz w:val="24"/>
          <w:szCs w:val="24"/>
          <w:lang w:eastAsia="en-IE"/>
        </w:rPr>
      </w:pPr>
      <w:r w:rsidRPr="008E327D">
        <w:rPr>
          <w:rFonts w:ascii="Arial" w:eastAsia="Times New Roman" w:hAnsi="Arial" w:cs="Arial"/>
          <w:b/>
          <w:caps/>
          <w:sz w:val="24"/>
          <w:szCs w:val="24"/>
          <w:lang w:eastAsia="en-IE"/>
        </w:rPr>
        <w:t>3</w:t>
      </w:r>
      <w:r w:rsidR="00443EB7">
        <w:rPr>
          <w:rFonts w:ascii="Arial" w:eastAsia="Times New Roman" w:hAnsi="Arial" w:cs="Arial"/>
          <w:b/>
          <w:caps/>
          <w:sz w:val="24"/>
          <w:szCs w:val="24"/>
          <w:lang w:eastAsia="en-IE"/>
        </w:rPr>
        <w:t>a</w:t>
      </w:r>
      <w:r w:rsidR="00AA2E70" w:rsidRPr="008E327D">
        <w:rPr>
          <w:rFonts w:ascii="Arial" w:eastAsia="Times New Roman" w:hAnsi="Arial" w:cs="Arial"/>
          <w:b/>
          <w:caps/>
          <w:sz w:val="24"/>
          <w:szCs w:val="24"/>
          <w:lang w:eastAsia="en-IE"/>
        </w:rPr>
        <w:t>.</w:t>
      </w:r>
      <w:r w:rsidR="003B30A0" w:rsidRPr="008E327D">
        <w:rPr>
          <w:rFonts w:ascii="Arial" w:eastAsia="Times New Roman" w:hAnsi="Arial" w:cs="Arial"/>
          <w:b/>
          <w:caps/>
          <w:sz w:val="24"/>
          <w:szCs w:val="24"/>
          <w:lang w:eastAsia="en-IE"/>
        </w:rPr>
        <w:t xml:space="preserve"> </w:t>
      </w:r>
      <w:r w:rsidR="003B30A0" w:rsidRPr="008E327D">
        <w:rPr>
          <w:rFonts w:ascii="Arial" w:eastAsia="Times New Roman" w:hAnsi="Arial" w:cs="Arial"/>
          <w:b/>
          <w:caps/>
          <w:sz w:val="24"/>
          <w:szCs w:val="24"/>
          <w:lang w:eastAsia="en-IE"/>
        </w:rPr>
        <w:tab/>
        <w:t>Essential Requirements</w:t>
      </w:r>
    </w:p>
    <w:p w14:paraId="3B99AD35" w14:textId="77777777" w:rsidR="008E327D" w:rsidRPr="008E327D" w:rsidRDefault="008E327D" w:rsidP="008E327D">
      <w:pPr>
        <w:spacing w:line="360" w:lineRule="auto"/>
        <w:rPr>
          <w:rFonts w:ascii="Arial" w:hAnsi="Arial" w:cs="Arial"/>
          <w:b/>
          <w:sz w:val="24"/>
          <w:szCs w:val="24"/>
        </w:rPr>
      </w:pPr>
      <w:r w:rsidRPr="008E327D">
        <w:rPr>
          <w:rFonts w:ascii="Arial" w:hAnsi="Arial" w:cs="Arial"/>
          <w:b/>
          <w:sz w:val="24"/>
          <w:szCs w:val="24"/>
        </w:rPr>
        <w:t>Qualifications</w:t>
      </w:r>
    </w:p>
    <w:p w14:paraId="39180E4D" w14:textId="15E796B6" w:rsidR="000D3B8F" w:rsidRDefault="002B75E5" w:rsidP="000D3B8F">
      <w:pPr>
        <w:pStyle w:val="ListParagraph"/>
        <w:numPr>
          <w:ilvl w:val="0"/>
          <w:numId w:val="9"/>
        </w:numPr>
        <w:spacing w:line="360" w:lineRule="auto"/>
        <w:ind w:left="357" w:hanging="357"/>
        <w:rPr>
          <w:rFonts w:ascii="Arial" w:eastAsiaTheme="minorHAnsi" w:hAnsi="Arial" w:cs="Arial"/>
          <w:sz w:val="24"/>
          <w:szCs w:val="24"/>
        </w:rPr>
      </w:pPr>
      <w:r>
        <w:rPr>
          <w:rFonts w:ascii="Arial" w:eastAsiaTheme="minorHAnsi" w:hAnsi="Arial" w:cs="Arial"/>
          <w:sz w:val="24"/>
          <w:szCs w:val="24"/>
        </w:rPr>
        <w:t>A</w:t>
      </w:r>
      <w:r w:rsidR="000D3B8F" w:rsidRPr="000D3B8F">
        <w:rPr>
          <w:rFonts w:ascii="Arial" w:eastAsiaTheme="minorHAnsi" w:hAnsi="Arial" w:cs="Arial"/>
          <w:sz w:val="24"/>
          <w:szCs w:val="24"/>
        </w:rPr>
        <w:t xml:space="preserve"> primary degree in Occupational Health and Safety</w:t>
      </w:r>
      <w:r w:rsidR="001E192E">
        <w:rPr>
          <w:rFonts w:ascii="Arial" w:eastAsiaTheme="minorHAnsi" w:hAnsi="Arial" w:cs="Arial"/>
          <w:sz w:val="24"/>
          <w:szCs w:val="24"/>
        </w:rPr>
        <w:t>, or similar</w:t>
      </w:r>
      <w:r w:rsidR="000F6FFA">
        <w:rPr>
          <w:rFonts w:ascii="Arial" w:eastAsiaTheme="minorHAnsi" w:hAnsi="Arial" w:cs="Arial"/>
          <w:sz w:val="24"/>
          <w:szCs w:val="24"/>
        </w:rPr>
        <w:t xml:space="preserve"> is preferred</w:t>
      </w:r>
    </w:p>
    <w:p w14:paraId="2BE84EAB" w14:textId="0E684C58" w:rsidR="000F6FFA" w:rsidRDefault="000F6FFA" w:rsidP="000F6FFA">
      <w:pPr>
        <w:pStyle w:val="ListParagraph"/>
        <w:numPr>
          <w:ilvl w:val="0"/>
          <w:numId w:val="9"/>
        </w:numPr>
        <w:spacing w:line="360" w:lineRule="auto"/>
        <w:rPr>
          <w:rFonts w:ascii="Arial" w:hAnsi="Arial" w:cs="Arial"/>
          <w:sz w:val="24"/>
          <w:szCs w:val="24"/>
        </w:rPr>
      </w:pPr>
      <w:r w:rsidRPr="008E327D">
        <w:rPr>
          <w:rFonts w:ascii="Arial" w:hAnsi="Arial" w:cs="Arial"/>
          <w:sz w:val="24"/>
          <w:szCs w:val="24"/>
        </w:rPr>
        <w:t xml:space="preserve">Post graduate qualification in </w:t>
      </w:r>
      <w:r w:rsidRPr="00443EB7">
        <w:rPr>
          <w:rFonts w:ascii="Arial" w:eastAsiaTheme="minorHAnsi" w:hAnsi="Arial" w:cs="Arial"/>
          <w:sz w:val="24"/>
          <w:szCs w:val="24"/>
        </w:rPr>
        <w:t>in Occupational Health and Safety</w:t>
      </w:r>
      <w:r w:rsidRPr="008E327D">
        <w:rPr>
          <w:rFonts w:ascii="Arial" w:hAnsi="Arial" w:cs="Arial"/>
          <w:sz w:val="24"/>
          <w:szCs w:val="24"/>
        </w:rPr>
        <w:t xml:space="preserve"> is desirable</w:t>
      </w:r>
    </w:p>
    <w:p w14:paraId="52459147" w14:textId="28729138" w:rsidR="00567A5B" w:rsidRDefault="00567A5B" w:rsidP="000F6FFA">
      <w:pPr>
        <w:pStyle w:val="ListParagraph"/>
        <w:numPr>
          <w:ilvl w:val="0"/>
          <w:numId w:val="9"/>
        </w:numPr>
        <w:spacing w:line="360" w:lineRule="auto"/>
        <w:rPr>
          <w:rFonts w:ascii="Arial" w:hAnsi="Arial" w:cs="Arial"/>
          <w:sz w:val="24"/>
          <w:szCs w:val="24"/>
        </w:rPr>
      </w:pPr>
      <w:r>
        <w:rPr>
          <w:rFonts w:ascii="Arial" w:eastAsiaTheme="minorHAnsi" w:hAnsi="Arial" w:cs="Arial"/>
          <w:sz w:val="24"/>
          <w:szCs w:val="24"/>
        </w:rPr>
        <w:t>A</w:t>
      </w:r>
      <w:r w:rsidRPr="00443EB7">
        <w:rPr>
          <w:rFonts w:ascii="Arial" w:eastAsiaTheme="minorHAnsi" w:hAnsi="Arial" w:cs="Arial"/>
          <w:sz w:val="24"/>
          <w:szCs w:val="24"/>
        </w:rPr>
        <w:t xml:space="preserve"> member of the Institute of Occupational Safety and Health (IOSH)</w:t>
      </w:r>
      <w:r>
        <w:rPr>
          <w:rFonts w:ascii="Arial" w:eastAsiaTheme="minorHAnsi" w:hAnsi="Arial" w:cs="Arial"/>
          <w:sz w:val="24"/>
          <w:szCs w:val="24"/>
        </w:rPr>
        <w:t xml:space="preserve"> is desirable</w:t>
      </w:r>
    </w:p>
    <w:p w14:paraId="42AA22B3" w14:textId="77777777" w:rsidR="000F6FFA" w:rsidRPr="000D3B8F" w:rsidRDefault="000F6FFA" w:rsidP="000F6FFA">
      <w:pPr>
        <w:pStyle w:val="ListParagraph"/>
        <w:spacing w:line="360" w:lineRule="auto"/>
        <w:ind w:left="357"/>
        <w:rPr>
          <w:rFonts w:ascii="Arial" w:eastAsiaTheme="minorHAnsi" w:hAnsi="Arial" w:cs="Arial"/>
          <w:sz w:val="24"/>
          <w:szCs w:val="24"/>
        </w:rPr>
      </w:pPr>
    </w:p>
    <w:p w14:paraId="344631B2" w14:textId="36527DC0" w:rsidR="00331E1B" w:rsidRPr="00AE383E" w:rsidRDefault="007D1D5A" w:rsidP="00331E1B">
      <w:pPr>
        <w:spacing w:line="360" w:lineRule="auto"/>
        <w:rPr>
          <w:rFonts w:ascii="Arial" w:hAnsi="Arial" w:cs="Arial"/>
          <w:b/>
          <w:sz w:val="24"/>
          <w:szCs w:val="24"/>
        </w:rPr>
      </w:pPr>
      <w:r w:rsidRPr="00AE383E">
        <w:rPr>
          <w:rFonts w:ascii="Arial" w:hAnsi="Arial" w:cs="Arial"/>
          <w:b/>
          <w:sz w:val="24"/>
          <w:szCs w:val="24"/>
        </w:rPr>
        <w:t>Demonstrated</w:t>
      </w:r>
      <w:r w:rsidR="00B82FF2" w:rsidRPr="00AE383E">
        <w:rPr>
          <w:rFonts w:ascii="Arial" w:hAnsi="Arial" w:cs="Arial"/>
          <w:b/>
          <w:sz w:val="24"/>
          <w:szCs w:val="24"/>
        </w:rPr>
        <w:t xml:space="preserve"> </w:t>
      </w:r>
      <w:r w:rsidR="00331E1B" w:rsidRPr="00AE383E">
        <w:rPr>
          <w:rFonts w:ascii="Arial" w:hAnsi="Arial" w:cs="Arial"/>
          <w:b/>
          <w:sz w:val="24"/>
          <w:szCs w:val="24"/>
        </w:rPr>
        <w:t>Experience</w:t>
      </w:r>
    </w:p>
    <w:p w14:paraId="2E40F7ED" w14:textId="40B3941C" w:rsidR="00B82FF2" w:rsidRPr="00AE383E" w:rsidRDefault="0091177C" w:rsidP="00B82FF2">
      <w:pPr>
        <w:pStyle w:val="ListParagraph"/>
        <w:numPr>
          <w:ilvl w:val="0"/>
          <w:numId w:val="9"/>
        </w:numPr>
        <w:spacing w:line="360" w:lineRule="auto"/>
        <w:ind w:left="357" w:hanging="357"/>
        <w:rPr>
          <w:rFonts w:ascii="Arial" w:eastAsiaTheme="minorHAnsi" w:hAnsi="Arial" w:cs="Arial"/>
          <w:sz w:val="24"/>
          <w:szCs w:val="24"/>
        </w:rPr>
      </w:pPr>
      <w:r>
        <w:rPr>
          <w:rFonts w:ascii="Arial" w:eastAsiaTheme="minorHAnsi" w:hAnsi="Arial" w:cs="Arial"/>
          <w:sz w:val="24"/>
          <w:szCs w:val="24"/>
        </w:rPr>
        <w:t>E</w:t>
      </w:r>
      <w:r w:rsidR="0073799E" w:rsidRPr="00AE383E">
        <w:rPr>
          <w:rFonts w:ascii="Arial" w:eastAsiaTheme="minorHAnsi" w:hAnsi="Arial" w:cs="Arial"/>
          <w:sz w:val="24"/>
          <w:szCs w:val="24"/>
        </w:rPr>
        <w:t xml:space="preserve">xperience </w:t>
      </w:r>
      <w:r w:rsidR="000F0BE5" w:rsidRPr="00AE383E">
        <w:rPr>
          <w:rFonts w:ascii="Arial" w:eastAsiaTheme="minorHAnsi" w:hAnsi="Arial" w:cs="Arial"/>
          <w:sz w:val="24"/>
          <w:szCs w:val="24"/>
        </w:rPr>
        <w:t>in</w:t>
      </w:r>
      <w:r w:rsidR="00A91596">
        <w:rPr>
          <w:rFonts w:ascii="Arial" w:eastAsiaTheme="minorHAnsi" w:hAnsi="Arial" w:cs="Arial"/>
          <w:sz w:val="24"/>
          <w:szCs w:val="24"/>
        </w:rPr>
        <w:t xml:space="preserve"> the</w:t>
      </w:r>
      <w:r w:rsidR="000F0BE5" w:rsidRPr="00AE383E">
        <w:rPr>
          <w:rFonts w:ascii="Arial" w:eastAsiaTheme="minorHAnsi" w:hAnsi="Arial" w:cs="Arial"/>
          <w:sz w:val="24"/>
          <w:szCs w:val="24"/>
        </w:rPr>
        <w:t xml:space="preserve"> implemen</w:t>
      </w:r>
      <w:r w:rsidR="00A91596">
        <w:rPr>
          <w:rFonts w:ascii="Arial" w:eastAsiaTheme="minorHAnsi" w:hAnsi="Arial" w:cs="Arial"/>
          <w:sz w:val="24"/>
          <w:szCs w:val="24"/>
        </w:rPr>
        <w:t>tation of</w:t>
      </w:r>
      <w:r w:rsidR="00DB34FE">
        <w:rPr>
          <w:rFonts w:ascii="Arial" w:eastAsiaTheme="minorHAnsi" w:hAnsi="Arial" w:cs="Arial"/>
          <w:sz w:val="24"/>
          <w:szCs w:val="24"/>
        </w:rPr>
        <w:t xml:space="preserve"> </w:t>
      </w:r>
      <w:r w:rsidR="00B82FF2" w:rsidRPr="00AE383E">
        <w:rPr>
          <w:rFonts w:ascii="Arial" w:eastAsiaTheme="minorHAnsi" w:hAnsi="Arial" w:cs="Arial"/>
          <w:sz w:val="24"/>
          <w:szCs w:val="24"/>
        </w:rPr>
        <w:t xml:space="preserve">the provisions of the Safety, </w:t>
      </w:r>
      <w:proofErr w:type="gramStart"/>
      <w:r w:rsidR="00B82FF2" w:rsidRPr="00AE383E">
        <w:rPr>
          <w:rFonts w:ascii="Arial" w:eastAsiaTheme="minorHAnsi" w:hAnsi="Arial" w:cs="Arial"/>
          <w:sz w:val="24"/>
          <w:szCs w:val="24"/>
        </w:rPr>
        <w:t>Health</w:t>
      </w:r>
      <w:proofErr w:type="gramEnd"/>
      <w:r w:rsidR="00B82FF2" w:rsidRPr="00AE383E">
        <w:rPr>
          <w:rFonts w:ascii="Arial" w:eastAsiaTheme="minorHAnsi" w:hAnsi="Arial" w:cs="Arial"/>
          <w:sz w:val="24"/>
          <w:szCs w:val="24"/>
        </w:rPr>
        <w:t xml:space="preserve"> and Welfare at Work Act 2005 </w:t>
      </w:r>
    </w:p>
    <w:p w14:paraId="1C06D5F6" w14:textId="46A709C5" w:rsidR="00D24543" w:rsidRDefault="008B15F4" w:rsidP="00D24543">
      <w:pPr>
        <w:pStyle w:val="ListParagraph"/>
        <w:numPr>
          <w:ilvl w:val="0"/>
          <w:numId w:val="9"/>
        </w:numPr>
        <w:spacing w:line="360" w:lineRule="auto"/>
        <w:ind w:left="357" w:hanging="357"/>
        <w:rPr>
          <w:rFonts w:ascii="Arial" w:eastAsiaTheme="minorHAnsi" w:hAnsi="Arial" w:cs="Arial"/>
          <w:sz w:val="24"/>
          <w:szCs w:val="24"/>
        </w:rPr>
      </w:pPr>
      <w:r>
        <w:rPr>
          <w:rFonts w:ascii="Arial" w:eastAsiaTheme="minorHAnsi" w:hAnsi="Arial" w:cs="Arial"/>
          <w:sz w:val="24"/>
          <w:szCs w:val="24"/>
        </w:rPr>
        <w:t>Minimum t</w:t>
      </w:r>
      <w:r w:rsidR="007E664F">
        <w:rPr>
          <w:rFonts w:ascii="Arial" w:eastAsiaTheme="minorHAnsi" w:hAnsi="Arial" w:cs="Arial"/>
          <w:sz w:val="24"/>
          <w:szCs w:val="24"/>
        </w:rPr>
        <w:t>hree</w:t>
      </w:r>
      <w:r w:rsidR="00331E1B" w:rsidRPr="00331E1B">
        <w:rPr>
          <w:rFonts w:ascii="Arial" w:eastAsiaTheme="minorHAnsi" w:hAnsi="Arial" w:cs="Arial"/>
          <w:sz w:val="24"/>
          <w:szCs w:val="24"/>
        </w:rPr>
        <w:t xml:space="preserve"> years relevant occupational health and safety management experience</w:t>
      </w:r>
    </w:p>
    <w:p w14:paraId="41111FE6" w14:textId="246F5F90" w:rsidR="00331E1B" w:rsidRPr="00D24543" w:rsidRDefault="00CE39BA" w:rsidP="00D24543">
      <w:pPr>
        <w:pStyle w:val="ListParagraph"/>
        <w:numPr>
          <w:ilvl w:val="0"/>
          <w:numId w:val="9"/>
        </w:numPr>
        <w:spacing w:line="360" w:lineRule="auto"/>
        <w:ind w:left="357" w:hanging="357"/>
        <w:rPr>
          <w:rFonts w:ascii="Arial" w:eastAsiaTheme="minorHAnsi" w:hAnsi="Arial" w:cs="Arial"/>
          <w:sz w:val="24"/>
          <w:szCs w:val="24"/>
        </w:rPr>
      </w:pPr>
      <w:r>
        <w:rPr>
          <w:rFonts w:ascii="Arial" w:eastAsiaTheme="minorHAnsi" w:hAnsi="Arial" w:cs="Arial"/>
          <w:sz w:val="24"/>
          <w:szCs w:val="24"/>
        </w:rPr>
        <w:t>Experience managing</w:t>
      </w:r>
      <w:r w:rsidR="007E664F">
        <w:rPr>
          <w:rFonts w:ascii="Arial" w:eastAsiaTheme="minorHAnsi" w:hAnsi="Arial" w:cs="Arial"/>
          <w:sz w:val="24"/>
          <w:szCs w:val="24"/>
        </w:rPr>
        <w:t xml:space="preserve"> or supported at a high-level,</w:t>
      </w:r>
      <w:r w:rsidR="00331E1B" w:rsidRPr="00D24543">
        <w:rPr>
          <w:rFonts w:ascii="Arial" w:eastAsiaTheme="minorHAnsi" w:hAnsi="Arial" w:cs="Arial"/>
          <w:sz w:val="24"/>
          <w:szCs w:val="24"/>
        </w:rPr>
        <w:t xml:space="preserve"> the implementation of a Health and Safety strategy</w:t>
      </w:r>
    </w:p>
    <w:p w14:paraId="602BB613" w14:textId="1F71F1D1" w:rsidR="00331E1B" w:rsidRPr="00331E1B" w:rsidRDefault="00331E1B" w:rsidP="00331E1B">
      <w:pPr>
        <w:pStyle w:val="ListParagraph"/>
        <w:numPr>
          <w:ilvl w:val="0"/>
          <w:numId w:val="9"/>
        </w:numPr>
        <w:spacing w:line="360" w:lineRule="auto"/>
        <w:ind w:left="357" w:hanging="357"/>
        <w:rPr>
          <w:rFonts w:ascii="Arial" w:eastAsiaTheme="minorHAnsi" w:hAnsi="Arial" w:cs="Arial"/>
          <w:sz w:val="24"/>
          <w:szCs w:val="24"/>
        </w:rPr>
      </w:pPr>
      <w:r w:rsidRPr="00331E1B">
        <w:rPr>
          <w:rFonts w:ascii="Arial" w:eastAsiaTheme="minorHAnsi" w:hAnsi="Arial" w:cs="Arial"/>
          <w:sz w:val="24"/>
          <w:szCs w:val="24"/>
        </w:rPr>
        <w:t>Has worked to support a culture change in relation to Health and Safety</w:t>
      </w:r>
    </w:p>
    <w:p w14:paraId="129CF560" w14:textId="77777777" w:rsidR="00997190" w:rsidRDefault="00997190" w:rsidP="008E327D">
      <w:pPr>
        <w:spacing w:line="360" w:lineRule="auto"/>
        <w:rPr>
          <w:rFonts w:ascii="Arial" w:eastAsia="Times New Roman" w:hAnsi="Arial" w:cs="Arial"/>
          <w:b/>
          <w:sz w:val="24"/>
          <w:szCs w:val="24"/>
          <w:shd w:val="clear" w:color="auto" w:fill="FFFFFF"/>
          <w:lang w:eastAsia="en-IE"/>
        </w:rPr>
      </w:pPr>
    </w:p>
    <w:p w14:paraId="28B4D83F" w14:textId="70C00C18" w:rsidR="008E327D" w:rsidRPr="00E53233" w:rsidRDefault="008E327D" w:rsidP="008E327D">
      <w:pPr>
        <w:spacing w:line="360" w:lineRule="auto"/>
        <w:rPr>
          <w:rFonts w:ascii="Arial" w:eastAsia="Times New Roman" w:hAnsi="Arial" w:cs="Arial"/>
          <w:b/>
          <w:sz w:val="24"/>
          <w:szCs w:val="24"/>
          <w:shd w:val="clear" w:color="auto" w:fill="FFFFFF"/>
          <w:lang w:eastAsia="en-IE"/>
        </w:rPr>
      </w:pPr>
      <w:r w:rsidRPr="00E53233">
        <w:rPr>
          <w:rFonts w:ascii="Arial" w:eastAsia="Times New Roman" w:hAnsi="Arial" w:cs="Arial"/>
          <w:b/>
          <w:sz w:val="24"/>
          <w:szCs w:val="24"/>
          <w:shd w:val="clear" w:color="auto" w:fill="FFFFFF"/>
          <w:lang w:eastAsia="en-IE"/>
        </w:rPr>
        <w:t>Required Skills and Behaviours</w:t>
      </w:r>
    </w:p>
    <w:p w14:paraId="2902028B" w14:textId="15A0ACA9" w:rsidR="008E327D" w:rsidRPr="008E327D" w:rsidRDefault="008E327D" w:rsidP="002D38AD">
      <w:pPr>
        <w:pStyle w:val="ListParagraph"/>
        <w:numPr>
          <w:ilvl w:val="0"/>
          <w:numId w:val="15"/>
        </w:numPr>
        <w:spacing w:line="360" w:lineRule="auto"/>
        <w:rPr>
          <w:rFonts w:ascii="Arial" w:eastAsia="Times New Roman" w:hAnsi="Arial" w:cs="Arial"/>
          <w:sz w:val="24"/>
          <w:szCs w:val="24"/>
          <w:shd w:val="clear" w:color="auto" w:fill="FFFFFF"/>
          <w:lang w:eastAsia="en-IE"/>
        </w:rPr>
      </w:pPr>
      <w:r w:rsidRPr="008E327D">
        <w:rPr>
          <w:rFonts w:ascii="Arial" w:eastAsia="Times New Roman" w:hAnsi="Arial" w:cs="Arial"/>
          <w:sz w:val="24"/>
          <w:szCs w:val="24"/>
          <w:shd w:val="clear" w:color="auto" w:fill="FFFFFF"/>
          <w:lang w:eastAsia="en-IE"/>
        </w:rPr>
        <w:t xml:space="preserve">Strong interpersonal skills </w:t>
      </w:r>
      <w:r w:rsidR="00046941">
        <w:rPr>
          <w:rFonts w:ascii="Arial" w:eastAsia="Times New Roman" w:hAnsi="Arial" w:cs="Arial"/>
          <w:sz w:val="24"/>
          <w:szCs w:val="24"/>
          <w:shd w:val="clear" w:color="auto" w:fill="FFFFFF"/>
          <w:lang w:eastAsia="en-IE"/>
        </w:rPr>
        <w:t>with the ability to</w:t>
      </w:r>
      <w:r w:rsidRPr="008E327D">
        <w:rPr>
          <w:rFonts w:ascii="Arial" w:eastAsia="Times New Roman" w:hAnsi="Arial" w:cs="Arial"/>
          <w:sz w:val="24"/>
          <w:szCs w:val="24"/>
          <w:shd w:val="clear" w:color="auto" w:fill="FFFFFF"/>
          <w:lang w:eastAsia="en-IE"/>
        </w:rPr>
        <w:t xml:space="preserve"> develop good working relationships</w:t>
      </w:r>
    </w:p>
    <w:p w14:paraId="476A565B" w14:textId="2053DD55" w:rsidR="00390440" w:rsidRDefault="00390440" w:rsidP="00390440">
      <w:pPr>
        <w:pStyle w:val="ListParagraph"/>
        <w:numPr>
          <w:ilvl w:val="0"/>
          <w:numId w:val="15"/>
        </w:numPr>
        <w:spacing w:after="0" w:line="360" w:lineRule="auto"/>
        <w:rPr>
          <w:rFonts w:ascii="Arial" w:hAnsi="Arial" w:cs="Arial"/>
          <w:sz w:val="24"/>
          <w:szCs w:val="24"/>
        </w:rPr>
      </w:pPr>
      <w:r>
        <w:rPr>
          <w:rFonts w:ascii="Arial" w:hAnsi="Arial" w:cs="Arial"/>
          <w:sz w:val="24"/>
          <w:szCs w:val="24"/>
        </w:rPr>
        <w:t>A</w:t>
      </w:r>
      <w:r w:rsidRPr="009819D0">
        <w:rPr>
          <w:rFonts w:ascii="Arial" w:hAnsi="Arial" w:cs="Arial"/>
          <w:sz w:val="24"/>
          <w:szCs w:val="24"/>
        </w:rPr>
        <w:t xml:space="preserve"> solution-orientation focus, with an ability to progress tasks on their own initiative and see them through to a satisfactory conclusion</w:t>
      </w:r>
    </w:p>
    <w:p w14:paraId="48EB2C27" w14:textId="5EA9A149" w:rsidR="00881275" w:rsidRPr="00881275" w:rsidRDefault="0010593F" w:rsidP="00881275">
      <w:pPr>
        <w:pStyle w:val="ListParagraph"/>
        <w:numPr>
          <w:ilvl w:val="0"/>
          <w:numId w:val="15"/>
        </w:numPr>
        <w:spacing w:after="0" w:line="360" w:lineRule="auto"/>
        <w:rPr>
          <w:rFonts w:ascii="Arial" w:hAnsi="Arial" w:cs="Arial"/>
          <w:sz w:val="24"/>
          <w:szCs w:val="24"/>
        </w:rPr>
      </w:pPr>
      <w:r w:rsidRPr="0010593F">
        <w:rPr>
          <w:rFonts w:ascii="Arial" w:hAnsi="Arial" w:cs="Arial"/>
          <w:sz w:val="24"/>
          <w:szCs w:val="24"/>
        </w:rPr>
        <w:t>Develops and maintains the skills and expertise required to perform in the role effectively</w:t>
      </w:r>
    </w:p>
    <w:p w14:paraId="11555B4A" w14:textId="77777777" w:rsidR="00F40ADA" w:rsidRPr="00F40ADA" w:rsidRDefault="00F40ADA" w:rsidP="00F40ADA">
      <w:pPr>
        <w:pStyle w:val="ListParagraph"/>
        <w:spacing w:line="360" w:lineRule="auto"/>
        <w:ind w:left="360"/>
        <w:rPr>
          <w:rFonts w:ascii="Arial" w:hAnsi="Arial" w:cs="Arial"/>
          <w:sz w:val="24"/>
          <w:szCs w:val="24"/>
        </w:rPr>
      </w:pPr>
    </w:p>
    <w:p w14:paraId="61A20547" w14:textId="77777777" w:rsidR="006714F1" w:rsidRPr="008E327D" w:rsidRDefault="00294283" w:rsidP="006714F1">
      <w:pPr>
        <w:autoSpaceDE w:val="0"/>
        <w:autoSpaceDN w:val="0"/>
        <w:adjustRightInd w:val="0"/>
        <w:spacing w:after="0" w:line="360" w:lineRule="auto"/>
        <w:rPr>
          <w:rFonts w:ascii="Arial" w:hAnsi="Arial" w:cs="Arial"/>
          <w:sz w:val="24"/>
          <w:szCs w:val="24"/>
        </w:rPr>
      </w:pPr>
      <w:r w:rsidRPr="008E327D">
        <w:rPr>
          <w:rFonts w:ascii="Arial" w:hAnsi="Arial" w:cs="Arial"/>
          <w:sz w:val="24"/>
          <w:szCs w:val="24"/>
        </w:rPr>
        <w:t xml:space="preserve">In addition to the above, </w:t>
      </w:r>
      <w:r w:rsidR="006714F1" w:rsidRPr="008E327D">
        <w:rPr>
          <w:rFonts w:ascii="Arial" w:hAnsi="Arial" w:cs="Arial"/>
          <w:sz w:val="24"/>
          <w:szCs w:val="24"/>
        </w:rPr>
        <w:t>a</w:t>
      </w:r>
      <w:r w:rsidRPr="008E327D">
        <w:rPr>
          <w:rFonts w:ascii="Arial" w:hAnsi="Arial" w:cs="Arial"/>
          <w:sz w:val="24"/>
          <w:szCs w:val="24"/>
        </w:rPr>
        <w:t xml:space="preserve">pplicants must also be able to demonstrate the following </w:t>
      </w:r>
      <w:r w:rsidR="006714F1" w:rsidRPr="008E327D">
        <w:rPr>
          <w:rFonts w:ascii="Arial" w:hAnsi="Arial" w:cs="Arial"/>
          <w:sz w:val="24"/>
          <w:szCs w:val="24"/>
        </w:rPr>
        <w:t>k</w:t>
      </w:r>
      <w:r w:rsidRPr="008E327D">
        <w:rPr>
          <w:rFonts w:ascii="Arial" w:hAnsi="Arial" w:cs="Arial"/>
          <w:sz w:val="24"/>
          <w:szCs w:val="24"/>
        </w:rPr>
        <w:t xml:space="preserve">ey </w:t>
      </w:r>
      <w:r w:rsidRPr="00467757">
        <w:rPr>
          <w:rFonts w:ascii="Arial" w:hAnsi="Arial" w:cs="Arial"/>
          <w:color w:val="000000" w:themeColor="text1"/>
          <w:sz w:val="24"/>
          <w:szCs w:val="24"/>
        </w:rPr>
        <w:t>Competencies</w:t>
      </w:r>
      <w:r w:rsidRPr="008E327D">
        <w:rPr>
          <w:rFonts w:ascii="Arial" w:hAnsi="Arial" w:cs="Arial"/>
          <w:sz w:val="24"/>
          <w:szCs w:val="24"/>
        </w:rPr>
        <w:t xml:space="preserve"> identified for effective performance at this level: </w:t>
      </w:r>
    </w:p>
    <w:p w14:paraId="3D4E43EC" w14:textId="6338850A" w:rsidR="006714F1" w:rsidRPr="009C778E" w:rsidRDefault="00625750" w:rsidP="002D38AD">
      <w:pPr>
        <w:numPr>
          <w:ilvl w:val="0"/>
          <w:numId w:val="8"/>
        </w:numPr>
        <w:autoSpaceDE w:val="0"/>
        <w:autoSpaceDN w:val="0"/>
        <w:adjustRightInd w:val="0"/>
        <w:spacing w:after="0" w:line="360" w:lineRule="auto"/>
        <w:rPr>
          <w:rFonts w:ascii="Arial" w:hAnsi="Arial" w:cs="Arial"/>
          <w:sz w:val="24"/>
          <w:szCs w:val="24"/>
        </w:rPr>
      </w:pPr>
      <w:r w:rsidRPr="009C778E">
        <w:rPr>
          <w:rFonts w:ascii="Arial" w:hAnsi="Arial" w:cs="Arial"/>
          <w:sz w:val="24"/>
          <w:szCs w:val="24"/>
        </w:rPr>
        <w:t xml:space="preserve">Team </w:t>
      </w:r>
      <w:r w:rsidR="006714F1" w:rsidRPr="009C778E">
        <w:rPr>
          <w:rFonts w:ascii="Arial" w:hAnsi="Arial" w:cs="Arial"/>
          <w:sz w:val="24"/>
          <w:szCs w:val="24"/>
        </w:rPr>
        <w:t>Leadership</w:t>
      </w:r>
    </w:p>
    <w:p w14:paraId="5377EEDD" w14:textId="11567835" w:rsidR="00294283" w:rsidRPr="008E327D" w:rsidRDefault="00294283" w:rsidP="002D38AD">
      <w:pPr>
        <w:numPr>
          <w:ilvl w:val="0"/>
          <w:numId w:val="8"/>
        </w:numPr>
        <w:autoSpaceDE w:val="0"/>
        <w:autoSpaceDN w:val="0"/>
        <w:adjustRightInd w:val="0"/>
        <w:spacing w:after="0" w:line="360" w:lineRule="auto"/>
        <w:rPr>
          <w:rFonts w:ascii="Arial" w:hAnsi="Arial" w:cs="Arial"/>
          <w:sz w:val="24"/>
          <w:szCs w:val="24"/>
        </w:rPr>
      </w:pPr>
      <w:r w:rsidRPr="008E327D">
        <w:rPr>
          <w:rFonts w:ascii="Arial" w:hAnsi="Arial" w:cs="Arial"/>
          <w:sz w:val="24"/>
          <w:szCs w:val="24"/>
        </w:rPr>
        <w:t xml:space="preserve">Analysis and Decision Making  </w:t>
      </w:r>
    </w:p>
    <w:p w14:paraId="3B1388CD" w14:textId="6D94D0CC" w:rsidR="00294283" w:rsidRPr="008E327D" w:rsidRDefault="00294283" w:rsidP="002D38AD">
      <w:pPr>
        <w:numPr>
          <w:ilvl w:val="0"/>
          <w:numId w:val="8"/>
        </w:numPr>
        <w:autoSpaceDE w:val="0"/>
        <w:autoSpaceDN w:val="0"/>
        <w:adjustRightInd w:val="0"/>
        <w:spacing w:after="0" w:line="360" w:lineRule="auto"/>
        <w:ind w:left="720" w:hanging="720"/>
        <w:rPr>
          <w:rFonts w:ascii="Arial" w:hAnsi="Arial" w:cs="Arial"/>
          <w:sz w:val="24"/>
          <w:szCs w:val="24"/>
        </w:rPr>
      </w:pPr>
      <w:r w:rsidRPr="008E327D">
        <w:rPr>
          <w:rFonts w:ascii="Arial" w:hAnsi="Arial" w:cs="Arial"/>
          <w:sz w:val="24"/>
          <w:szCs w:val="24"/>
        </w:rPr>
        <w:t xml:space="preserve">Management and Delivery of Results </w:t>
      </w:r>
    </w:p>
    <w:p w14:paraId="7773E541" w14:textId="1EC61EA5" w:rsidR="00294283" w:rsidRPr="008E327D" w:rsidRDefault="00294283" w:rsidP="002D38AD">
      <w:pPr>
        <w:numPr>
          <w:ilvl w:val="0"/>
          <w:numId w:val="8"/>
        </w:numPr>
        <w:autoSpaceDE w:val="0"/>
        <w:autoSpaceDN w:val="0"/>
        <w:adjustRightInd w:val="0"/>
        <w:spacing w:after="0" w:line="360" w:lineRule="auto"/>
        <w:ind w:left="720" w:hanging="720"/>
        <w:rPr>
          <w:rFonts w:ascii="Arial" w:hAnsi="Arial" w:cs="Arial"/>
          <w:sz w:val="24"/>
          <w:szCs w:val="24"/>
        </w:rPr>
      </w:pPr>
      <w:r w:rsidRPr="008E327D">
        <w:rPr>
          <w:rFonts w:ascii="Arial" w:hAnsi="Arial" w:cs="Arial"/>
          <w:sz w:val="24"/>
          <w:szCs w:val="24"/>
        </w:rPr>
        <w:t>Interpersonal and Communication Skills,</w:t>
      </w:r>
    </w:p>
    <w:p w14:paraId="342EE513" w14:textId="319254FE" w:rsidR="00294283" w:rsidRPr="008E327D" w:rsidRDefault="00294283" w:rsidP="002D38AD">
      <w:pPr>
        <w:numPr>
          <w:ilvl w:val="0"/>
          <w:numId w:val="8"/>
        </w:numPr>
        <w:autoSpaceDE w:val="0"/>
        <w:autoSpaceDN w:val="0"/>
        <w:adjustRightInd w:val="0"/>
        <w:spacing w:after="0" w:line="360" w:lineRule="auto"/>
        <w:ind w:left="720" w:hanging="720"/>
        <w:rPr>
          <w:rFonts w:ascii="Arial" w:hAnsi="Arial" w:cs="Arial"/>
          <w:sz w:val="24"/>
          <w:szCs w:val="24"/>
        </w:rPr>
      </w:pPr>
      <w:r w:rsidRPr="008E327D">
        <w:rPr>
          <w:rFonts w:ascii="Arial" w:hAnsi="Arial" w:cs="Arial"/>
          <w:sz w:val="24"/>
          <w:szCs w:val="24"/>
        </w:rPr>
        <w:lastRenderedPageBreak/>
        <w:t xml:space="preserve">Drive and Commitment in Public Service Values </w:t>
      </w:r>
    </w:p>
    <w:p w14:paraId="5EC4A3AA" w14:textId="35B23142" w:rsidR="006F0440" w:rsidRPr="008E327D" w:rsidRDefault="00294283" w:rsidP="002D38AD">
      <w:pPr>
        <w:numPr>
          <w:ilvl w:val="0"/>
          <w:numId w:val="8"/>
        </w:numPr>
        <w:autoSpaceDE w:val="0"/>
        <w:autoSpaceDN w:val="0"/>
        <w:adjustRightInd w:val="0"/>
        <w:spacing w:after="0" w:line="360" w:lineRule="auto"/>
        <w:rPr>
          <w:rFonts w:ascii="Arial" w:hAnsi="Arial" w:cs="Arial"/>
          <w:sz w:val="24"/>
          <w:szCs w:val="24"/>
        </w:rPr>
      </w:pPr>
      <w:r w:rsidRPr="008E327D">
        <w:rPr>
          <w:rFonts w:ascii="Arial" w:hAnsi="Arial" w:cs="Arial"/>
          <w:sz w:val="24"/>
          <w:szCs w:val="24"/>
        </w:rPr>
        <w:t>Specialist Knowledge, Expertise and Self Development</w:t>
      </w:r>
    </w:p>
    <w:p w14:paraId="359C6A6F" w14:textId="35A2B2C9" w:rsidR="00294283" w:rsidRDefault="00294283" w:rsidP="006F0440">
      <w:pPr>
        <w:widowControl w:val="0"/>
        <w:spacing w:after="0" w:line="360" w:lineRule="auto"/>
        <w:ind w:left="357"/>
        <w:jc w:val="both"/>
        <w:rPr>
          <w:rFonts w:ascii="Arial" w:eastAsia="Times New Roman" w:hAnsi="Arial" w:cs="Arial"/>
          <w:sz w:val="24"/>
          <w:szCs w:val="24"/>
          <w:lang w:eastAsia="en-IE"/>
        </w:rPr>
      </w:pPr>
    </w:p>
    <w:p w14:paraId="16FC6382" w14:textId="77777777" w:rsidR="00533EC5" w:rsidRDefault="00533EC5" w:rsidP="006F0440">
      <w:pPr>
        <w:widowControl w:val="0"/>
        <w:spacing w:after="0" w:line="360" w:lineRule="auto"/>
        <w:ind w:left="357"/>
        <w:jc w:val="both"/>
        <w:rPr>
          <w:rFonts w:ascii="Arial" w:eastAsia="Times New Roman" w:hAnsi="Arial" w:cs="Arial"/>
          <w:sz w:val="24"/>
          <w:szCs w:val="24"/>
          <w:lang w:eastAsia="en-IE"/>
        </w:rPr>
      </w:pPr>
    </w:p>
    <w:p w14:paraId="2ABB028A" w14:textId="77777777" w:rsidR="003B30A0" w:rsidRPr="008E327D" w:rsidRDefault="003D5BC7" w:rsidP="003B30A0">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4</w:t>
      </w:r>
      <w:r w:rsidR="003B30A0" w:rsidRPr="008E327D">
        <w:rPr>
          <w:rFonts w:ascii="Arial" w:eastAsia="Times New Roman" w:hAnsi="Arial" w:cs="Arial"/>
          <w:b/>
          <w:sz w:val="24"/>
          <w:szCs w:val="24"/>
          <w:lang w:eastAsia="en-IE"/>
        </w:rPr>
        <w:t xml:space="preserve">. </w:t>
      </w:r>
      <w:r w:rsidR="0062780E" w:rsidRPr="008E327D">
        <w:rPr>
          <w:rFonts w:ascii="Arial" w:eastAsia="Times New Roman" w:hAnsi="Arial" w:cs="Arial"/>
          <w:b/>
          <w:sz w:val="24"/>
          <w:szCs w:val="24"/>
          <w:lang w:eastAsia="en-IE"/>
        </w:rPr>
        <w:tab/>
      </w:r>
      <w:r w:rsidR="003B30A0" w:rsidRPr="008E327D">
        <w:rPr>
          <w:rFonts w:ascii="Arial" w:eastAsia="Times New Roman" w:hAnsi="Arial" w:cs="Arial"/>
          <w:b/>
          <w:sz w:val="24"/>
          <w:szCs w:val="24"/>
          <w:lang w:eastAsia="en-IE"/>
        </w:rPr>
        <w:t xml:space="preserve">APPLICATION PROCESS </w:t>
      </w:r>
    </w:p>
    <w:p w14:paraId="4A0BD32F" w14:textId="77777777" w:rsidR="002D38AD" w:rsidRDefault="002D38AD" w:rsidP="001E5012">
      <w:pPr>
        <w:spacing w:line="360" w:lineRule="auto"/>
        <w:rPr>
          <w:rFonts w:ascii="Arial" w:eastAsia="Times New Roman" w:hAnsi="Arial" w:cs="Arial"/>
          <w:sz w:val="24"/>
          <w:szCs w:val="24"/>
          <w:lang w:eastAsia="en-IE"/>
        </w:rPr>
      </w:pPr>
    </w:p>
    <w:p w14:paraId="635D22BA" w14:textId="4402A97D" w:rsidR="001E5012" w:rsidRPr="008E327D" w:rsidRDefault="001E5012" w:rsidP="001E5012">
      <w:pPr>
        <w:spacing w:line="360" w:lineRule="auto"/>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Applications by way of </w:t>
      </w:r>
      <w:r w:rsidR="00EB0246">
        <w:rPr>
          <w:rFonts w:ascii="Arial" w:eastAsia="Times New Roman" w:hAnsi="Arial" w:cs="Arial"/>
          <w:sz w:val="24"/>
          <w:szCs w:val="24"/>
          <w:lang w:eastAsia="en-IE"/>
        </w:rPr>
        <w:t>applying for the role online at courts.ie/careers with your</w:t>
      </w:r>
      <w:r w:rsidRPr="008E327D">
        <w:rPr>
          <w:rFonts w:ascii="Arial" w:eastAsia="Times New Roman" w:hAnsi="Arial" w:cs="Arial"/>
          <w:sz w:val="24"/>
          <w:szCs w:val="24"/>
          <w:lang w:eastAsia="en-IE"/>
        </w:rPr>
        <w:t xml:space="preserve"> </w:t>
      </w:r>
      <w:r w:rsidRPr="008E327D">
        <w:rPr>
          <w:rFonts w:ascii="Arial" w:eastAsia="Times New Roman" w:hAnsi="Arial" w:cs="Arial"/>
          <w:bCs/>
          <w:sz w:val="24"/>
          <w:szCs w:val="24"/>
          <w:lang w:eastAsia="en-IE"/>
        </w:rPr>
        <w:t>CV and a one</w:t>
      </w:r>
      <w:r w:rsidR="008373F8" w:rsidRPr="008E327D">
        <w:rPr>
          <w:rFonts w:ascii="Arial" w:eastAsia="Times New Roman" w:hAnsi="Arial" w:cs="Arial"/>
          <w:bCs/>
          <w:sz w:val="24"/>
          <w:szCs w:val="24"/>
          <w:lang w:eastAsia="en-IE"/>
        </w:rPr>
        <w:t>-</w:t>
      </w:r>
      <w:r w:rsidRPr="008E327D">
        <w:rPr>
          <w:rFonts w:ascii="Arial" w:eastAsia="Times New Roman" w:hAnsi="Arial" w:cs="Arial"/>
          <w:bCs/>
          <w:sz w:val="24"/>
          <w:szCs w:val="24"/>
          <w:lang w:eastAsia="en-IE"/>
        </w:rPr>
        <w:t>page cover letter</w:t>
      </w:r>
      <w:r w:rsidRPr="008E327D">
        <w:rPr>
          <w:rFonts w:ascii="Arial" w:eastAsia="Times New Roman" w:hAnsi="Arial" w:cs="Arial"/>
          <w:b/>
          <w:bCs/>
          <w:iCs/>
          <w:sz w:val="24"/>
          <w:szCs w:val="24"/>
          <w:lang w:eastAsia="en-IE"/>
        </w:rPr>
        <w:t xml:space="preserve"> </w:t>
      </w:r>
      <w:r w:rsidR="00C47F37">
        <w:rPr>
          <w:rFonts w:ascii="Arial" w:eastAsia="Times New Roman" w:hAnsi="Arial" w:cs="Arial"/>
          <w:b/>
          <w:bCs/>
          <w:iCs/>
          <w:sz w:val="24"/>
          <w:szCs w:val="24"/>
          <w:lang w:eastAsia="en-IE"/>
        </w:rPr>
        <w:t xml:space="preserve">setting out how you meet the required skills and behaviours </w:t>
      </w:r>
      <w:r w:rsidRPr="008E327D">
        <w:rPr>
          <w:rFonts w:ascii="Arial" w:eastAsia="Times New Roman" w:hAnsi="Arial" w:cs="Arial"/>
          <w:sz w:val="24"/>
          <w:szCs w:val="24"/>
          <w:lang w:eastAsia="en-IE"/>
        </w:rPr>
        <w:t>for the post</w:t>
      </w:r>
      <w:bookmarkStart w:id="1" w:name="_Hlk494360768"/>
      <w:r w:rsidR="00EB0246">
        <w:rPr>
          <w:rFonts w:ascii="Arial" w:eastAsia="Times New Roman" w:hAnsi="Arial" w:cs="Arial"/>
          <w:sz w:val="24"/>
          <w:szCs w:val="24"/>
          <w:lang w:eastAsia="en-IE"/>
        </w:rPr>
        <w:t>.</w:t>
      </w:r>
    </w:p>
    <w:p w14:paraId="4BC15D79" w14:textId="77777777" w:rsidR="00294283" w:rsidRPr="008E327D" w:rsidRDefault="00294283" w:rsidP="001E5012">
      <w:pPr>
        <w:spacing w:after="39" w:line="360" w:lineRule="auto"/>
        <w:ind w:hanging="3"/>
        <w:jc w:val="both"/>
        <w:rPr>
          <w:rFonts w:ascii="Arial" w:eastAsia="Times New Roman" w:hAnsi="Arial" w:cs="Arial"/>
          <w:sz w:val="24"/>
          <w:szCs w:val="24"/>
          <w:lang w:eastAsia="en-IE"/>
        </w:rPr>
      </w:pPr>
    </w:p>
    <w:p w14:paraId="070A1510" w14:textId="5C81DA82" w:rsidR="001E5012" w:rsidRPr="008E327D" w:rsidRDefault="001E5012" w:rsidP="001E5012">
      <w:pPr>
        <w:spacing w:after="39" w:line="360" w:lineRule="auto"/>
        <w:ind w:hanging="3"/>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The closing date is </w:t>
      </w:r>
      <w:bookmarkStart w:id="2" w:name="_Hlk494357857"/>
      <w:r w:rsidRPr="008E327D">
        <w:rPr>
          <w:rFonts w:ascii="Arial" w:eastAsia="Times New Roman" w:hAnsi="Arial" w:cs="Arial"/>
          <w:b/>
          <w:sz w:val="24"/>
          <w:szCs w:val="24"/>
          <w:lang w:eastAsia="en-IE"/>
        </w:rPr>
        <w:t>1</w:t>
      </w:r>
      <w:r w:rsidR="00E4713D" w:rsidRPr="008E327D">
        <w:rPr>
          <w:rFonts w:ascii="Arial" w:eastAsia="Times New Roman" w:hAnsi="Arial" w:cs="Arial"/>
          <w:b/>
          <w:sz w:val="24"/>
          <w:szCs w:val="24"/>
          <w:lang w:eastAsia="en-IE"/>
        </w:rPr>
        <w:t>2noon o</w:t>
      </w:r>
      <w:r w:rsidR="006632F8">
        <w:rPr>
          <w:rFonts w:ascii="Arial" w:eastAsia="Times New Roman" w:hAnsi="Arial" w:cs="Arial"/>
          <w:b/>
          <w:sz w:val="24"/>
          <w:szCs w:val="24"/>
          <w:lang w:eastAsia="en-IE"/>
        </w:rPr>
        <w:t xml:space="preserve">n </w:t>
      </w:r>
      <w:r w:rsidR="00E00CD3">
        <w:rPr>
          <w:rFonts w:ascii="Arial" w:eastAsia="Times New Roman" w:hAnsi="Arial" w:cs="Arial"/>
          <w:b/>
          <w:sz w:val="24"/>
          <w:szCs w:val="24"/>
          <w:lang w:eastAsia="en-IE"/>
        </w:rPr>
        <w:t>23</w:t>
      </w:r>
      <w:r w:rsidR="00E00CD3" w:rsidRPr="00E00CD3">
        <w:rPr>
          <w:rFonts w:ascii="Arial" w:eastAsia="Times New Roman" w:hAnsi="Arial" w:cs="Arial"/>
          <w:b/>
          <w:sz w:val="24"/>
          <w:szCs w:val="24"/>
          <w:vertAlign w:val="superscript"/>
          <w:lang w:eastAsia="en-IE"/>
        </w:rPr>
        <w:t>rd</w:t>
      </w:r>
      <w:r w:rsidR="00CA5999">
        <w:rPr>
          <w:rFonts w:ascii="Arial" w:eastAsia="Times New Roman" w:hAnsi="Arial" w:cs="Arial"/>
          <w:b/>
          <w:color w:val="000000" w:themeColor="text1"/>
          <w:sz w:val="24"/>
          <w:szCs w:val="24"/>
          <w:lang w:eastAsia="en-IE"/>
        </w:rPr>
        <w:t xml:space="preserve"> </w:t>
      </w:r>
      <w:r w:rsidR="006632F8">
        <w:rPr>
          <w:rFonts w:ascii="Arial" w:eastAsia="Times New Roman" w:hAnsi="Arial" w:cs="Arial"/>
          <w:b/>
          <w:color w:val="000000" w:themeColor="text1"/>
          <w:sz w:val="24"/>
          <w:szCs w:val="24"/>
          <w:lang w:eastAsia="en-IE"/>
        </w:rPr>
        <w:t>June</w:t>
      </w:r>
      <w:r w:rsidR="00DC50FF" w:rsidRPr="00DC50FF">
        <w:rPr>
          <w:rFonts w:ascii="Arial" w:eastAsia="Times New Roman" w:hAnsi="Arial" w:cs="Arial"/>
          <w:b/>
          <w:color w:val="000000" w:themeColor="text1"/>
          <w:sz w:val="24"/>
          <w:szCs w:val="24"/>
          <w:lang w:eastAsia="en-IE"/>
        </w:rPr>
        <w:t xml:space="preserve"> </w:t>
      </w:r>
      <w:r w:rsidR="00E4713D" w:rsidRPr="008E327D">
        <w:rPr>
          <w:rFonts w:ascii="Arial" w:eastAsia="Times New Roman" w:hAnsi="Arial" w:cs="Arial"/>
          <w:b/>
          <w:sz w:val="24"/>
          <w:szCs w:val="24"/>
          <w:lang w:eastAsia="en-IE"/>
        </w:rPr>
        <w:t>202</w:t>
      </w:r>
      <w:bookmarkEnd w:id="1"/>
      <w:bookmarkEnd w:id="2"/>
      <w:r w:rsidR="006632F8">
        <w:rPr>
          <w:rFonts w:ascii="Arial" w:eastAsia="Times New Roman" w:hAnsi="Arial" w:cs="Arial"/>
          <w:b/>
          <w:sz w:val="24"/>
          <w:szCs w:val="24"/>
          <w:lang w:eastAsia="en-IE"/>
        </w:rPr>
        <w:t>3</w:t>
      </w:r>
      <w:r w:rsidRPr="008E327D">
        <w:rPr>
          <w:rFonts w:ascii="Arial" w:eastAsia="Times New Roman" w:hAnsi="Arial" w:cs="Arial"/>
          <w:b/>
          <w:sz w:val="24"/>
          <w:szCs w:val="24"/>
          <w:lang w:eastAsia="en-IE"/>
        </w:rPr>
        <w:t xml:space="preserve">. </w:t>
      </w:r>
      <w:r w:rsidRPr="008E327D">
        <w:rPr>
          <w:rFonts w:ascii="Arial" w:eastAsia="Times New Roman" w:hAnsi="Arial" w:cs="Arial"/>
          <w:sz w:val="24"/>
          <w:szCs w:val="24"/>
          <w:lang w:eastAsia="en-IE"/>
        </w:rPr>
        <w:t xml:space="preserve">Applications received after the closing date and time will not be accepted.  </w:t>
      </w:r>
    </w:p>
    <w:p w14:paraId="28D6B1F9" w14:textId="77777777" w:rsidR="001E5012" w:rsidRPr="008E327D" w:rsidRDefault="001E5012" w:rsidP="001E5012">
      <w:pPr>
        <w:spacing w:after="39" w:line="360" w:lineRule="auto"/>
        <w:ind w:hanging="3"/>
        <w:jc w:val="both"/>
        <w:rPr>
          <w:rFonts w:ascii="Arial" w:eastAsia="Times New Roman" w:hAnsi="Arial" w:cs="Arial"/>
          <w:sz w:val="24"/>
          <w:szCs w:val="24"/>
          <w:lang w:eastAsia="en-IE"/>
        </w:rPr>
      </w:pPr>
    </w:p>
    <w:p w14:paraId="4F7668E9" w14:textId="566032AA" w:rsidR="001E5012" w:rsidRPr="00AC198E" w:rsidRDefault="001E5012" w:rsidP="00AC198E">
      <w:pPr>
        <w:spacing w:after="39" w:line="360" w:lineRule="auto"/>
        <w:ind w:hanging="3"/>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If you do not receive an </w:t>
      </w:r>
      <w:r w:rsidRPr="00514D8C">
        <w:rPr>
          <w:rFonts w:ascii="Arial" w:eastAsia="Times New Roman" w:hAnsi="Arial" w:cs="Arial"/>
          <w:sz w:val="24"/>
          <w:szCs w:val="24"/>
          <w:lang w:eastAsia="en-IE"/>
        </w:rPr>
        <w:t xml:space="preserve">acknowledgement of receipt of your application by </w:t>
      </w:r>
      <w:r w:rsidR="00DC50FF" w:rsidRPr="00514D8C">
        <w:rPr>
          <w:rFonts w:ascii="Arial" w:eastAsia="Times New Roman" w:hAnsi="Arial" w:cs="Arial"/>
          <w:sz w:val="24"/>
          <w:szCs w:val="24"/>
          <w:lang w:eastAsia="en-IE"/>
        </w:rPr>
        <w:t xml:space="preserve">Wednesday </w:t>
      </w:r>
      <w:r w:rsidR="003124C2">
        <w:rPr>
          <w:rFonts w:ascii="Arial" w:eastAsia="Times New Roman" w:hAnsi="Arial" w:cs="Arial"/>
          <w:sz w:val="24"/>
          <w:szCs w:val="24"/>
          <w:lang w:eastAsia="en-IE"/>
        </w:rPr>
        <w:t>28</w:t>
      </w:r>
      <w:r w:rsidR="003124C2" w:rsidRPr="003124C2">
        <w:rPr>
          <w:rFonts w:ascii="Arial" w:eastAsia="Times New Roman" w:hAnsi="Arial" w:cs="Arial"/>
          <w:sz w:val="24"/>
          <w:szCs w:val="24"/>
          <w:vertAlign w:val="superscript"/>
          <w:lang w:eastAsia="en-IE"/>
        </w:rPr>
        <w:t>th</w:t>
      </w:r>
      <w:r w:rsidR="00DC50FF" w:rsidRPr="00514D8C">
        <w:rPr>
          <w:rFonts w:ascii="Arial" w:eastAsia="Times New Roman" w:hAnsi="Arial" w:cs="Arial"/>
          <w:sz w:val="24"/>
          <w:szCs w:val="24"/>
          <w:lang w:eastAsia="en-IE"/>
        </w:rPr>
        <w:t xml:space="preserve"> </w:t>
      </w:r>
      <w:r w:rsidR="00177AB8" w:rsidRPr="00514D8C">
        <w:rPr>
          <w:rFonts w:ascii="Arial" w:eastAsia="Times New Roman" w:hAnsi="Arial" w:cs="Arial"/>
          <w:sz w:val="24"/>
          <w:szCs w:val="24"/>
          <w:lang w:eastAsia="en-IE"/>
        </w:rPr>
        <w:t>June 2023</w:t>
      </w:r>
      <w:r w:rsidRPr="00514D8C">
        <w:rPr>
          <w:rFonts w:ascii="Arial" w:eastAsia="Times New Roman" w:hAnsi="Arial" w:cs="Arial"/>
          <w:sz w:val="24"/>
          <w:szCs w:val="24"/>
          <w:lang w:eastAsia="en-IE"/>
        </w:rPr>
        <w:t xml:space="preserve">, please contact </w:t>
      </w:r>
      <w:r w:rsidR="002D38AD" w:rsidRPr="00514D8C">
        <w:rPr>
          <w:rFonts w:ascii="Arial" w:eastAsia="Times New Roman" w:hAnsi="Arial" w:cs="Arial"/>
          <w:sz w:val="24"/>
          <w:szCs w:val="24"/>
          <w:lang w:eastAsia="en-IE"/>
        </w:rPr>
        <w:t>Joanne McCarthy</w:t>
      </w:r>
      <w:r w:rsidRPr="00514D8C">
        <w:rPr>
          <w:rFonts w:ascii="Arial" w:eastAsia="Times New Roman" w:hAnsi="Arial" w:cs="Arial"/>
          <w:sz w:val="24"/>
          <w:szCs w:val="24"/>
          <w:lang w:eastAsia="en-IE"/>
        </w:rPr>
        <w:t xml:space="preserve"> at (01) 888 6</w:t>
      </w:r>
      <w:r w:rsidR="002D38AD" w:rsidRPr="00514D8C">
        <w:rPr>
          <w:rFonts w:ascii="Arial" w:eastAsia="Times New Roman" w:hAnsi="Arial" w:cs="Arial"/>
          <w:sz w:val="24"/>
          <w:szCs w:val="24"/>
          <w:lang w:eastAsia="en-IE"/>
        </w:rPr>
        <w:t>086</w:t>
      </w:r>
      <w:r w:rsidRPr="00514D8C">
        <w:rPr>
          <w:rFonts w:ascii="Arial" w:eastAsia="Times New Roman" w:hAnsi="Arial" w:cs="Arial"/>
          <w:sz w:val="24"/>
          <w:szCs w:val="24"/>
          <w:lang w:eastAsia="en-IE"/>
        </w:rPr>
        <w:t>.</w:t>
      </w:r>
    </w:p>
    <w:p w14:paraId="0CA3891E" w14:textId="77777777" w:rsidR="001E5012" w:rsidRPr="008E327D" w:rsidRDefault="001E5012" w:rsidP="001E5012">
      <w:pPr>
        <w:widowControl w:val="0"/>
        <w:spacing w:after="0" w:line="360" w:lineRule="auto"/>
        <w:jc w:val="both"/>
        <w:rPr>
          <w:rFonts w:ascii="Arial" w:eastAsia="Times New Roman" w:hAnsi="Arial" w:cs="Arial"/>
          <w:sz w:val="24"/>
          <w:szCs w:val="24"/>
          <w:lang w:eastAsia="en-IE"/>
        </w:rPr>
      </w:pPr>
    </w:p>
    <w:p w14:paraId="78CFE889" w14:textId="1893C83C" w:rsidR="001E5012" w:rsidRPr="002E731B" w:rsidRDefault="001E5012" w:rsidP="001E5012">
      <w:pPr>
        <w:widowControl w:val="0"/>
        <w:spacing w:after="0" w:line="360" w:lineRule="auto"/>
        <w:jc w:val="both"/>
        <w:rPr>
          <w:rFonts w:ascii="Arial" w:eastAsia="Times New Roman" w:hAnsi="Arial" w:cs="Arial"/>
          <w:color w:val="000000" w:themeColor="text1"/>
          <w:sz w:val="24"/>
          <w:szCs w:val="24"/>
          <w:lang w:eastAsia="en-IE"/>
        </w:rPr>
      </w:pPr>
      <w:r w:rsidRPr="002E731B">
        <w:rPr>
          <w:rFonts w:ascii="Arial" w:eastAsia="Times New Roman" w:hAnsi="Arial" w:cs="Arial"/>
          <w:color w:val="000000" w:themeColor="text1"/>
          <w:sz w:val="24"/>
          <w:szCs w:val="24"/>
          <w:lang w:eastAsia="en-IE"/>
        </w:rPr>
        <w:t>Interviews are likely to be h</w:t>
      </w:r>
      <w:r w:rsidRPr="00202EEB">
        <w:rPr>
          <w:rFonts w:ascii="Arial" w:eastAsia="Times New Roman" w:hAnsi="Arial" w:cs="Arial"/>
          <w:color w:val="000000" w:themeColor="text1"/>
          <w:sz w:val="24"/>
          <w:szCs w:val="24"/>
          <w:lang w:eastAsia="en-IE"/>
        </w:rPr>
        <w:t xml:space="preserve">eld </w:t>
      </w:r>
      <w:r w:rsidR="008E327D" w:rsidRPr="00202EEB">
        <w:rPr>
          <w:rFonts w:ascii="Arial" w:eastAsia="Times New Roman" w:hAnsi="Arial" w:cs="Arial"/>
          <w:color w:val="000000" w:themeColor="text1"/>
          <w:sz w:val="24"/>
          <w:szCs w:val="24"/>
          <w:lang w:eastAsia="en-IE"/>
        </w:rPr>
        <w:t xml:space="preserve">in </w:t>
      </w:r>
      <w:r w:rsidR="00BE48F2" w:rsidRPr="00202EEB">
        <w:rPr>
          <w:rFonts w:ascii="Arial" w:eastAsia="Times New Roman" w:hAnsi="Arial" w:cs="Arial"/>
          <w:color w:val="000000" w:themeColor="text1"/>
          <w:sz w:val="24"/>
          <w:szCs w:val="24"/>
          <w:lang w:eastAsia="en-IE"/>
        </w:rPr>
        <w:t>July</w:t>
      </w:r>
      <w:r w:rsidR="008E327D" w:rsidRPr="00202EEB">
        <w:rPr>
          <w:rFonts w:ascii="Arial" w:eastAsia="Times New Roman" w:hAnsi="Arial" w:cs="Arial"/>
          <w:color w:val="000000" w:themeColor="text1"/>
          <w:sz w:val="24"/>
          <w:szCs w:val="24"/>
          <w:lang w:eastAsia="en-IE"/>
        </w:rPr>
        <w:t>.</w:t>
      </w:r>
    </w:p>
    <w:p w14:paraId="5B18C927" w14:textId="77777777" w:rsidR="001E5012" w:rsidRPr="008E327D" w:rsidRDefault="001E5012" w:rsidP="001E5012">
      <w:pPr>
        <w:spacing w:after="39" w:line="360" w:lineRule="auto"/>
        <w:jc w:val="both"/>
        <w:rPr>
          <w:rFonts w:ascii="Arial" w:eastAsia="Times New Roman" w:hAnsi="Arial" w:cs="Arial"/>
          <w:bCs/>
          <w:sz w:val="24"/>
          <w:szCs w:val="24"/>
          <w:lang w:eastAsia="en-IE"/>
        </w:rPr>
      </w:pPr>
    </w:p>
    <w:p w14:paraId="6A3E5102" w14:textId="77777777" w:rsidR="001E5012" w:rsidRPr="008E327D" w:rsidRDefault="001E5012" w:rsidP="001E5012">
      <w:pPr>
        <w:spacing w:after="39" w:line="360" w:lineRule="auto"/>
        <w:ind w:hanging="3"/>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The admission of a person to a competition, or invitation to attend an interview, is not to be taken as implying the Courts Service is satisfied such a person fulfils the requirements of the competition or is not disqualified by law from holding the position and does not carry a guarantee that your application will receive further consideration. </w:t>
      </w:r>
    </w:p>
    <w:p w14:paraId="73B6B967" w14:textId="77777777" w:rsidR="001E5012" w:rsidRPr="008E327D" w:rsidRDefault="001E5012" w:rsidP="001E5012">
      <w:pPr>
        <w:spacing w:after="39" w:line="360" w:lineRule="auto"/>
        <w:ind w:hanging="3"/>
        <w:jc w:val="both"/>
        <w:rPr>
          <w:rFonts w:ascii="Arial" w:eastAsia="Times New Roman" w:hAnsi="Arial" w:cs="Arial"/>
          <w:sz w:val="24"/>
          <w:szCs w:val="24"/>
          <w:lang w:eastAsia="en-IE"/>
        </w:rPr>
      </w:pPr>
    </w:p>
    <w:p w14:paraId="43F3A90B" w14:textId="77777777" w:rsidR="001E5012" w:rsidRPr="008E327D" w:rsidRDefault="001E5012" w:rsidP="001E5012">
      <w:pPr>
        <w:spacing w:after="39" w:line="360" w:lineRule="auto"/>
        <w:ind w:hanging="3"/>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It is important to note the onus is on applicants to ensure the eligibility requirements for the competition are met before attending for interview. </w:t>
      </w:r>
    </w:p>
    <w:p w14:paraId="75A8D1F3" w14:textId="77777777" w:rsidR="001E5012" w:rsidRPr="008E327D" w:rsidRDefault="001E5012" w:rsidP="001E5012">
      <w:pPr>
        <w:spacing w:after="39" w:line="360" w:lineRule="auto"/>
        <w:ind w:hanging="3"/>
        <w:jc w:val="both"/>
        <w:rPr>
          <w:rFonts w:ascii="Arial" w:eastAsia="Times New Roman" w:hAnsi="Arial" w:cs="Arial"/>
          <w:sz w:val="24"/>
          <w:szCs w:val="24"/>
          <w:lang w:eastAsia="en-IE"/>
        </w:rPr>
      </w:pPr>
    </w:p>
    <w:p w14:paraId="688B5801" w14:textId="75B5FFA1" w:rsidR="001E5012" w:rsidRDefault="001E5012" w:rsidP="001E5012">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The Courts Service accepts no responsibility for communication not accessed or received by an applicant. </w:t>
      </w:r>
    </w:p>
    <w:p w14:paraId="621CC44A" w14:textId="77777777" w:rsidR="00706416" w:rsidRPr="008E327D" w:rsidRDefault="00706416" w:rsidP="001E5012">
      <w:pPr>
        <w:widowControl w:val="0"/>
        <w:spacing w:after="0" w:line="360" w:lineRule="auto"/>
        <w:jc w:val="both"/>
        <w:rPr>
          <w:rFonts w:ascii="Arial" w:eastAsia="Times New Roman" w:hAnsi="Arial" w:cs="Arial"/>
          <w:sz w:val="24"/>
          <w:szCs w:val="24"/>
          <w:lang w:eastAsia="en-IE"/>
        </w:rPr>
      </w:pPr>
    </w:p>
    <w:p w14:paraId="7A89B06C" w14:textId="23AC9DEA" w:rsidR="003B30A0" w:rsidRPr="008E327D" w:rsidRDefault="003D5BC7" w:rsidP="003B30A0">
      <w:pPr>
        <w:widowControl w:val="0"/>
        <w:spacing w:after="0" w:line="360" w:lineRule="auto"/>
        <w:ind w:left="654" w:hanging="654"/>
        <w:jc w:val="both"/>
        <w:rPr>
          <w:rFonts w:ascii="Arial" w:eastAsia="Times New Roman" w:hAnsi="Arial" w:cs="Arial"/>
          <w:b/>
          <w:caps/>
          <w:sz w:val="24"/>
          <w:szCs w:val="24"/>
          <w:lang w:eastAsia="en-IE"/>
        </w:rPr>
      </w:pPr>
      <w:r w:rsidRPr="008E327D">
        <w:rPr>
          <w:rFonts w:ascii="Arial" w:eastAsia="Times New Roman" w:hAnsi="Arial" w:cs="Arial"/>
          <w:b/>
          <w:caps/>
          <w:sz w:val="24"/>
          <w:szCs w:val="24"/>
          <w:lang w:eastAsia="en-IE"/>
        </w:rPr>
        <w:t>5</w:t>
      </w:r>
      <w:r w:rsidR="002D38AD">
        <w:rPr>
          <w:rFonts w:ascii="Arial" w:eastAsia="Times New Roman" w:hAnsi="Arial" w:cs="Arial"/>
          <w:b/>
          <w:caps/>
          <w:sz w:val="24"/>
          <w:szCs w:val="24"/>
          <w:lang w:eastAsia="en-IE"/>
        </w:rPr>
        <w:t>.</w:t>
      </w:r>
      <w:r w:rsidR="002D38AD">
        <w:rPr>
          <w:rFonts w:ascii="Arial" w:eastAsia="Times New Roman" w:hAnsi="Arial" w:cs="Arial"/>
          <w:b/>
          <w:caps/>
          <w:sz w:val="24"/>
          <w:szCs w:val="24"/>
          <w:lang w:eastAsia="en-IE"/>
        </w:rPr>
        <w:tab/>
      </w:r>
      <w:r w:rsidR="003B30A0" w:rsidRPr="008E327D">
        <w:rPr>
          <w:rFonts w:ascii="Arial" w:eastAsia="Times New Roman" w:hAnsi="Arial" w:cs="Arial"/>
          <w:b/>
          <w:caps/>
          <w:sz w:val="24"/>
          <w:szCs w:val="24"/>
          <w:lang w:eastAsia="en-IE"/>
        </w:rPr>
        <w:t>Selection Methods</w:t>
      </w:r>
    </w:p>
    <w:p w14:paraId="0F420E35" w14:textId="77777777" w:rsidR="001E5012" w:rsidRPr="008E327D" w:rsidRDefault="001E5012" w:rsidP="00AA2E70">
      <w:pPr>
        <w:widowControl w:val="0"/>
        <w:spacing w:after="0" w:line="360" w:lineRule="auto"/>
        <w:ind w:left="654" w:hanging="654"/>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The Selection Process will involve:</w:t>
      </w:r>
    </w:p>
    <w:p w14:paraId="7427BB2D" w14:textId="23712057" w:rsidR="001E5012" w:rsidRPr="00FD70AA" w:rsidRDefault="001E5012" w:rsidP="00013B5C">
      <w:pPr>
        <w:widowControl w:val="0"/>
        <w:numPr>
          <w:ilvl w:val="1"/>
          <w:numId w:val="3"/>
        </w:numPr>
        <w:spacing w:after="0" w:line="360" w:lineRule="auto"/>
        <w:ind w:left="709" w:hanging="709"/>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Shortlisting of candidates, </w:t>
      </w:r>
      <w:proofErr w:type="gramStart"/>
      <w:r w:rsidRPr="008E327D">
        <w:rPr>
          <w:rFonts w:ascii="Arial" w:eastAsia="Times New Roman" w:hAnsi="Arial" w:cs="Arial"/>
          <w:sz w:val="24"/>
          <w:szCs w:val="24"/>
          <w:lang w:eastAsia="en-IE"/>
        </w:rPr>
        <w:t>on the basis of</w:t>
      </w:r>
      <w:proofErr w:type="gramEnd"/>
      <w:r w:rsidRPr="008E327D">
        <w:rPr>
          <w:rFonts w:ascii="Arial" w:eastAsia="Times New Roman" w:hAnsi="Arial" w:cs="Arial"/>
          <w:sz w:val="24"/>
          <w:szCs w:val="24"/>
          <w:lang w:eastAsia="en-IE"/>
        </w:rPr>
        <w:t xml:space="preserve"> the information contained in their </w:t>
      </w:r>
      <w:r w:rsidR="00E4713D" w:rsidRPr="00FD70AA">
        <w:rPr>
          <w:rFonts w:ascii="Arial" w:eastAsia="Times New Roman" w:hAnsi="Arial" w:cs="Arial"/>
          <w:bCs/>
          <w:sz w:val="24"/>
          <w:szCs w:val="24"/>
          <w:lang w:eastAsia="en-IE"/>
        </w:rPr>
        <w:lastRenderedPageBreak/>
        <w:t>short cover letter</w:t>
      </w:r>
      <w:r w:rsidR="00FD70AA">
        <w:rPr>
          <w:rFonts w:ascii="Arial" w:eastAsia="Times New Roman" w:hAnsi="Arial" w:cs="Arial"/>
          <w:bCs/>
          <w:sz w:val="24"/>
          <w:szCs w:val="24"/>
          <w:lang w:eastAsia="en-IE"/>
        </w:rPr>
        <w:t xml:space="preserve"> (</w:t>
      </w:r>
      <w:r w:rsidR="00FD70AA" w:rsidRPr="00FD70AA">
        <w:rPr>
          <w:rFonts w:ascii="Arial" w:eastAsia="Times New Roman" w:hAnsi="Arial" w:cs="Arial"/>
          <w:bCs/>
          <w:sz w:val="24"/>
          <w:szCs w:val="24"/>
          <w:u w:val="single"/>
          <w:lang w:eastAsia="en-IE"/>
        </w:rPr>
        <w:t>no more than 1 page</w:t>
      </w:r>
      <w:r w:rsidR="00FD70AA">
        <w:rPr>
          <w:rFonts w:ascii="Arial" w:eastAsia="Times New Roman" w:hAnsi="Arial" w:cs="Arial"/>
          <w:bCs/>
          <w:sz w:val="24"/>
          <w:szCs w:val="24"/>
          <w:lang w:eastAsia="en-IE"/>
        </w:rPr>
        <w:t>)</w:t>
      </w:r>
      <w:r w:rsidR="00E4713D" w:rsidRPr="00FD70AA">
        <w:rPr>
          <w:rFonts w:ascii="Arial" w:eastAsia="Times New Roman" w:hAnsi="Arial" w:cs="Arial"/>
          <w:sz w:val="24"/>
          <w:szCs w:val="24"/>
          <w:lang w:eastAsia="en-IE"/>
        </w:rPr>
        <w:t xml:space="preserve"> </w:t>
      </w:r>
      <w:r w:rsidRPr="00FD70AA">
        <w:rPr>
          <w:rFonts w:ascii="Arial" w:eastAsia="Times New Roman" w:hAnsi="Arial" w:cs="Arial"/>
          <w:sz w:val="24"/>
          <w:szCs w:val="24"/>
          <w:lang w:eastAsia="en-IE"/>
        </w:rPr>
        <w:t>and</w:t>
      </w:r>
      <w:r w:rsidR="00E4713D" w:rsidRPr="00FD70AA">
        <w:rPr>
          <w:rFonts w:ascii="Arial" w:eastAsia="Times New Roman" w:hAnsi="Arial" w:cs="Arial"/>
          <w:sz w:val="24"/>
          <w:szCs w:val="24"/>
          <w:lang w:eastAsia="en-IE"/>
        </w:rPr>
        <w:t xml:space="preserve"> </w:t>
      </w:r>
      <w:r w:rsidR="00F20373" w:rsidRPr="00FD70AA">
        <w:rPr>
          <w:rFonts w:ascii="Arial" w:eastAsia="Times New Roman" w:hAnsi="Arial" w:cs="Arial"/>
          <w:sz w:val="24"/>
          <w:szCs w:val="24"/>
          <w:lang w:eastAsia="en-IE"/>
        </w:rPr>
        <w:t>CV.</w:t>
      </w:r>
    </w:p>
    <w:p w14:paraId="3344A8D5" w14:textId="77777777" w:rsidR="001E5012" w:rsidRPr="00FD70AA" w:rsidRDefault="001E5012" w:rsidP="00013B5C">
      <w:pPr>
        <w:widowControl w:val="0"/>
        <w:numPr>
          <w:ilvl w:val="1"/>
          <w:numId w:val="3"/>
        </w:numPr>
        <w:spacing w:after="0" w:line="360" w:lineRule="auto"/>
        <w:ind w:left="709" w:hanging="709"/>
        <w:jc w:val="both"/>
        <w:rPr>
          <w:rFonts w:ascii="Arial" w:eastAsia="Times New Roman" w:hAnsi="Arial" w:cs="Arial"/>
          <w:sz w:val="24"/>
          <w:szCs w:val="24"/>
          <w:lang w:eastAsia="en-IE"/>
        </w:rPr>
      </w:pPr>
      <w:r w:rsidRPr="00FD70AA">
        <w:rPr>
          <w:rFonts w:ascii="Arial" w:eastAsia="Times New Roman" w:hAnsi="Arial" w:cs="Arial"/>
          <w:sz w:val="24"/>
          <w:szCs w:val="24"/>
          <w:lang w:eastAsia="en-IE"/>
        </w:rPr>
        <w:t>a competitive first interview; and</w:t>
      </w:r>
    </w:p>
    <w:p w14:paraId="6C0DB40A" w14:textId="0389C901" w:rsidR="001E5012" w:rsidRPr="00FD70AA" w:rsidRDefault="001E5012" w:rsidP="00013B5C">
      <w:pPr>
        <w:widowControl w:val="0"/>
        <w:numPr>
          <w:ilvl w:val="1"/>
          <w:numId w:val="3"/>
        </w:numPr>
        <w:spacing w:after="0" w:line="360" w:lineRule="auto"/>
        <w:ind w:left="709" w:hanging="709"/>
        <w:jc w:val="both"/>
        <w:rPr>
          <w:rFonts w:ascii="Arial" w:eastAsia="Times New Roman" w:hAnsi="Arial" w:cs="Arial"/>
          <w:sz w:val="24"/>
          <w:szCs w:val="24"/>
          <w:lang w:eastAsia="en-IE"/>
        </w:rPr>
      </w:pPr>
      <w:r w:rsidRPr="00FD70AA">
        <w:rPr>
          <w:rFonts w:ascii="Arial" w:eastAsia="Times New Roman" w:hAnsi="Arial" w:cs="Arial"/>
          <w:sz w:val="24"/>
          <w:szCs w:val="24"/>
          <w:lang w:eastAsia="en-IE"/>
        </w:rPr>
        <w:t>a competitive final interview</w:t>
      </w:r>
      <w:r w:rsidR="0074760C" w:rsidRPr="00FD70AA">
        <w:rPr>
          <w:rFonts w:ascii="Arial" w:eastAsia="Times New Roman" w:hAnsi="Arial" w:cs="Arial"/>
          <w:sz w:val="24"/>
          <w:szCs w:val="24"/>
          <w:lang w:eastAsia="en-IE"/>
        </w:rPr>
        <w:t>,</w:t>
      </w:r>
      <w:r w:rsidRPr="00FD70AA">
        <w:rPr>
          <w:rFonts w:ascii="Arial" w:eastAsia="Times New Roman" w:hAnsi="Arial" w:cs="Arial"/>
          <w:sz w:val="24"/>
          <w:szCs w:val="24"/>
          <w:lang w:eastAsia="en-IE"/>
        </w:rPr>
        <w:t xml:space="preserve"> which</w:t>
      </w:r>
      <w:r w:rsidR="0074760C" w:rsidRPr="00FD70AA">
        <w:rPr>
          <w:rFonts w:ascii="Arial" w:eastAsia="Times New Roman" w:hAnsi="Arial" w:cs="Arial"/>
          <w:sz w:val="24"/>
          <w:szCs w:val="24"/>
          <w:lang w:eastAsia="en-IE"/>
        </w:rPr>
        <w:t xml:space="preserve"> may </w:t>
      </w:r>
      <w:r w:rsidRPr="00FD70AA">
        <w:rPr>
          <w:rFonts w:ascii="Arial" w:eastAsia="Times New Roman" w:hAnsi="Arial" w:cs="Arial"/>
          <w:sz w:val="24"/>
          <w:szCs w:val="24"/>
          <w:lang w:eastAsia="en-IE"/>
        </w:rPr>
        <w:t>include a presentation.</w:t>
      </w:r>
    </w:p>
    <w:p w14:paraId="7B15B11E" w14:textId="77777777" w:rsidR="002A6B7E" w:rsidRDefault="002A6B7E" w:rsidP="001E5012">
      <w:pPr>
        <w:widowControl w:val="0"/>
        <w:spacing w:after="0" w:line="360" w:lineRule="auto"/>
        <w:jc w:val="both"/>
        <w:rPr>
          <w:rFonts w:ascii="Arial" w:eastAsia="Times New Roman" w:hAnsi="Arial" w:cs="Arial"/>
          <w:b/>
          <w:sz w:val="24"/>
          <w:szCs w:val="24"/>
          <w:lang w:eastAsia="en-IE"/>
        </w:rPr>
      </w:pPr>
    </w:p>
    <w:p w14:paraId="558A0ABB" w14:textId="0ED4217F" w:rsidR="001E5012" w:rsidRPr="008E327D" w:rsidRDefault="001E5012" w:rsidP="001E5012">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Shortlisting</w:t>
      </w:r>
    </w:p>
    <w:p w14:paraId="2BCA794F" w14:textId="43B477E4"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The Courts Service will short list to select a group for interview who, based on an examination of the CV &amp; cover letter, appear to be the most suitable for the position. </w:t>
      </w:r>
    </w:p>
    <w:p w14:paraId="119C8938" w14:textId="77777777" w:rsidR="001E5012" w:rsidRPr="008E327D" w:rsidRDefault="001E5012" w:rsidP="001E5012">
      <w:pPr>
        <w:widowControl w:val="0"/>
        <w:spacing w:after="0" w:line="360" w:lineRule="auto"/>
        <w:ind w:left="720"/>
        <w:jc w:val="both"/>
        <w:rPr>
          <w:rFonts w:ascii="Arial" w:eastAsia="Times New Roman" w:hAnsi="Arial" w:cs="Arial"/>
          <w:sz w:val="24"/>
          <w:szCs w:val="24"/>
          <w:lang w:eastAsia="en-IE"/>
        </w:rPr>
      </w:pPr>
    </w:p>
    <w:p w14:paraId="3D48E1B1"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An expert board will examine the material against the person specification for success in the position. This does not suggest other candidates are unsuitable or incapable of undertaking the job, rather some candidates, who based on information provided, appear to be better qualified and/or have more relevant experience. </w:t>
      </w:r>
    </w:p>
    <w:p w14:paraId="70D6FBEC" w14:textId="77777777" w:rsidR="00E64C61" w:rsidRPr="008E327D" w:rsidRDefault="00E64C61" w:rsidP="00E64C61">
      <w:pPr>
        <w:widowControl w:val="0"/>
        <w:spacing w:after="0" w:line="360" w:lineRule="auto"/>
        <w:ind w:left="654" w:hanging="654"/>
        <w:jc w:val="both"/>
        <w:rPr>
          <w:rFonts w:ascii="Arial" w:eastAsia="Times New Roman" w:hAnsi="Arial" w:cs="Arial"/>
          <w:b/>
          <w:sz w:val="24"/>
          <w:szCs w:val="24"/>
          <w:lang w:eastAsia="en-IE"/>
        </w:rPr>
      </w:pPr>
    </w:p>
    <w:p w14:paraId="199FDAA7" w14:textId="7BE08EE6" w:rsidR="001E5012" w:rsidRPr="008E327D" w:rsidRDefault="008829CE" w:rsidP="00E64C61">
      <w:pPr>
        <w:widowControl w:val="0"/>
        <w:spacing w:after="0" w:line="360" w:lineRule="auto"/>
        <w:ind w:left="654" w:hanging="654"/>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 xml:space="preserve">Skills </w:t>
      </w:r>
      <w:r w:rsidR="001E5012" w:rsidRPr="008E327D">
        <w:rPr>
          <w:rFonts w:ascii="Arial" w:eastAsia="Times New Roman" w:hAnsi="Arial" w:cs="Arial"/>
          <w:b/>
          <w:sz w:val="24"/>
          <w:szCs w:val="24"/>
          <w:lang w:eastAsia="en-IE"/>
        </w:rPr>
        <w:t>and competencies</w:t>
      </w:r>
    </w:p>
    <w:p w14:paraId="2493F8E2" w14:textId="0F1DD822"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Candidates should have the ability to carry out successfully the duties of the role, as well as </w:t>
      </w:r>
      <w:r w:rsidR="00803FAA">
        <w:rPr>
          <w:rFonts w:ascii="Arial" w:eastAsia="Times New Roman" w:hAnsi="Arial" w:cs="Arial"/>
          <w:sz w:val="24"/>
          <w:szCs w:val="24"/>
          <w:lang w:eastAsia="en-IE"/>
        </w:rPr>
        <w:t>possess the following</w:t>
      </w:r>
      <w:r w:rsidRPr="008E327D">
        <w:rPr>
          <w:rFonts w:ascii="Arial" w:eastAsia="Times New Roman" w:hAnsi="Arial" w:cs="Arial"/>
          <w:sz w:val="24"/>
          <w:szCs w:val="24"/>
          <w:lang w:eastAsia="en-IE"/>
        </w:rPr>
        <w:t xml:space="preserve"> competencies:</w:t>
      </w:r>
    </w:p>
    <w:p w14:paraId="5BBFC320" w14:textId="77777777" w:rsidR="0083519A" w:rsidRPr="008E327D" w:rsidRDefault="0083519A" w:rsidP="00950DCA">
      <w:pPr>
        <w:widowControl w:val="0"/>
        <w:spacing w:after="0" w:line="360" w:lineRule="auto"/>
        <w:jc w:val="both"/>
        <w:rPr>
          <w:rFonts w:ascii="Arial" w:hAnsi="Arial" w:cs="Arial"/>
          <w:b/>
          <w:bCs/>
          <w:sz w:val="24"/>
          <w:szCs w:val="24"/>
        </w:rPr>
      </w:pPr>
    </w:p>
    <w:p w14:paraId="5A272497" w14:textId="77777777" w:rsidR="009C778E" w:rsidRPr="00533EC5" w:rsidRDefault="009C778E" w:rsidP="009C778E">
      <w:pPr>
        <w:widowControl w:val="0"/>
        <w:spacing w:after="0" w:line="360" w:lineRule="auto"/>
        <w:jc w:val="both"/>
        <w:rPr>
          <w:rFonts w:ascii="Arial" w:hAnsi="Arial" w:cs="Arial"/>
          <w:b/>
          <w:sz w:val="24"/>
          <w:szCs w:val="24"/>
          <w:lang w:eastAsia="en-IE"/>
        </w:rPr>
      </w:pPr>
      <w:r w:rsidRPr="00533EC5">
        <w:rPr>
          <w:rFonts w:ascii="Arial" w:hAnsi="Arial" w:cs="Arial"/>
          <w:b/>
          <w:sz w:val="24"/>
          <w:szCs w:val="24"/>
          <w:lang w:eastAsia="en-IE"/>
        </w:rPr>
        <w:t>Team Leadership</w:t>
      </w:r>
    </w:p>
    <w:p w14:paraId="2AB3A7CC" w14:textId="77777777" w:rsidR="009C778E" w:rsidRPr="00533EC5" w:rsidRDefault="009C778E" w:rsidP="009C778E">
      <w:pPr>
        <w:widowControl w:val="0"/>
        <w:spacing w:after="0" w:line="360" w:lineRule="auto"/>
        <w:rPr>
          <w:rFonts w:ascii="Arial" w:hAnsi="Arial" w:cs="Arial"/>
          <w:color w:val="000000"/>
          <w:sz w:val="24"/>
          <w:szCs w:val="24"/>
          <w:lang w:eastAsia="en-IE"/>
        </w:rPr>
      </w:pPr>
      <w:r w:rsidRPr="00533EC5">
        <w:rPr>
          <w:rFonts w:ascii="Arial" w:hAnsi="Arial" w:cs="Arial"/>
          <w:color w:val="000000"/>
          <w:sz w:val="24"/>
          <w:szCs w:val="24"/>
          <w:lang w:eastAsia="en-IE"/>
        </w:rPr>
        <w:t xml:space="preserve">Works with the team to facilitate high performance, developing clear and realistic objectives and addressing and performance issues if they arise.  Provides clear information and advice as to what is required of the team.  Strives to develop and implement new ways of working effectively to meet objectives. Leads the team by example, coaching and supporting individuals as required.  Places high importance on staff development, training and maximising skills and capacity of team.  Is flexible and willing to adapt, positively contributing to the implementation of change.  </w:t>
      </w:r>
    </w:p>
    <w:p w14:paraId="49390903" w14:textId="77777777" w:rsidR="009C778E" w:rsidRPr="00533EC5" w:rsidRDefault="009C778E" w:rsidP="009C778E">
      <w:pPr>
        <w:widowControl w:val="0"/>
        <w:spacing w:after="0" w:line="360" w:lineRule="auto"/>
        <w:ind w:left="291" w:hanging="10"/>
        <w:jc w:val="both"/>
        <w:rPr>
          <w:rFonts w:ascii="Arial" w:hAnsi="Arial" w:cs="Arial"/>
          <w:sz w:val="24"/>
          <w:szCs w:val="24"/>
          <w:lang w:eastAsia="en-IE"/>
        </w:rPr>
      </w:pPr>
    </w:p>
    <w:p w14:paraId="2C1B9201" w14:textId="77777777" w:rsidR="009C778E" w:rsidRPr="00533EC5" w:rsidRDefault="009C778E" w:rsidP="009C778E">
      <w:pPr>
        <w:widowControl w:val="0"/>
        <w:spacing w:after="0" w:line="360" w:lineRule="auto"/>
        <w:jc w:val="both"/>
        <w:rPr>
          <w:rFonts w:ascii="Arial" w:hAnsi="Arial" w:cs="Arial"/>
          <w:b/>
          <w:sz w:val="24"/>
          <w:szCs w:val="24"/>
          <w:lang w:eastAsia="en-IE"/>
        </w:rPr>
      </w:pPr>
      <w:r w:rsidRPr="00533EC5">
        <w:rPr>
          <w:rFonts w:ascii="Arial" w:hAnsi="Arial" w:cs="Arial"/>
          <w:b/>
          <w:sz w:val="24"/>
          <w:szCs w:val="24"/>
          <w:lang w:eastAsia="en-IE"/>
        </w:rPr>
        <w:t>Analysis and Decision Making</w:t>
      </w:r>
    </w:p>
    <w:p w14:paraId="38BD0901" w14:textId="77777777" w:rsidR="009C778E" w:rsidRPr="00533EC5" w:rsidRDefault="009C778E" w:rsidP="009C778E">
      <w:pPr>
        <w:widowControl w:val="0"/>
        <w:spacing w:after="0" w:line="360" w:lineRule="auto"/>
        <w:rPr>
          <w:rFonts w:ascii="Arial" w:hAnsi="Arial" w:cs="Arial"/>
          <w:color w:val="000000"/>
          <w:sz w:val="24"/>
          <w:szCs w:val="24"/>
          <w:lang w:eastAsia="en-IE"/>
        </w:rPr>
      </w:pPr>
      <w:r w:rsidRPr="00533EC5">
        <w:rPr>
          <w:rFonts w:ascii="Arial" w:hAnsi="Arial" w:cs="Arial"/>
          <w:color w:val="000000"/>
          <w:sz w:val="24"/>
          <w:szCs w:val="24"/>
          <w:lang w:eastAsia="en-IE"/>
        </w:rPr>
        <w:t xml:space="preserve">Gathers and analyses information from relevant sources, whether financial, </w:t>
      </w:r>
      <w:proofErr w:type="gramStart"/>
      <w:r w:rsidRPr="00533EC5">
        <w:rPr>
          <w:rFonts w:ascii="Arial" w:hAnsi="Arial" w:cs="Arial"/>
          <w:color w:val="000000"/>
          <w:sz w:val="24"/>
          <w:szCs w:val="24"/>
          <w:lang w:eastAsia="en-IE"/>
        </w:rPr>
        <w:t>numerical</w:t>
      </w:r>
      <w:proofErr w:type="gramEnd"/>
      <w:r w:rsidRPr="00533EC5">
        <w:rPr>
          <w:rFonts w:ascii="Arial" w:hAnsi="Arial" w:cs="Arial"/>
          <w:color w:val="000000"/>
          <w:sz w:val="24"/>
          <w:szCs w:val="24"/>
          <w:lang w:eastAsia="en-IE"/>
        </w:rPr>
        <w:t xml:space="preserve"> or otherwise weighing up a range of critical factors.  Takes account of any broader issues and related implications when making decisions.  Uses previous knowledge and experience </w:t>
      </w:r>
      <w:proofErr w:type="gramStart"/>
      <w:r w:rsidRPr="00533EC5">
        <w:rPr>
          <w:rFonts w:ascii="Arial" w:hAnsi="Arial" w:cs="Arial"/>
          <w:color w:val="000000"/>
          <w:sz w:val="24"/>
          <w:szCs w:val="24"/>
          <w:lang w:eastAsia="en-IE"/>
        </w:rPr>
        <w:t>in order to</w:t>
      </w:r>
      <w:proofErr w:type="gramEnd"/>
      <w:r w:rsidRPr="00533EC5">
        <w:rPr>
          <w:rFonts w:ascii="Arial" w:hAnsi="Arial" w:cs="Arial"/>
          <w:color w:val="000000"/>
          <w:sz w:val="24"/>
          <w:szCs w:val="24"/>
          <w:lang w:eastAsia="en-IE"/>
        </w:rPr>
        <w:t xml:space="preserve"> guide decisions.  Makes sound decisions with a well-reasoned rationale and stands by these.  Puts forward solutions to address problems. </w:t>
      </w:r>
    </w:p>
    <w:p w14:paraId="470F40A2" w14:textId="77777777" w:rsidR="009C778E" w:rsidRPr="00533EC5" w:rsidRDefault="009C778E" w:rsidP="009C778E">
      <w:pPr>
        <w:widowControl w:val="0"/>
        <w:spacing w:after="0" w:line="360" w:lineRule="auto"/>
        <w:ind w:left="1080"/>
        <w:rPr>
          <w:rFonts w:ascii="Arial" w:hAnsi="Arial" w:cs="Arial"/>
          <w:b/>
          <w:sz w:val="24"/>
          <w:szCs w:val="24"/>
          <w:lang w:eastAsia="en-IE"/>
        </w:rPr>
      </w:pPr>
    </w:p>
    <w:p w14:paraId="2F2F5574" w14:textId="77777777" w:rsidR="009C778E" w:rsidRPr="00533EC5" w:rsidRDefault="009C778E" w:rsidP="009C778E">
      <w:pPr>
        <w:widowControl w:val="0"/>
        <w:spacing w:after="0" w:line="360" w:lineRule="auto"/>
        <w:rPr>
          <w:rFonts w:ascii="Arial" w:hAnsi="Arial" w:cs="Arial"/>
          <w:b/>
          <w:sz w:val="24"/>
          <w:szCs w:val="24"/>
          <w:lang w:eastAsia="en-IE"/>
        </w:rPr>
      </w:pPr>
      <w:r w:rsidRPr="00533EC5">
        <w:rPr>
          <w:rFonts w:ascii="Arial" w:hAnsi="Arial" w:cs="Arial"/>
          <w:b/>
          <w:sz w:val="24"/>
          <w:szCs w:val="24"/>
          <w:lang w:eastAsia="en-IE"/>
        </w:rPr>
        <w:lastRenderedPageBreak/>
        <w:t>Management and Delivery of Results</w:t>
      </w:r>
    </w:p>
    <w:p w14:paraId="45EE0B5F" w14:textId="77777777" w:rsidR="009C778E" w:rsidRPr="00533EC5" w:rsidRDefault="009C778E" w:rsidP="009C778E">
      <w:pPr>
        <w:widowControl w:val="0"/>
        <w:spacing w:after="0" w:line="360" w:lineRule="auto"/>
        <w:rPr>
          <w:rFonts w:ascii="Arial" w:hAnsi="Arial" w:cs="Arial"/>
          <w:color w:val="000000"/>
          <w:sz w:val="24"/>
          <w:szCs w:val="24"/>
          <w:lang w:eastAsia="en-IE"/>
        </w:rPr>
      </w:pPr>
      <w:r w:rsidRPr="00533EC5">
        <w:rPr>
          <w:rFonts w:ascii="Arial" w:hAnsi="Arial" w:cs="Arial"/>
          <w:color w:val="000000"/>
          <w:sz w:val="24"/>
          <w:szCs w:val="24"/>
          <w:lang w:eastAsia="en-IE"/>
        </w:rPr>
        <w:t xml:space="preserve">Takes responsibility and is accountable for the delivery of agreed objectives.  Successfully manages a range of different projects and work activities at the same time.  Structures and organises their own and others work effectively.  Is logical and pragmatic in approach, delivering the best possible results with the resources available.  Delegates work effectively, providing clear information and evidence as to what is required.  Proactively identifies areas for improvement and develops practical suggestions for their implementation.  Demonstrates enthusiasm for new developments and changing work practices and strives to implement these changes effectively.  Applies appropriate systems and processes to enable quality checking of all activities and outputs.  Practices and promotes a strong focus on delivering high quality customer service, for internal and external customers.   </w:t>
      </w:r>
    </w:p>
    <w:p w14:paraId="5837193F" w14:textId="77777777" w:rsidR="009C778E" w:rsidRPr="00533EC5" w:rsidRDefault="009C778E" w:rsidP="009C778E">
      <w:pPr>
        <w:widowControl w:val="0"/>
        <w:spacing w:after="0" w:line="360" w:lineRule="auto"/>
        <w:ind w:left="1080"/>
        <w:rPr>
          <w:rFonts w:ascii="Arial" w:hAnsi="Arial" w:cs="Arial"/>
          <w:sz w:val="24"/>
          <w:szCs w:val="24"/>
          <w:lang w:eastAsia="en-IE"/>
        </w:rPr>
      </w:pPr>
    </w:p>
    <w:p w14:paraId="54D068A4" w14:textId="77777777" w:rsidR="009C778E" w:rsidRPr="00533EC5" w:rsidRDefault="009C778E" w:rsidP="009C778E">
      <w:pPr>
        <w:widowControl w:val="0"/>
        <w:spacing w:after="0" w:line="360" w:lineRule="auto"/>
        <w:rPr>
          <w:rFonts w:ascii="Arial" w:hAnsi="Arial" w:cs="Arial"/>
          <w:b/>
          <w:sz w:val="24"/>
          <w:szCs w:val="24"/>
          <w:lang w:eastAsia="en-IE"/>
        </w:rPr>
      </w:pPr>
      <w:r w:rsidRPr="00533EC5">
        <w:rPr>
          <w:rFonts w:ascii="Arial" w:hAnsi="Arial" w:cs="Arial"/>
          <w:b/>
          <w:sz w:val="24"/>
          <w:szCs w:val="24"/>
          <w:lang w:eastAsia="en-IE"/>
        </w:rPr>
        <w:t>Interpersonal and Communication Skills</w:t>
      </w:r>
    </w:p>
    <w:p w14:paraId="5A4B44DA" w14:textId="77777777" w:rsidR="009C778E" w:rsidRPr="00533EC5" w:rsidRDefault="009C778E" w:rsidP="009C778E">
      <w:pPr>
        <w:widowControl w:val="0"/>
        <w:spacing w:after="0" w:line="360" w:lineRule="auto"/>
        <w:rPr>
          <w:rFonts w:ascii="Arial" w:hAnsi="Arial" w:cs="Arial"/>
          <w:color w:val="000000"/>
          <w:sz w:val="24"/>
          <w:szCs w:val="24"/>
          <w:lang w:eastAsia="en-IE"/>
        </w:rPr>
      </w:pPr>
      <w:r w:rsidRPr="00533EC5">
        <w:rPr>
          <w:rFonts w:ascii="Arial" w:hAnsi="Arial" w:cs="Arial"/>
          <w:color w:val="000000"/>
          <w:sz w:val="24"/>
          <w:szCs w:val="24"/>
          <w:lang w:eastAsia="en-IE"/>
        </w:rPr>
        <w:t xml:space="preserve">Builds and maintains contact with colleagues and other stakeholders to assist in performing role.  Acts as an effective link between staff and senior management.  Encourages open and constructive discussions around work issues.  Projects conviction, gaining buy-in by outlining relevant information and selling the benefits.  Treats others with diplomacy, tact, </w:t>
      </w:r>
      <w:proofErr w:type="gramStart"/>
      <w:r w:rsidRPr="00533EC5">
        <w:rPr>
          <w:rFonts w:ascii="Arial" w:hAnsi="Arial" w:cs="Arial"/>
          <w:color w:val="000000"/>
          <w:sz w:val="24"/>
          <w:szCs w:val="24"/>
          <w:lang w:eastAsia="en-IE"/>
        </w:rPr>
        <w:t>courtesy</w:t>
      </w:r>
      <w:proofErr w:type="gramEnd"/>
      <w:r w:rsidRPr="00533EC5">
        <w:rPr>
          <w:rFonts w:ascii="Arial" w:hAnsi="Arial" w:cs="Arial"/>
          <w:color w:val="000000"/>
          <w:sz w:val="24"/>
          <w:szCs w:val="24"/>
          <w:lang w:eastAsia="en-IE"/>
        </w:rPr>
        <w:t xml:space="preserve"> and respect, even in challenging circumstances.  Presents information clearly, </w:t>
      </w:r>
      <w:proofErr w:type="gramStart"/>
      <w:r w:rsidRPr="00533EC5">
        <w:rPr>
          <w:rFonts w:ascii="Arial" w:hAnsi="Arial" w:cs="Arial"/>
          <w:color w:val="000000"/>
          <w:sz w:val="24"/>
          <w:szCs w:val="24"/>
          <w:lang w:eastAsia="en-IE"/>
        </w:rPr>
        <w:t>concisely</w:t>
      </w:r>
      <w:proofErr w:type="gramEnd"/>
      <w:r w:rsidRPr="00533EC5">
        <w:rPr>
          <w:rFonts w:ascii="Arial" w:hAnsi="Arial" w:cs="Arial"/>
          <w:color w:val="000000"/>
          <w:sz w:val="24"/>
          <w:szCs w:val="24"/>
          <w:lang w:eastAsia="en-IE"/>
        </w:rPr>
        <w:t xml:space="preserve"> and confidently when speaking and in writing.   </w:t>
      </w:r>
    </w:p>
    <w:p w14:paraId="149D40E8" w14:textId="77777777" w:rsidR="009C778E" w:rsidRPr="00533EC5" w:rsidRDefault="009C778E" w:rsidP="009C778E">
      <w:pPr>
        <w:widowControl w:val="0"/>
        <w:spacing w:after="0" w:line="360" w:lineRule="auto"/>
        <w:ind w:left="720"/>
        <w:rPr>
          <w:rFonts w:ascii="Arial" w:hAnsi="Arial" w:cs="Arial"/>
          <w:sz w:val="24"/>
          <w:szCs w:val="24"/>
          <w:lang w:eastAsia="en-IE"/>
        </w:rPr>
      </w:pPr>
    </w:p>
    <w:p w14:paraId="6FCFB25C" w14:textId="77777777" w:rsidR="009C778E" w:rsidRPr="00533EC5" w:rsidRDefault="009C778E" w:rsidP="009C778E">
      <w:pPr>
        <w:widowControl w:val="0"/>
        <w:spacing w:after="0" w:line="360" w:lineRule="auto"/>
        <w:rPr>
          <w:rFonts w:ascii="Arial" w:hAnsi="Arial" w:cs="Arial"/>
          <w:b/>
          <w:sz w:val="24"/>
          <w:szCs w:val="24"/>
          <w:lang w:eastAsia="en-IE"/>
        </w:rPr>
      </w:pPr>
      <w:r w:rsidRPr="00533EC5">
        <w:rPr>
          <w:rFonts w:ascii="Arial" w:hAnsi="Arial" w:cs="Arial"/>
          <w:b/>
          <w:sz w:val="24"/>
          <w:szCs w:val="24"/>
          <w:lang w:eastAsia="en-IE"/>
        </w:rPr>
        <w:t>Specialist Knowledge, Expertise and Self Development</w:t>
      </w:r>
    </w:p>
    <w:p w14:paraId="0DFA6877" w14:textId="77777777" w:rsidR="009C778E" w:rsidRPr="00533EC5" w:rsidRDefault="009C778E" w:rsidP="009C778E">
      <w:pPr>
        <w:widowControl w:val="0"/>
        <w:spacing w:after="0" w:line="360" w:lineRule="auto"/>
        <w:rPr>
          <w:rFonts w:ascii="Arial" w:hAnsi="Arial" w:cs="Arial"/>
          <w:color w:val="000000"/>
          <w:sz w:val="24"/>
          <w:szCs w:val="24"/>
          <w:lang w:eastAsia="en-IE"/>
        </w:rPr>
      </w:pPr>
      <w:r w:rsidRPr="00533EC5">
        <w:rPr>
          <w:rFonts w:ascii="Arial" w:hAnsi="Arial" w:cs="Arial"/>
          <w:color w:val="000000"/>
          <w:sz w:val="24"/>
          <w:szCs w:val="24"/>
          <w:lang w:eastAsia="en-IE"/>
        </w:rPr>
        <w:t xml:space="preserve">Has a clear understanding of the roles, objectives and targets of self and team and how they fit into the work of the unit and Department/Organisation and effectively communicates this to others.  Has high levels of expertise and broad Public Sector knowledge relevant to his/her area of work.  Focuses on self-development, striving to improve performance. </w:t>
      </w:r>
    </w:p>
    <w:p w14:paraId="6C409387" w14:textId="77777777" w:rsidR="009C778E" w:rsidRPr="00533EC5" w:rsidRDefault="009C778E" w:rsidP="009C778E">
      <w:pPr>
        <w:widowControl w:val="0"/>
        <w:spacing w:after="0" w:line="360" w:lineRule="auto"/>
        <w:rPr>
          <w:rFonts w:ascii="Arial" w:hAnsi="Arial" w:cs="Arial"/>
          <w:b/>
          <w:sz w:val="24"/>
          <w:szCs w:val="24"/>
          <w:lang w:eastAsia="en-IE"/>
        </w:rPr>
      </w:pPr>
      <w:r w:rsidRPr="00533EC5">
        <w:rPr>
          <w:rFonts w:ascii="Arial" w:hAnsi="Arial" w:cs="Arial"/>
          <w:b/>
          <w:sz w:val="24"/>
          <w:szCs w:val="24"/>
          <w:lang w:eastAsia="en-IE"/>
        </w:rPr>
        <w:t>Drive &amp; Commitment to Public Service Values</w:t>
      </w:r>
    </w:p>
    <w:p w14:paraId="00B00AE3" w14:textId="0468A34C" w:rsidR="00415A3B" w:rsidRPr="00533EC5" w:rsidRDefault="009C778E" w:rsidP="009C778E">
      <w:pPr>
        <w:pStyle w:val="ListParagraph"/>
        <w:tabs>
          <w:tab w:val="num" w:pos="709"/>
        </w:tabs>
        <w:spacing w:line="300" w:lineRule="auto"/>
        <w:ind w:left="0"/>
        <w:jc w:val="both"/>
        <w:rPr>
          <w:rFonts w:ascii="Arial" w:hAnsi="Arial" w:cs="Arial"/>
          <w:sz w:val="24"/>
          <w:szCs w:val="24"/>
          <w:lang w:val="en-GB"/>
        </w:rPr>
      </w:pPr>
      <w:r w:rsidRPr="00533EC5">
        <w:rPr>
          <w:rFonts w:ascii="Arial" w:hAnsi="Arial" w:cs="Arial"/>
          <w:color w:val="000000"/>
          <w:sz w:val="24"/>
          <w:szCs w:val="24"/>
          <w:lang w:eastAsia="en-IE"/>
        </w:rPr>
        <w:t>Strives to perform at a high level, investing significant energy to achieve agreed objectives.  Demonstrates resilience in the face of challenging circumstances and high demands.  Is personally trustworthy and can be relied upon.</w:t>
      </w:r>
    </w:p>
    <w:p w14:paraId="1010DFB2" w14:textId="77777777" w:rsidR="00DC50FF" w:rsidRDefault="00DC50FF" w:rsidP="00950DCA">
      <w:pPr>
        <w:pStyle w:val="ListParagraph"/>
        <w:widowControl w:val="0"/>
        <w:spacing w:after="0" w:line="360" w:lineRule="auto"/>
        <w:ind w:left="0"/>
        <w:jc w:val="both"/>
        <w:rPr>
          <w:rFonts w:ascii="Arial" w:eastAsia="Times New Roman" w:hAnsi="Arial" w:cs="Arial"/>
          <w:b/>
          <w:sz w:val="24"/>
          <w:szCs w:val="24"/>
          <w:lang w:eastAsia="en-IE"/>
        </w:rPr>
      </w:pPr>
    </w:p>
    <w:p w14:paraId="35595D72" w14:textId="77777777" w:rsidR="001E5012" w:rsidRPr="008E327D" w:rsidRDefault="001E5012" w:rsidP="00950DCA">
      <w:pPr>
        <w:pStyle w:val="ListParagraph"/>
        <w:widowControl w:val="0"/>
        <w:spacing w:after="0" w:line="360" w:lineRule="auto"/>
        <w:ind w:left="0"/>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Panel</w:t>
      </w:r>
    </w:p>
    <w:p w14:paraId="4062C0CC" w14:textId="21D3BC6F" w:rsidR="001E5012" w:rsidRPr="008E327D" w:rsidRDefault="001E5012" w:rsidP="00950DCA">
      <w:pPr>
        <w:widowControl w:val="0"/>
        <w:spacing w:after="0" w:line="360" w:lineRule="auto"/>
        <w:jc w:val="both"/>
        <w:rPr>
          <w:rFonts w:ascii="Arial" w:eastAsia="Times New Roman" w:hAnsi="Arial" w:cs="Arial"/>
          <w:sz w:val="24"/>
          <w:szCs w:val="24"/>
          <w:lang w:val="en-GB" w:eastAsia="en-GB"/>
        </w:rPr>
      </w:pPr>
      <w:r w:rsidRPr="008E327D">
        <w:rPr>
          <w:rFonts w:ascii="Arial" w:eastAsia="Times New Roman" w:hAnsi="Arial" w:cs="Arial"/>
          <w:sz w:val="24"/>
          <w:szCs w:val="24"/>
          <w:lang w:eastAsia="en-GB"/>
        </w:rPr>
        <w:lastRenderedPageBreak/>
        <w:t xml:space="preserve">Candidates who successfully pass the selection process </w:t>
      </w:r>
      <w:r w:rsidR="00231E88" w:rsidRPr="008E327D">
        <w:rPr>
          <w:rFonts w:ascii="Arial" w:eastAsia="Times New Roman" w:hAnsi="Arial" w:cs="Arial"/>
          <w:sz w:val="24"/>
          <w:szCs w:val="24"/>
          <w:lang w:eastAsia="en-GB"/>
        </w:rPr>
        <w:t>may</w:t>
      </w:r>
      <w:r w:rsidRPr="008E327D">
        <w:rPr>
          <w:rFonts w:ascii="Arial" w:eastAsia="Times New Roman" w:hAnsi="Arial" w:cs="Arial"/>
          <w:sz w:val="24"/>
          <w:szCs w:val="24"/>
          <w:lang w:eastAsia="en-GB"/>
        </w:rPr>
        <w:t xml:space="preserve"> obtain a place on </w:t>
      </w:r>
      <w:r w:rsidR="00231E88" w:rsidRPr="008E327D">
        <w:rPr>
          <w:rFonts w:ascii="Arial" w:eastAsia="Times New Roman" w:hAnsi="Arial" w:cs="Arial"/>
          <w:sz w:val="24"/>
          <w:szCs w:val="24"/>
          <w:lang w:eastAsia="en-GB"/>
        </w:rPr>
        <w:t xml:space="preserve">a </w:t>
      </w:r>
      <w:r w:rsidRPr="008E327D">
        <w:rPr>
          <w:rFonts w:ascii="Arial" w:eastAsia="Times New Roman" w:hAnsi="Arial" w:cs="Arial"/>
          <w:sz w:val="24"/>
          <w:szCs w:val="24"/>
          <w:lang w:eastAsia="en-GB"/>
        </w:rPr>
        <w:t>panel and may, within the life of the panel, be considered for subsequent vacancies if they arise for this role. The candidate who obtains first place on the panel will be the first candidate considered for a position, subject to satisfactory clearances, and so on in order of merit. </w:t>
      </w:r>
      <w:r w:rsidR="002E2711" w:rsidRPr="008E327D">
        <w:rPr>
          <w:rFonts w:ascii="Arial" w:eastAsia="Times New Roman" w:hAnsi="Arial" w:cs="Arial"/>
          <w:sz w:val="24"/>
          <w:szCs w:val="24"/>
          <w:lang w:eastAsia="en-GB"/>
        </w:rPr>
        <w:t xml:space="preserve">The panel will be established for a period of up to </w:t>
      </w:r>
      <w:r w:rsidR="00B0679C">
        <w:rPr>
          <w:rFonts w:ascii="Arial" w:eastAsia="Times New Roman" w:hAnsi="Arial" w:cs="Arial"/>
          <w:sz w:val="24"/>
          <w:szCs w:val="24"/>
          <w:lang w:eastAsia="en-GB"/>
        </w:rPr>
        <w:t>one year</w:t>
      </w:r>
      <w:r w:rsidR="002E2711" w:rsidRPr="008E327D">
        <w:rPr>
          <w:rFonts w:ascii="Arial" w:eastAsia="Times New Roman" w:hAnsi="Arial" w:cs="Arial"/>
          <w:sz w:val="24"/>
          <w:szCs w:val="24"/>
          <w:lang w:eastAsia="en-GB"/>
        </w:rPr>
        <w:t xml:space="preserve"> and appointments may be made from this panel as vacancies arise.</w:t>
      </w:r>
    </w:p>
    <w:p w14:paraId="278B188B" w14:textId="77777777" w:rsidR="002E6F6E" w:rsidRPr="008E327D" w:rsidRDefault="002E6F6E" w:rsidP="001E5012">
      <w:pPr>
        <w:widowControl w:val="0"/>
        <w:spacing w:after="0" w:line="360" w:lineRule="auto"/>
        <w:jc w:val="both"/>
        <w:rPr>
          <w:rFonts w:ascii="Arial" w:eastAsia="Times New Roman" w:hAnsi="Arial" w:cs="Arial"/>
          <w:b/>
          <w:sz w:val="24"/>
          <w:szCs w:val="24"/>
          <w:lang w:eastAsia="en-IE"/>
        </w:rPr>
      </w:pPr>
    </w:p>
    <w:p w14:paraId="199C53FD" w14:textId="77777777" w:rsidR="001E5012" w:rsidRPr="008E327D" w:rsidRDefault="001E5012" w:rsidP="001E5012">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Confidentiality</w:t>
      </w:r>
    </w:p>
    <w:p w14:paraId="1D4ECAD5"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Subject to the provisions of the Freedom of Information Act, 2014 applications will be treated in strict confidence.</w:t>
      </w:r>
    </w:p>
    <w:p w14:paraId="72C81083" w14:textId="77777777" w:rsidR="00950DCA" w:rsidRPr="008E327D" w:rsidRDefault="00950DCA" w:rsidP="001E5012">
      <w:pPr>
        <w:widowControl w:val="0"/>
        <w:spacing w:after="0" w:line="360" w:lineRule="auto"/>
        <w:jc w:val="both"/>
        <w:rPr>
          <w:rFonts w:ascii="Arial" w:eastAsia="Times New Roman" w:hAnsi="Arial" w:cs="Arial"/>
          <w:sz w:val="24"/>
          <w:szCs w:val="24"/>
          <w:lang w:eastAsia="en-IE"/>
        </w:rPr>
      </w:pPr>
    </w:p>
    <w:p w14:paraId="002E6835" w14:textId="542BC326" w:rsidR="001E5012" w:rsidRPr="008E327D" w:rsidRDefault="001E5012" w:rsidP="001E5012">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Security Clearance</w:t>
      </w:r>
    </w:p>
    <w:p w14:paraId="0F605B0D" w14:textId="6030014C"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Garda vetting will be sought in respect of individuals who come under consideration for appointment. The applicant will be required to complete and return a Garda Vetting form should they come under consideration for appointment. This form will be forwarded to </w:t>
      </w:r>
      <w:proofErr w:type="gramStart"/>
      <w:r w:rsidRPr="008E327D">
        <w:rPr>
          <w:rFonts w:ascii="Arial" w:eastAsia="Times New Roman" w:hAnsi="Arial" w:cs="Arial"/>
          <w:sz w:val="24"/>
          <w:szCs w:val="24"/>
          <w:lang w:eastAsia="en-IE"/>
        </w:rPr>
        <w:t>An</w:t>
      </w:r>
      <w:proofErr w:type="gramEnd"/>
      <w:r w:rsidRPr="008E327D">
        <w:rPr>
          <w:rFonts w:ascii="Arial" w:eastAsia="Times New Roman" w:hAnsi="Arial" w:cs="Arial"/>
          <w:sz w:val="24"/>
          <w:szCs w:val="24"/>
          <w:lang w:eastAsia="en-IE"/>
        </w:rPr>
        <w:t xml:space="preserve"> Garda </w:t>
      </w:r>
      <w:proofErr w:type="spellStart"/>
      <w:r w:rsidRPr="008E327D">
        <w:rPr>
          <w:rFonts w:ascii="Arial" w:eastAsia="Times New Roman" w:hAnsi="Arial" w:cs="Arial"/>
          <w:sz w:val="24"/>
          <w:szCs w:val="24"/>
          <w:lang w:eastAsia="en-IE"/>
        </w:rPr>
        <w:t>Siochána</w:t>
      </w:r>
      <w:proofErr w:type="spellEnd"/>
      <w:r w:rsidRPr="008E327D">
        <w:rPr>
          <w:rFonts w:ascii="Arial" w:eastAsia="Times New Roman" w:hAnsi="Arial" w:cs="Arial"/>
          <w:sz w:val="24"/>
          <w:szCs w:val="24"/>
          <w:lang w:eastAsia="en-IE"/>
        </w:rPr>
        <w:t xml:space="preserve"> for security checks on all Irish and Northern Irish addresses at which they resided. Enquiries may also be made with the police force of any country in which the applicant under consideration for appointment resided</w:t>
      </w:r>
      <w:r w:rsidR="00BA6718">
        <w:rPr>
          <w:rFonts w:ascii="Arial" w:eastAsia="Times New Roman" w:hAnsi="Arial" w:cs="Arial"/>
          <w:sz w:val="24"/>
          <w:szCs w:val="24"/>
          <w:lang w:eastAsia="en-IE"/>
        </w:rPr>
        <w:t xml:space="preserve">. </w:t>
      </w:r>
      <w:r w:rsidRPr="008E327D">
        <w:rPr>
          <w:rFonts w:ascii="Arial" w:eastAsia="Times New Roman" w:hAnsi="Arial" w:cs="Arial"/>
          <w:sz w:val="24"/>
          <w:szCs w:val="24"/>
          <w:lang w:eastAsia="en-IE"/>
        </w:rPr>
        <w:t>If the applicant subsequently comes under consideration for another position, they will be required to supply this information again.</w:t>
      </w:r>
    </w:p>
    <w:p w14:paraId="7E91B220" w14:textId="77777777" w:rsidR="00AA2E70" w:rsidRPr="008E327D" w:rsidRDefault="00AA2E70" w:rsidP="001E5012">
      <w:pPr>
        <w:widowControl w:val="0"/>
        <w:spacing w:after="0" w:line="360" w:lineRule="auto"/>
        <w:ind w:left="720"/>
        <w:jc w:val="both"/>
        <w:rPr>
          <w:rFonts w:ascii="Arial" w:eastAsia="Times New Roman" w:hAnsi="Arial" w:cs="Arial"/>
          <w:sz w:val="24"/>
          <w:szCs w:val="24"/>
          <w:lang w:eastAsia="en-IE"/>
        </w:rPr>
      </w:pPr>
    </w:p>
    <w:p w14:paraId="366B6ADF" w14:textId="77777777" w:rsidR="001E5012" w:rsidRPr="008E327D" w:rsidRDefault="001E5012" w:rsidP="001E5012">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Other important information</w:t>
      </w:r>
    </w:p>
    <w:p w14:paraId="51EFB29F"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The Courts Service will not be responsible for refunding any expenses incurred by candidates.</w:t>
      </w:r>
    </w:p>
    <w:p w14:paraId="73A44DC8" w14:textId="77777777" w:rsidR="001E5012" w:rsidRPr="008E327D" w:rsidRDefault="001E5012" w:rsidP="001E5012">
      <w:pPr>
        <w:widowControl w:val="0"/>
        <w:spacing w:after="0" w:line="360" w:lineRule="auto"/>
        <w:jc w:val="both"/>
        <w:rPr>
          <w:rFonts w:ascii="Arial" w:eastAsia="Times New Roman" w:hAnsi="Arial" w:cs="Arial"/>
          <w:sz w:val="24"/>
          <w:szCs w:val="24"/>
          <w:lang w:eastAsia="en-IE"/>
        </w:rPr>
      </w:pPr>
    </w:p>
    <w:p w14:paraId="0148F190"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The admission of a person to a campaign, or invitation to attend an interview, is not to be taken as implying that the Courts Service is satisfied that such person fulfils the requirements of the competition or is not disqualified by law from holding the position and does not carry a guarantee that your application will receive further consideration. It is important, therefore, for candidates to note that the onus is on them to ensure that they meet the eligibility requirements for the competition before attending for interview. If a candidate does not meet these essential entry requirements but nevertheless attends for interview, that candidate will be putting him or herself to unnecessary expense.</w:t>
      </w:r>
    </w:p>
    <w:p w14:paraId="6667D72F" w14:textId="77777777" w:rsidR="00231E88" w:rsidRPr="008E327D" w:rsidRDefault="00231E88" w:rsidP="001E5012">
      <w:pPr>
        <w:widowControl w:val="0"/>
        <w:spacing w:after="0" w:line="360" w:lineRule="auto"/>
        <w:ind w:left="720"/>
        <w:jc w:val="both"/>
        <w:rPr>
          <w:rFonts w:ascii="Arial" w:eastAsia="Times New Roman" w:hAnsi="Arial" w:cs="Arial"/>
          <w:sz w:val="24"/>
          <w:szCs w:val="24"/>
          <w:lang w:eastAsia="en-IE"/>
        </w:rPr>
      </w:pPr>
    </w:p>
    <w:p w14:paraId="38B716EB"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Prior to recommending any candidate for appointment to this position the Courts Service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62F70970" w14:textId="77777777" w:rsidR="001E5012" w:rsidRPr="008E327D" w:rsidRDefault="001E5012" w:rsidP="001E5012">
      <w:pPr>
        <w:widowControl w:val="0"/>
        <w:spacing w:after="0" w:line="360" w:lineRule="auto"/>
        <w:ind w:left="720"/>
        <w:jc w:val="both"/>
        <w:rPr>
          <w:rFonts w:ascii="Arial" w:eastAsia="Times New Roman" w:hAnsi="Arial" w:cs="Arial"/>
          <w:sz w:val="24"/>
          <w:szCs w:val="24"/>
          <w:lang w:eastAsia="en-IE"/>
        </w:rPr>
      </w:pPr>
    </w:p>
    <w:p w14:paraId="3A32063F"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Should the person recommended for appointment decline, or having accepted it, relinquish it, or if an additional vacancy arises the Courts Service may, at its discretion, select and recommend another person for appointment on the results of this selection process.</w:t>
      </w:r>
    </w:p>
    <w:p w14:paraId="2C2682B1" w14:textId="77777777" w:rsidR="001E5012" w:rsidRPr="008E327D" w:rsidRDefault="001E5012" w:rsidP="001E5012">
      <w:pPr>
        <w:widowControl w:val="0"/>
        <w:spacing w:after="0" w:line="360" w:lineRule="auto"/>
        <w:ind w:left="720"/>
        <w:jc w:val="both"/>
        <w:rPr>
          <w:rFonts w:ascii="Arial" w:eastAsia="Times New Roman" w:hAnsi="Arial" w:cs="Arial"/>
          <w:sz w:val="24"/>
          <w:szCs w:val="24"/>
          <w:lang w:eastAsia="en-IE"/>
        </w:rPr>
      </w:pPr>
    </w:p>
    <w:p w14:paraId="5C70980A" w14:textId="77777777" w:rsidR="001E5012" w:rsidRPr="008E327D" w:rsidRDefault="001E5012" w:rsidP="00950DCA">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Procedures where a candidate seeks a review of a Decision taken in relation to their application</w:t>
      </w:r>
    </w:p>
    <w:p w14:paraId="6685AC5E"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A request for review may be taken by a candidate should they be dissatisfied with an action or decision taken by the Courts Service. The Courts Service will consider requests for review in accordance with the provisions of Section 7 of the Code of Practice Appointments to Positions in the Civil and Public Service published by the Commission for Public Service Appointments (Commission). When making a request for a review, the candidate must support their request by outlining the facts they believe show that the action </w:t>
      </w:r>
      <w:proofErr w:type="gramStart"/>
      <w:r w:rsidRPr="008E327D">
        <w:rPr>
          <w:rFonts w:ascii="Arial" w:eastAsia="Times New Roman" w:hAnsi="Arial" w:cs="Arial"/>
          <w:sz w:val="24"/>
          <w:szCs w:val="24"/>
          <w:lang w:eastAsia="en-IE"/>
        </w:rPr>
        <w:t>taken</w:t>
      </w:r>
      <w:proofErr w:type="gramEnd"/>
      <w:r w:rsidRPr="008E327D">
        <w:rPr>
          <w:rFonts w:ascii="Arial" w:eastAsia="Times New Roman" w:hAnsi="Arial" w:cs="Arial"/>
          <w:sz w:val="24"/>
          <w:szCs w:val="24"/>
          <w:lang w:eastAsia="en-IE"/>
        </w:rPr>
        <w:t xml:space="preserve"> or decision reached was wrong. A request for review may be refused if the candidate cannot support their request.</w:t>
      </w:r>
    </w:p>
    <w:p w14:paraId="31329234" w14:textId="77777777" w:rsidR="001E5012" w:rsidRPr="008E327D" w:rsidRDefault="001E5012" w:rsidP="001E5012">
      <w:pPr>
        <w:widowControl w:val="0"/>
        <w:spacing w:after="0" w:line="360" w:lineRule="auto"/>
        <w:ind w:left="720"/>
        <w:jc w:val="both"/>
        <w:rPr>
          <w:rFonts w:ascii="Arial" w:eastAsia="Times New Roman" w:hAnsi="Arial" w:cs="Arial"/>
          <w:sz w:val="24"/>
          <w:szCs w:val="24"/>
          <w:lang w:eastAsia="en-IE"/>
        </w:rPr>
      </w:pPr>
    </w:p>
    <w:p w14:paraId="7C1F989F"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The Commission recommends that, subject to the agreement of the candidate, where the office holder (in this instance the Chief Executive Officer of the Courts Service) considers the matter could be resolved they should first seek to engage on an informal basis, before making use of the formal review procedure.</w:t>
      </w:r>
    </w:p>
    <w:p w14:paraId="632F13C1" w14:textId="77777777" w:rsidR="001E5012" w:rsidRPr="008E327D" w:rsidRDefault="001E5012" w:rsidP="001E5012">
      <w:pPr>
        <w:widowControl w:val="0"/>
        <w:spacing w:after="0" w:line="360" w:lineRule="auto"/>
        <w:ind w:left="720"/>
        <w:jc w:val="both"/>
        <w:rPr>
          <w:rFonts w:ascii="Arial" w:eastAsia="Times New Roman" w:hAnsi="Arial" w:cs="Arial"/>
          <w:sz w:val="24"/>
          <w:szCs w:val="24"/>
          <w:lang w:eastAsia="en-IE"/>
        </w:rPr>
      </w:pPr>
    </w:p>
    <w:p w14:paraId="2015C708" w14:textId="77777777" w:rsidR="001E5012" w:rsidRPr="008E327D" w:rsidRDefault="001E5012" w:rsidP="00950DCA">
      <w:pPr>
        <w:widowControl w:val="0"/>
        <w:spacing w:after="0" w:line="360" w:lineRule="auto"/>
        <w:jc w:val="both"/>
        <w:rPr>
          <w:rFonts w:ascii="Arial" w:eastAsia="Times New Roman" w:hAnsi="Arial" w:cs="Arial"/>
          <w:i/>
          <w:sz w:val="24"/>
          <w:szCs w:val="24"/>
          <w:lang w:eastAsia="en-IE"/>
        </w:rPr>
      </w:pPr>
      <w:r w:rsidRPr="008E327D">
        <w:rPr>
          <w:rFonts w:ascii="Arial" w:eastAsia="Times New Roman" w:hAnsi="Arial" w:cs="Arial"/>
          <w:i/>
          <w:sz w:val="24"/>
          <w:szCs w:val="24"/>
          <w:lang w:eastAsia="en-IE"/>
        </w:rPr>
        <w:t>Procedure for Informal Review</w:t>
      </w:r>
    </w:p>
    <w:p w14:paraId="7E81314E" w14:textId="1E4C10E7" w:rsidR="001E5012" w:rsidRPr="008E327D" w:rsidRDefault="001E5012" w:rsidP="00E64C61">
      <w:pPr>
        <w:widowControl w:val="0"/>
        <w:spacing w:after="0" w:line="360" w:lineRule="auto"/>
        <w:ind w:left="709" w:hanging="709"/>
        <w:rPr>
          <w:rFonts w:ascii="Arial" w:eastAsia="Times New Roman" w:hAnsi="Arial" w:cs="Arial"/>
          <w:sz w:val="24"/>
          <w:szCs w:val="24"/>
          <w:lang w:eastAsia="en-IE"/>
        </w:rPr>
      </w:pPr>
      <w:r w:rsidRPr="008E327D">
        <w:rPr>
          <w:rFonts w:ascii="Arial" w:eastAsia="Times New Roman" w:hAnsi="Arial" w:cs="Arial"/>
          <w:sz w:val="24"/>
          <w:szCs w:val="24"/>
          <w:lang w:eastAsia="en-IE"/>
        </w:rPr>
        <w:t>•</w:t>
      </w:r>
      <w:r w:rsidRPr="008E327D">
        <w:rPr>
          <w:rFonts w:ascii="Arial" w:eastAsia="Times New Roman" w:hAnsi="Arial" w:cs="Arial"/>
          <w:sz w:val="24"/>
          <w:szCs w:val="24"/>
          <w:lang w:eastAsia="en-IE"/>
        </w:rPr>
        <w:tab/>
        <w:t xml:space="preserve">A request for Informal Review must be made within 5 working days of notification of the </w:t>
      </w:r>
      <w:r w:rsidR="00BA6718" w:rsidRPr="008E327D">
        <w:rPr>
          <w:rFonts w:ascii="Arial" w:eastAsia="Times New Roman" w:hAnsi="Arial" w:cs="Arial"/>
          <w:sz w:val="24"/>
          <w:szCs w:val="24"/>
          <w:lang w:eastAsia="en-IE"/>
        </w:rPr>
        <w:t>decision and</w:t>
      </w:r>
      <w:r w:rsidRPr="008E327D">
        <w:rPr>
          <w:rFonts w:ascii="Arial" w:eastAsia="Times New Roman" w:hAnsi="Arial" w:cs="Arial"/>
          <w:sz w:val="24"/>
          <w:szCs w:val="24"/>
          <w:lang w:eastAsia="en-IE"/>
        </w:rPr>
        <w:t xml:space="preserve"> should normally take place between the candidate and a representative of the Courts Service who had played a key role in the selection process.</w:t>
      </w:r>
    </w:p>
    <w:p w14:paraId="3D4D6E67" w14:textId="77777777" w:rsidR="001E5012" w:rsidRPr="008E327D" w:rsidRDefault="001E5012" w:rsidP="00E64C61">
      <w:pPr>
        <w:widowControl w:val="0"/>
        <w:spacing w:after="0" w:line="360" w:lineRule="auto"/>
        <w:ind w:left="709" w:hanging="709"/>
        <w:rPr>
          <w:rFonts w:ascii="Arial" w:eastAsia="Times New Roman" w:hAnsi="Arial" w:cs="Arial"/>
          <w:sz w:val="24"/>
          <w:szCs w:val="24"/>
          <w:lang w:eastAsia="en-IE"/>
        </w:rPr>
      </w:pPr>
      <w:r w:rsidRPr="008E327D">
        <w:rPr>
          <w:rFonts w:ascii="Arial" w:eastAsia="Times New Roman" w:hAnsi="Arial" w:cs="Arial"/>
          <w:sz w:val="24"/>
          <w:szCs w:val="24"/>
          <w:lang w:eastAsia="en-IE"/>
        </w:rPr>
        <w:t>•</w:t>
      </w:r>
      <w:r w:rsidRPr="008E327D">
        <w:rPr>
          <w:rFonts w:ascii="Arial" w:eastAsia="Times New Roman" w:hAnsi="Arial" w:cs="Arial"/>
          <w:sz w:val="24"/>
          <w:szCs w:val="24"/>
          <w:lang w:eastAsia="en-IE"/>
        </w:rPr>
        <w:tab/>
        <w:t xml:space="preserve">Where the decision being conveyed relates to an interim stage of a selection </w:t>
      </w:r>
      <w:r w:rsidRPr="008E327D">
        <w:rPr>
          <w:rFonts w:ascii="Arial" w:eastAsia="Times New Roman" w:hAnsi="Arial" w:cs="Arial"/>
          <w:sz w:val="24"/>
          <w:szCs w:val="24"/>
          <w:lang w:eastAsia="en-IE"/>
        </w:rPr>
        <w:lastRenderedPageBreak/>
        <w:t>process, the request for informal review must be received within 2 working days of the date of receipt of the decision.</w:t>
      </w:r>
    </w:p>
    <w:p w14:paraId="5E914300" w14:textId="77777777" w:rsidR="001E5012" w:rsidRPr="008E327D" w:rsidRDefault="001E5012" w:rsidP="00E64C61">
      <w:pPr>
        <w:widowControl w:val="0"/>
        <w:spacing w:after="0" w:line="360" w:lineRule="auto"/>
        <w:ind w:left="709" w:hanging="709"/>
        <w:rPr>
          <w:rFonts w:ascii="Arial" w:eastAsia="Times New Roman" w:hAnsi="Arial" w:cs="Arial"/>
          <w:sz w:val="24"/>
          <w:szCs w:val="24"/>
          <w:lang w:eastAsia="en-IE"/>
        </w:rPr>
      </w:pPr>
      <w:r w:rsidRPr="008E327D">
        <w:rPr>
          <w:rFonts w:ascii="Arial" w:eastAsia="Times New Roman" w:hAnsi="Arial" w:cs="Arial"/>
          <w:sz w:val="24"/>
          <w:szCs w:val="24"/>
          <w:lang w:eastAsia="en-IE"/>
        </w:rPr>
        <w:t>•</w:t>
      </w:r>
      <w:r w:rsidRPr="008E327D">
        <w:rPr>
          <w:rFonts w:ascii="Arial" w:eastAsia="Times New Roman" w:hAnsi="Arial" w:cs="Arial"/>
          <w:sz w:val="24"/>
          <w:szCs w:val="24"/>
          <w:lang w:eastAsia="en-IE"/>
        </w:rPr>
        <w:tab/>
        <w:t>Where a candidate remains dissatisfied following any such informal discussion, he/she may adopt the formal procedures set out below.</w:t>
      </w:r>
    </w:p>
    <w:p w14:paraId="05C45230" w14:textId="77777777" w:rsidR="001E5012" w:rsidRPr="008E327D" w:rsidRDefault="001E5012" w:rsidP="00E64C61">
      <w:pPr>
        <w:widowControl w:val="0"/>
        <w:spacing w:after="0" w:line="360" w:lineRule="auto"/>
        <w:ind w:left="709" w:hanging="709"/>
        <w:rPr>
          <w:rFonts w:ascii="Arial" w:eastAsia="Times New Roman" w:hAnsi="Arial" w:cs="Arial"/>
          <w:sz w:val="24"/>
          <w:szCs w:val="24"/>
          <w:lang w:eastAsia="en-IE"/>
        </w:rPr>
      </w:pPr>
      <w:r w:rsidRPr="008E327D">
        <w:rPr>
          <w:rFonts w:ascii="Arial" w:eastAsia="Times New Roman" w:hAnsi="Arial" w:cs="Arial"/>
          <w:sz w:val="24"/>
          <w:szCs w:val="24"/>
          <w:lang w:eastAsia="en-IE"/>
        </w:rPr>
        <w:t>•</w:t>
      </w:r>
      <w:r w:rsidRPr="008E327D">
        <w:rPr>
          <w:rFonts w:ascii="Arial" w:eastAsia="Times New Roman" w:hAnsi="Arial" w:cs="Arial"/>
          <w:sz w:val="24"/>
          <w:szCs w:val="24"/>
          <w:lang w:eastAsia="en-IE"/>
        </w:rPr>
        <w:tab/>
        <w:t>If the candidate wishes the matter to be dealt with by way of a formal review, he/she must do so within 2 working days of the notification of the outcome of the informal review.</w:t>
      </w:r>
    </w:p>
    <w:p w14:paraId="5791A03A" w14:textId="77777777" w:rsidR="001E5012" w:rsidRPr="008E327D" w:rsidRDefault="001E5012" w:rsidP="001E5012">
      <w:pPr>
        <w:widowControl w:val="0"/>
        <w:spacing w:after="0" w:line="360" w:lineRule="auto"/>
        <w:ind w:left="1440" w:hanging="720"/>
        <w:jc w:val="both"/>
        <w:rPr>
          <w:rFonts w:ascii="Arial" w:eastAsia="Times New Roman" w:hAnsi="Arial" w:cs="Arial"/>
          <w:sz w:val="24"/>
          <w:szCs w:val="24"/>
          <w:lang w:eastAsia="en-IE"/>
        </w:rPr>
      </w:pPr>
    </w:p>
    <w:p w14:paraId="08BCB208" w14:textId="77777777" w:rsidR="001E5012" w:rsidRPr="008E327D" w:rsidRDefault="001E5012" w:rsidP="00950DCA">
      <w:pPr>
        <w:widowControl w:val="0"/>
        <w:spacing w:after="0" w:line="360" w:lineRule="auto"/>
        <w:jc w:val="both"/>
        <w:rPr>
          <w:rFonts w:ascii="Arial" w:eastAsia="Times New Roman" w:hAnsi="Arial" w:cs="Arial"/>
          <w:i/>
          <w:sz w:val="24"/>
          <w:szCs w:val="24"/>
          <w:lang w:eastAsia="en-IE"/>
        </w:rPr>
      </w:pPr>
      <w:r w:rsidRPr="008E327D">
        <w:rPr>
          <w:rFonts w:ascii="Arial" w:eastAsia="Times New Roman" w:hAnsi="Arial" w:cs="Arial"/>
          <w:i/>
          <w:sz w:val="24"/>
          <w:szCs w:val="24"/>
          <w:lang w:eastAsia="en-IE"/>
        </w:rPr>
        <w:t>Procedure for Formal Review of Selection Process</w:t>
      </w:r>
    </w:p>
    <w:p w14:paraId="4A069208" w14:textId="77777777" w:rsidR="001E5012" w:rsidRPr="008E327D" w:rsidRDefault="001E5012" w:rsidP="00950DCA">
      <w:pPr>
        <w:widowControl w:val="0"/>
        <w:spacing w:after="0" w:line="360" w:lineRule="auto"/>
        <w:ind w:left="709" w:hanging="709"/>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w:t>
      </w:r>
      <w:r w:rsidRPr="008E327D">
        <w:rPr>
          <w:rFonts w:ascii="Arial" w:eastAsia="Times New Roman" w:hAnsi="Arial" w:cs="Arial"/>
          <w:sz w:val="24"/>
          <w:szCs w:val="24"/>
          <w:lang w:eastAsia="en-IE"/>
        </w:rPr>
        <w:tab/>
        <w:t>The candidate must address his or her concerns in relation to the process in writing to the Chief Executive, outlining the facts that they believe show an action taken or decision reached was wrong.</w:t>
      </w:r>
    </w:p>
    <w:p w14:paraId="791D0E6D" w14:textId="77777777" w:rsidR="001E5012" w:rsidRPr="008E327D" w:rsidRDefault="001E5012" w:rsidP="00950DCA">
      <w:pPr>
        <w:widowControl w:val="0"/>
        <w:spacing w:after="0" w:line="360" w:lineRule="auto"/>
        <w:ind w:left="709" w:hanging="709"/>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w:t>
      </w:r>
      <w:r w:rsidRPr="008E327D">
        <w:rPr>
          <w:rFonts w:ascii="Arial" w:eastAsia="Times New Roman" w:hAnsi="Arial" w:cs="Arial"/>
          <w:sz w:val="24"/>
          <w:szCs w:val="24"/>
          <w:lang w:eastAsia="en-IE"/>
        </w:rPr>
        <w:tab/>
        <w:t>A request for review must be made within 10 working days of the notification of the selection decision. Where the decision relates to an interim stage of a selection process, the request for review must be received within 4 working days.  Any extension of these time limits will only be granted in the most exceptional of circumstances and will be at the sole discretion of the Chief Executive.</w:t>
      </w:r>
    </w:p>
    <w:p w14:paraId="6ABF5D69" w14:textId="77777777" w:rsidR="001E5012" w:rsidRPr="008E327D" w:rsidRDefault="001E5012" w:rsidP="00950DCA">
      <w:pPr>
        <w:widowControl w:val="0"/>
        <w:spacing w:after="0" w:line="360" w:lineRule="auto"/>
        <w:ind w:left="709" w:hanging="709"/>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w:t>
      </w:r>
      <w:r w:rsidRPr="008E327D">
        <w:rPr>
          <w:rFonts w:ascii="Arial" w:eastAsia="Times New Roman" w:hAnsi="Arial" w:cs="Arial"/>
          <w:sz w:val="24"/>
          <w:szCs w:val="24"/>
          <w:lang w:eastAsia="en-IE"/>
        </w:rPr>
        <w:tab/>
        <w:t>The outcome must generally be notified to the candidate within 25 working days of receipt of the request for review.</w:t>
      </w:r>
    </w:p>
    <w:p w14:paraId="4A6F820D" w14:textId="77777777" w:rsidR="00AA2E70" w:rsidRPr="008E327D" w:rsidRDefault="00AA2E70" w:rsidP="001E5012">
      <w:pPr>
        <w:widowControl w:val="0"/>
        <w:spacing w:after="0" w:line="360" w:lineRule="auto"/>
        <w:ind w:left="1440" w:hanging="720"/>
        <w:jc w:val="both"/>
        <w:rPr>
          <w:rFonts w:ascii="Arial" w:eastAsia="Times New Roman" w:hAnsi="Arial" w:cs="Arial"/>
          <w:sz w:val="24"/>
          <w:szCs w:val="24"/>
          <w:lang w:eastAsia="en-IE"/>
        </w:rPr>
      </w:pPr>
    </w:p>
    <w:p w14:paraId="32DCFEB2" w14:textId="77777777" w:rsidR="001E5012" w:rsidRPr="008E327D" w:rsidRDefault="001E5012" w:rsidP="001E5012">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Complaints Process</w:t>
      </w:r>
    </w:p>
    <w:p w14:paraId="6323C190"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 candidate may believe there was a breach of the Commission's Code of Practice by the Courts Service that may have compromised the integrity of the decision reached in the appointment process. The complaints process enables candidates (or potential candidates) to make a complaint under Section 8 to the Chief Executive Officer of the Courts Service in the first instance, and to the Commission for Public Service Appointments subsequently on appeal if they remain dissatisfied.</w:t>
      </w:r>
    </w:p>
    <w:p w14:paraId="6DC5956A" w14:textId="77777777" w:rsidR="001E5012" w:rsidRPr="008E327D" w:rsidRDefault="001E5012" w:rsidP="001E5012">
      <w:pPr>
        <w:widowControl w:val="0"/>
        <w:spacing w:after="0" w:line="360" w:lineRule="auto"/>
        <w:ind w:left="720"/>
        <w:jc w:val="both"/>
        <w:rPr>
          <w:rFonts w:ascii="Arial" w:eastAsia="Times New Roman" w:hAnsi="Arial" w:cs="Arial"/>
          <w:sz w:val="24"/>
          <w:szCs w:val="24"/>
          <w:lang w:eastAsia="en-IE"/>
        </w:rPr>
      </w:pPr>
    </w:p>
    <w:p w14:paraId="5001F71F"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Allegations of a breach of the Code of Practice should be addressed in writing, and within a reasonable timeframe, to the Chief Executive Officer in the first instance. The complainant must outline the facts that they believe show that the process followed was wrong. The complainant must also identify the aspect of the Code they believe has been infringed and enclose any relevant documentation that may support the </w:t>
      </w:r>
      <w:r w:rsidRPr="008E327D">
        <w:rPr>
          <w:rFonts w:ascii="Arial" w:eastAsia="Times New Roman" w:hAnsi="Arial" w:cs="Arial"/>
          <w:sz w:val="24"/>
          <w:szCs w:val="24"/>
          <w:lang w:eastAsia="en-IE"/>
        </w:rPr>
        <w:lastRenderedPageBreak/>
        <w:t>allegation. A complaint may be dismissed if they the complainant cannot support their allegations by setting out how the Courts Service has fallen short of the principles of this Code. On receipt of a complaint the Courts Service may determine to engage with the complainant on an informal basis.</w:t>
      </w:r>
    </w:p>
    <w:p w14:paraId="76724496" w14:textId="77777777" w:rsidR="001E5012" w:rsidRPr="008E327D" w:rsidRDefault="001E5012" w:rsidP="001E5012">
      <w:pPr>
        <w:widowControl w:val="0"/>
        <w:spacing w:after="0" w:line="360" w:lineRule="auto"/>
        <w:ind w:left="720"/>
        <w:jc w:val="both"/>
        <w:rPr>
          <w:rFonts w:ascii="Arial" w:eastAsia="Times New Roman" w:hAnsi="Arial" w:cs="Arial"/>
          <w:sz w:val="24"/>
          <w:szCs w:val="24"/>
          <w:lang w:eastAsia="en-IE"/>
        </w:rPr>
      </w:pPr>
    </w:p>
    <w:p w14:paraId="18BE3704"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For further information on the above procedures please see the Code of Practice Appointments to Positions in the Civil and Public Service which is available on the website of the Commission for Public Service Appointments, </w:t>
      </w:r>
      <w:hyperlink r:id="rId10" w:history="1">
        <w:r w:rsidRPr="008E327D">
          <w:rPr>
            <w:rFonts w:ascii="Arial" w:eastAsia="Times New Roman" w:hAnsi="Arial" w:cs="Arial"/>
            <w:sz w:val="24"/>
            <w:szCs w:val="24"/>
            <w:u w:val="single"/>
            <w:lang w:eastAsia="en-IE"/>
          </w:rPr>
          <w:t>www.cpsa.ie</w:t>
        </w:r>
      </w:hyperlink>
    </w:p>
    <w:p w14:paraId="54514621" w14:textId="77777777" w:rsidR="001E5012" w:rsidRPr="008E327D" w:rsidRDefault="001E5012" w:rsidP="001E5012">
      <w:pPr>
        <w:widowControl w:val="0"/>
        <w:spacing w:after="0" w:line="360" w:lineRule="auto"/>
        <w:ind w:left="720"/>
        <w:jc w:val="both"/>
        <w:rPr>
          <w:rFonts w:ascii="Arial" w:eastAsia="Times New Roman" w:hAnsi="Arial" w:cs="Arial"/>
          <w:sz w:val="24"/>
          <w:szCs w:val="24"/>
          <w:lang w:eastAsia="en-IE"/>
        </w:rPr>
      </w:pPr>
    </w:p>
    <w:p w14:paraId="4CFC4A3C"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There is no obligation on the Courts Service to suspend an appointment process while it considers a request for a review. Please note that where a formal review of a recruitment and selection process has taken place under Section 7 of this Code of Practice, a complainant may not seek a further review of the same process under Section 8, other than in the most exceptional circumstances that will be determined by the Commission at its sole discretion.</w:t>
      </w:r>
    </w:p>
    <w:p w14:paraId="4D9310C9" w14:textId="77777777" w:rsidR="00E64C61" w:rsidRPr="008E327D" w:rsidRDefault="00E64C61" w:rsidP="001E5012">
      <w:pPr>
        <w:widowControl w:val="0"/>
        <w:spacing w:after="0" w:line="360" w:lineRule="auto"/>
        <w:jc w:val="both"/>
        <w:rPr>
          <w:rFonts w:ascii="Arial" w:eastAsia="Times New Roman" w:hAnsi="Arial" w:cs="Arial"/>
          <w:b/>
          <w:sz w:val="24"/>
          <w:szCs w:val="24"/>
          <w:lang w:eastAsia="en-IE"/>
        </w:rPr>
      </w:pPr>
    </w:p>
    <w:p w14:paraId="1DF80E62" w14:textId="2DB9D7A8" w:rsidR="001E5012" w:rsidRPr="008E327D" w:rsidRDefault="001E5012" w:rsidP="001E5012">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Requests for Feedback</w:t>
      </w:r>
    </w:p>
    <w:p w14:paraId="504C9925"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Feedback in relation to the selection process is available on request. There are no specific timeframes set for the provision of feedback.</w:t>
      </w:r>
    </w:p>
    <w:p w14:paraId="259C0E97" w14:textId="77777777" w:rsidR="001E5012" w:rsidRPr="008E327D" w:rsidRDefault="001E5012" w:rsidP="001E5012">
      <w:pPr>
        <w:widowControl w:val="0"/>
        <w:spacing w:after="0" w:line="360" w:lineRule="auto"/>
        <w:ind w:left="720"/>
        <w:jc w:val="both"/>
        <w:rPr>
          <w:rFonts w:ascii="Arial" w:eastAsia="Times New Roman" w:hAnsi="Arial" w:cs="Arial"/>
          <w:sz w:val="24"/>
          <w:szCs w:val="24"/>
          <w:lang w:eastAsia="en-IE"/>
        </w:rPr>
      </w:pPr>
    </w:p>
    <w:p w14:paraId="6EE86AC7"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Please note that the Review Process as set out in the Code of Practice is a separate process with specified timeframes that must be observed. Receipt of feedback is not required to invoke a review. It is not necessary for a candidate to compile a detailed case prior to invoking the review mechanism. The timeframe set out in the CPSA Code cannot be extended for any reason including the provision of feedback.</w:t>
      </w:r>
    </w:p>
    <w:p w14:paraId="2420605B" w14:textId="77777777" w:rsidR="00DC50FF" w:rsidRPr="008E327D" w:rsidRDefault="00DC50FF" w:rsidP="001E5012">
      <w:pPr>
        <w:widowControl w:val="0"/>
        <w:spacing w:after="0" w:line="360" w:lineRule="auto"/>
        <w:jc w:val="both"/>
        <w:rPr>
          <w:rFonts w:ascii="Arial" w:eastAsia="Times New Roman" w:hAnsi="Arial" w:cs="Arial"/>
          <w:sz w:val="24"/>
          <w:szCs w:val="24"/>
          <w:lang w:eastAsia="en-IE"/>
        </w:rPr>
      </w:pPr>
    </w:p>
    <w:p w14:paraId="14E245F6" w14:textId="77777777" w:rsidR="001E5012" w:rsidRPr="008E327D" w:rsidRDefault="001E5012" w:rsidP="001E5012">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Candidates' Obligations:</w:t>
      </w:r>
    </w:p>
    <w:p w14:paraId="47A2987A"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Candidates in the recruitment process must not:</w:t>
      </w:r>
    </w:p>
    <w:p w14:paraId="43C05D4E" w14:textId="77777777" w:rsidR="001E5012" w:rsidRPr="008E327D" w:rsidRDefault="001E5012" w:rsidP="001E5012">
      <w:pPr>
        <w:widowControl w:val="0"/>
        <w:spacing w:after="0" w:line="360" w:lineRule="auto"/>
        <w:ind w:firstLine="720"/>
        <w:jc w:val="both"/>
        <w:rPr>
          <w:rFonts w:ascii="Arial" w:eastAsia="Times New Roman" w:hAnsi="Arial" w:cs="Arial"/>
          <w:sz w:val="24"/>
          <w:szCs w:val="24"/>
          <w:lang w:eastAsia="en-IE"/>
        </w:rPr>
      </w:pPr>
    </w:p>
    <w:p w14:paraId="45C86322" w14:textId="77777777" w:rsidR="001E5012" w:rsidRPr="008E327D" w:rsidRDefault="001E5012" w:rsidP="00950DCA">
      <w:pPr>
        <w:widowControl w:val="0"/>
        <w:spacing w:after="0" w:line="360" w:lineRule="auto"/>
        <w:ind w:left="709" w:hanging="720"/>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w:t>
      </w:r>
      <w:r w:rsidRPr="008E327D">
        <w:rPr>
          <w:rFonts w:ascii="Arial" w:eastAsia="Times New Roman" w:hAnsi="Arial" w:cs="Arial"/>
          <w:sz w:val="24"/>
          <w:szCs w:val="24"/>
          <w:lang w:eastAsia="en-IE"/>
        </w:rPr>
        <w:tab/>
        <w:t>knowingly or recklessly provide false information</w:t>
      </w:r>
    </w:p>
    <w:p w14:paraId="338FFB79" w14:textId="77777777" w:rsidR="001E5012" w:rsidRPr="008E327D" w:rsidRDefault="001E5012" w:rsidP="00950DCA">
      <w:pPr>
        <w:widowControl w:val="0"/>
        <w:spacing w:after="0" w:line="360" w:lineRule="auto"/>
        <w:ind w:left="709" w:hanging="720"/>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w:t>
      </w:r>
      <w:r w:rsidRPr="008E327D">
        <w:rPr>
          <w:rFonts w:ascii="Arial" w:eastAsia="Times New Roman" w:hAnsi="Arial" w:cs="Arial"/>
          <w:sz w:val="24"/>
          <w:szCs w:val="24"/>
          <w:lang w:eastAsia="en-IE"/>
        </w:rPr>
        <w:tab/>
        <w:t>canvass any person with or without inducements</w:t>
      </w:r>
    </w:p>
    <w:p w14:paraId="35AF2EEB" w14:textId="77777777" w:rsidR="001E5012" w:rsidRPr="008E327D" w:rsidRDefault="001E5012" w:rsidP="00950DCA">
      <w:pPr>
        <w:widowControl w:val="0"/>
        <w:spacing w:after="0" w:line="360" w:lineRule="auto"/>
        <w:ind w:left="709" w:hanging="720"/>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w:t>
      </w:r>
      <w:r w:rsidRPr="008E327D">
        <w:rPr>
          <w:rFonts w:ascii="Arial" w:eastAsia="Times New Roman" w:hAnsi="Arial" w:cs="Arial"/>
          <w:sz w:val="24"/>
          <w:szCs w:val="24"/>
          <w:lang w:eastAsia="en-IE"/>
        </w:rPr>
        <w:tab/>
        <w:t>impersonate a candidate at any stage of the process interfere with or compromise the process in any way</w:t>
      </w:r>
    </w:p>
    <w:p w14:paraId="1CA7BEAC" w14:textId="77777777" w:rsidR="001E5012" w:rsidRPr="008E327D" w:rsidRDefault="001E5012" w:rsidP="001E5012">
      <w:pPr>
        <w:widowControl w:val="0"/>
        <w:spacing w:after="0" w:line="360" w:lineRule="auto"/>
        <w:jc w:val="both"/>
        <w:rPr>
          <w:rFonts w:ascii="Arial" w:eastAsia="Times New Roman" w:hAnsi="Arial" w:cs="Arial"/>
          <w:sz w:val="24"/>
          <w:szCs w:val="24"/>
          <w:lang w:eastAsia="en-IE"/>
        </w:rPr>
      </w:pPr>
    </w:p>
    <w:p w14:paraId="6A4A8308" w14:textId="77777777" w:rsidR="001E5012" w:rsidRPr="008E327D" w:rsidRDefault="001E5012" w:rsidP="00950DCA">
      <w:pPr>
        <w:spacing w:after="39"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lastRenderedPageBreak/>
        <w:t>Any person who contravenes the above provisions or who assists another person in contravening the above provisions is guilty of an offence. A person who is found guilty of an offence is liable to a fine and/or imprisonment. In addition, where a person found guilty of an offence was or is a candidate at a recruitment process, then:</w:t>
      </w:r>
    </w:p>
    <w:p w14:paraId="4791ACBD" w14:textId="77777777" w:rsidR="001E5012" w:rsidRPr="008E327D" w:rsidRDefault="001E5012" w:rsidP="002D38AD">
      <w:pPr>
        <w:numPr>
          <w:ilvl w:val="0"/>
          <w:numId w:val="6"/>
        </w:numPr>
        <w:spacing w:after="39" w:line="360" w:lineRule="auto"/>
        <w:ind w:left="709" w:hanging="709"/>
        <w:jc w:val="both"/>
        <w:rPr>
          <w:rFonts w:ascii="Arial" w:eastAsia="Times New Roman" w:hAnsi="Arial" w:cs="Arial"/>
          <w:b/>
          <w:bCs/>
          <w:caps/>
          <w:sz w:val="24"/>
          <w:szCs w:val="24"/>
          <w:lang w:eastAsia="en-IE"/>
        </w:rPr>
      </w:pPr>
      <w:r w:rsidRPr="008E327D">
        <w:rPr>
          <w:rFonts w:ascii="Arial" w:eastAsia="Times New Roman" w:hAnsi="Arial" w:cs="Arial"/>
          <w:sz w:val="24"/>
          <w:szCs w:val="24"/>
          <w:lang w:eastAsia="en-IE"/>
        </w:rPr>
        <w:t>where he/she has not been appointed to a post, he/she will be disqualified as a candidate; and where he/she has been appointed subsequently to the recruitment process in question, he/she shall forfeit that appointment.</w:t>
      </w:r>
    </w:p>
    <w:p w14:paraId="3A9C988A" w14:textId="77777777" w:rsidR="00950DCA" w:rsidRPr="008E327D" w:rsidRDefault="00950DCA" w:rsidP="00950DCA">
      <w:pPr>
        <w:widowControl w:val="0"/>
        <w:spacing w:after="0" w:line="360" w:lineRule="auto"/>
        <w:jc w:val="both"/>
        <w:rPr>
          <w:rFonts w:ascii="Arial" w:eastAsia="Times New Roman" w:hAnsi="Arial" w:cs="Arial"/>
          <w:sz w:val="24"/>
          <w:szCs w:val="24"/>
          <w:lang w:eastAsia="en-IE"/>
        </w:rPr>
      </w:pPr>
    </w:p>
    <w:p w14:paraId="2494C3B8"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It is important to remember that this is a competitive process for a role where integrity is paramount. Sharing information on the selection process </w:t>
      </w:r>
      <w:proofErr w:type="gramStart"/>
      <w:r w:rsidRPr="008E327D">
        <w:rPr>
          <w:rFonts w:ascii="Arial" w:eastAsia="Times New Roman" w:hAnsi="Arial" w:cs="Arial"/>
          <w:sz w:val="24"/>
          <w:szCs w:val="24"/>
          <w:lang w:eastAsia="en-IE"/>
        </w:rPr>
        <w:t>e.g.</w:t>
      </w:r>
      <w:proofErr w:type="gramEnd"/>
      <w:r w:rsidRPr="008E327D">
        <w:rPr>
          <w:rFonts w:ascii="Arial" w:eastAsia="Times New Roman" w:hAnsi="Arial" w:cs="Arial"/>
          <w:sz w:val="24"/>
          <w:szCs w:val="24"/>
          <w:lang w:eastAsia="en-IE"/>
        </w:rPr>
        <w:t xml:space="preserve"> through social media or any other means, may result in disqualification from the competition.</w:t>
      </w:r>
    </w:p>
    <w:p w14:paraId="7A253EA9" w14:textId="77777777" w:rsidR="00950DCA" w:rsidRPr="008E327D" w:rsidRDefault="00950DCA" w:rsidP="00950DCA">
      <w:pPr>
        <w:widowControl w:val="0"/>
        <w:spacing w:after="0" w:line="360" w:lineRule="auto"/>
        <w:jc w:val="both"/>
        <w:rPr>
          <w:rFonts w:ascii="Arial" w:eastAsia="Times New Roman" w:hAnsi="Arial" w:cs="Arial"/>
          <w:sz w:val="24"/>
          <w:szCs w:val="24"/>
          <w:lang w:eastAsia="en-IE"/>
        </w:rPr>
      </w:pPr>
    </w:p>
    <w:p w14:paraId="01E1CAEA"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Please note that all assessment and test materials are subject to copyright and all rights are reserved. No part of the test material (including passages of information, </w:t>
      </w:r>
      <w:proofErr w:type="gramStart"/>
      <w:r w:rsidRPr="008E327D">
        <w:rPr>
          <w:rFonts w:ascii="Arial" w:eastAsia="Times New Roman" w:hAnsi="Arial" w:cs="Arial"/>
          <w:sz w:val="24"/>
          <w:szCs w:val="24"/>
          <w:lang w:eastAsia="en-IE"/>
        </w:rPr>
        <w:t>questions</w:t>
      </w:r>
      <w:proofErr w:type="gramEnd"/>
      <w:r w:rsidRPr="008E327D">
        <w:rPr>
          <w:rFonts w:ascii="Arial" w:eastAsia="Times New Roman" w:hAnsi="Arial" w:cs="Arial"/>
          <w:sz w:val="24"/>
          <w:szCs w:val="24"/>
          <w:lang w:eastAsia="en-IE"/>
        </w:rPr>
        <w:t xml:space="preserve"> or answer options), associated materials or interview(s) may be reproduced or transmitted in any form or by any means including electronic, mechanical, photocopying, photographing, recording, written or otherwise, at any stage. To do so is an offence and may result exclusion from the selection process. Any person who contravenes this provision, or who assists another person(s) in contravening this provision, is liable to prosecution and/or civil suit for loss of copyright and intellectual property.</w:t>
      </w:r>
    </w:p>
    <w:p w14:paraId="4E322DAD" w14:textId="77777777" w:rsidR="001E5012" w:rsidRPr="008E327D" w:rsidRDefault="001E5012" w:rsidP="001E5012">
      <w:pPr>
        <w:widowControl w:val="0"/>
        <w:spacing w:after="0" w:line="360" w:lineRule="auto"/>
        <w:ind w:left="720"/>
        <w:jc w:val="both"/>
        <w:rPr>
          <w:rFonts w:ascii="Arial" w:eastAsia="Times New Roman" w:hAnsi="Arial" w:cs="Arial"/>
          <w:sz w:val="24"/>
          <w:szCs w:val="24"/>
          <w:lang w:eastAsia="en-IE"/>
        </w:rPr>
      </w:pPr>
    </w:p>
    <w:p w14:paraId="760F284E" w14:textId="77777777" w:rsidR="001E5012" w:rsidRPr="008E327D" w:rsidRDefault="001E5012" w:rsidP="001E5012">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Contravention Code of Practice</w:t>
      </w:r>
    </w:p>
    <w:p w14:paraId="3E8A1CBE"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Any person who contravenes the above provisions or who assists another person in contravening the above provisions is guilty of an offence. A person who is found guilty of an offence is liable to a fine/or imprisonment.</w:t>
      </w:r>
    </w:p>
    <w:p w14:paraId="537D67C9" w14:textId="77777777" w:rsidR="001E5012" w:rsidRPr="008E327D" w:rsidRDefault="001E5012" w:rsidP="001E5012">
      <w:pPr>
        <w:widowControl w:val="0"/>
        <w:spacing w:after="0" w:line="360" w:lineRule="auto"/>
        <w:ind w:left="720"/>
        <w:jc w:val="both"/>
        <w:rPr>
          <w:rFonts w:ascii="Arial" w:eastAsia="Times New Roman" w:hAnsi="Arial" w:cs="Arial"/>
          <w:sz w:val="24"/>
          <w:szCs w:val="24"/>
          <w:lang w:eastAsia="en-IE"/>
        </w:rPr>
      </w:pPr>
    </w:p>
    <w:p w14:paraId="0D035DCB"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In addition, if a person found guilty of an offence was, or is a candidate at a recruitment process, they will be disqualified as a candidate and excluded from the process and if appointed to a post following the recruitment process, they will be removed from that post.</w:t>
      </w:r>
    </w:p>
    <w:p w14:paraId="5531EB11" w14:textId="074289AD" w:rsidR="001E5012" w:rsidRDefault="001E5012" w:rsidP="001E5012">
      <w:pPr>
        <w:widowControl w:val="0"/>
        <w:spacing w:after="0" w:line="360" w:lineRule="auto"/>
        <w:jc w:val="both"/>
        <w:rPr>
          <w:rFonts w:ascii="Arial" w:eastAsia="Times New Roman" w:hAnsi="Arial" w:cs="Arial"/>
          <w:sz w:val="24"/>
          <w:szCs w:val="24"/>
          <w:lang w:eastAsia="en-IE"/>
        </w:rPr>
      </w:pPr>
    </w:p>
    <w:p w14:paraId="7713DF76" w14:textId="147E18B1" w:rsidR="001E5012" w:rsidRPr="008E327D" w:rsidRDefault="001E5012" w:rsidP="001E5012">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Use of Recording Equipment</w:t>
      </w:r>
    </w:p>
    <w:p w14:paraId="5070AE79" w14:textId="77777777" w:rsidR="001E5012" w:rsidRPr="008E327D" w:rsidRDefault="001E5012" w:rsidP="00537C85">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lastRenderedPageBreak/>
        <w:t>The Courts Service does not allow the unsanctioned use of any type of recording equipment on its premises. This applies to any form of sound recording and any type of still picture or video recording, whether including sound recording or not, and covers any type of device used for these purposes.</w:t>
      </w:r>
    </w:p>
    <w:p w14:paraId="0DE2347F"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Any person wishing to use such equipment for any of these purposes must seek written permission in advance. This policy is in place to protect the privacy of staff and customers and the integrity of our assessment material and assessment processes.</w:t>
      </w:r>
    </w:p>
    <w:p w14:paraId="3A04AC20" w14:textId="77777777" w:rsidR="001E5012" w:rsidRPr="008E327D" w:rsidRDefault="001E5012" w:rsidP="001E5012">
      <w:pPr>
        <w:widowControl w:val="0"/>
        <w:spacing w:after="0" w:line="360" w:lineRule="auto"/>
        <w:ind w:left="720"/>
        <w:jc w:val="both"/>
        <w:rPr>
          <w:rFonts w:ascii="Arial" w:eastAsia="Times New Roman" w:hAnsi="Arial" w:cs="Arial"/>
          <w:sz w:val="24"/>
          <w:szCs w:val="24"/>
          <w:lang w:eastAsia="en-IE"/>
        </w:rPr>
      </w:pPr>
    </w:p>
    <w:p w14:paraId="604C261C"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Unsanctioned use of recording equipment by any person is a breach of this policy. Any candidate involved in such a breach could be disqualified from the competition and could be subject to prosecution under section 55 of the Public Service Management (Recruitment &amp; Appointments) Act, 2004.</w:t>
      </w:r>
    </w:p>
    <w:p w14:paraId="645EDBE2" w14:textId="77777777" w:rsidR="001E5012" w:rsidRPr="008E327D" w:rsidRDefault="001E5012" w:rsidP="001E5012">
      <w:pPr>
        <w:widowControl w:val="0"/>
        <w:spacing w:after="0" w:line="360" w:lineRule="auto"/>
        <w:ind w:left="720"/>
        <w:jc w:val="both"/>
        <w:rPr>
          <w:rFonts w:ascii="Arial" w:eastAsia="Times New Roman" w:hAnsi="Arial" w:cs="Arial"/>
          <w:sz w:val="24"/>
          <w:szCs w:val="24"/>
          <w:lang w:eastAsia="en-IE"/>
        </w:rPr>
      </w:pPr>
    </w:p>
    <w:p w14:paraId="26265388"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In addition, where a person found guilty of an offence was or is a candidate at a recruitment process, then:</w:t>
      </w:r>
    </w:p>
    <w:p w14:paraId="0D46AABB" w14:textId="77777777" w:rsidR="001E5012" w:rsidRPr="008E327D" w:rsidRDefault="001E5012" w:rsidP="002D38AD">
      <w:pPr>
        <w:widowControl w:val="0"/>
        <w:numPr>
          <w:ilvl w:val="0"/>
          <w:numId w:val="5"/>
        </w:numPr>
        <w:tabs>
          <w:tab w:val="clear" w:pos="1080"/>
          <w:tab w:val="num" w:pos="567"/>
        </w:tabs>
        <w:spacing w:after="0" w:line="360" w:lineRule="auto"/>
        <w:ind w:left="567" w:hanging="567"/>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Where he or she has not been appointed to a post, he or she will be disqualified as a candidate; and</w:t>
      </w:r>
    </w:p>
    <w:p w14:paraId="6B10885F" w14:textId="77777777" w:rsidR="001E5012" w:rsidRPr="008E327D" w:rsidRDefault="001E5012" w:rsidP="002D38AD">
      <w:pPr>
        <w:widowControl w:val="0"/>
        <w:numPr>
          <w:ilvl w:val="0"/>
          <w:numId w:val="5"/>
        </w:numPr>
        <w:tabs>
          <w:tab w:val="clear" w:pos="1080"/>
          <w:tab w:val="num" w:pos="567"/>
        </w:tabs>
        <w:spacing w:after="0" w:line="360" w:lineRule="auto"/>
        <w:ind w:left="567" w:hanging="567"/>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Where he or she has been appointed subsequently to the recruitment process in question, he or she shall forfeit that appointment.</w:t>
      </w:r>
    </w:p>
    <w:p w14:paraId="744C8671" w14:textId="77777777" w:rsidR="00950DCA" w:rsidRPr="008E327D" w:rsidRDefault="00950DCA" w:rsidP="00950DCA">
      <w:pPr>
        <w:widowControl w:val="0"/>
        <w:spacing w:after="0" w:line="360" w:lineRule="auto"/>
        <w:ind w:left="1080"/>
        <w:jc w:val="both"/>
        <w:rPr>
          <w:rFonts w:ascii="Arial" w:eastAsia="Times New Roman" w:hAnsi="Arial" w:cs="Arial"/>
          <w:sz w:val="24"/>
          <w:szCs w:val="24"/>
          <w:lang w:eastAsia="en-IE"/>
        </w:rPr>
      </w:pPr>
    </w:p>
    <w:p w14:paraId="36CE867A" w14:textId="77777777" w:rsidR="001E5012" w:rsidRPr="008E327D" w:rsidRDefault="001E5012" w:rsidP="001E5012">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 xml:space="preserve">Specific candidate criteria </w:t>
      </w:r>
    </w:p>
    <w:p w14:paraId="2C09BFAD"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Candidates must have the knowledge and ability to discharge the duties of the post concerned; Be suitable on the grounds of character.</w:t>
      </w:r>
    </w:p>
    <w:p w14:paraId="0D0B2306" w14:textId="77777777" w:rsidR="001E5012" w:rsidRPr="008E327D" w:rsidRDefault="001E5012" w:rsidP="001E5012">
      <w:pPr>
        <w:widowControl w:val="0"/>
        <w:spacing w:after="0" w:line="360" w:lineRule="auto"/>
        <w:ind w:left="720"/>
        <w:jc w:val="both"/>
        <w:rPr>
          <w:rFonts w:ascii="Arial" w:eastAsia="Times New Roman" w:hAnsi="Arial" w:cs="Arial"/>
          <w:sz w:val="24"/>
          <w:szCs w:val="24"/>
          <w:lang w:eastAsia="en-IE"/>
        </w:rPr>
      </w:pPr>
    </w:p>
    <w:p w14:paraId="7F4B421E"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Candidates must be suitable in all other relevant respects for appointment to the post concerned; and if successful they will not be appointed to the post unless they:</w:t>
      </w:r>
    </w:p>
    <w:p w14:paraId="053467CC" w14:textId="77777777" w:rsidR="001E5012" w:rsidRPr="008E327D" w:rsidRDefault="001E5012" w:rsidP="002D38AD">
      <w:pPr>
        <w:widowControl w:val="0"/>
        <w:numPr>
          <w:ilvl w:val="0"/>
          <w:numId w:val="4"/>
        </w:numPr>
        <w:tabs>
          <w:tab w:val="clear" w:pos="1080"/>
          <w:tab w:val="num" w:pos="567"/>
        </w:tabs>
        <w:spacing w:after="0" w:line="360" w:lineRule="auto"/>
        <w:ind w:left="567" w:hanging="567"/>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Agree to undertake the duties attached to the post and accept the conditions under which the duties are, or may be required to be, </w:t>
      </w:r>
      <w:proofErr w:type="gramStart"/>
      <w:r w:rsidRPr="008E327D">
        <w:rPr>
          <w:rFonts w:ascii="Arial" w:eastAsia="Times New Roman" w:hAnsi="Arial" w:cs="Arial"/>
          <w:sz w:val="24"/>
          <w:szCs w:val="24"/>
          <w:lang w:eastAsia="en-IE"/>
        </w:rPr>
        <w:t>performed;</w:t>
      </w:r>
      <w:proofErr w:type="gramEnd"/>
    </w:p>
    <w:p w14:paraId="467EA9FE" w14:textId="77777777" w:rsidR="001E5012" w:rsidRPr="008E327D" w:rsidRDefault="001E5012" w:rsidP="002D38AD">
      <w:pPr>
        <w:widowControl w:val="0"/>
        <w:numPr>
          <w:ilvl w:val="0"/>
          <w:numId w:val="4"/>
        </w:numPr>
        <w:tabs>
          <w:tab w:val="clear" w:pos="1080"/>
          <w:tab w:val="num" w:pos="567"/>
        </w:tabs>
        <w:spacing w:after="0" w:line="360" w:lineRule="auto"/>
        <w:ind w:left="567" w:hanging="567"/>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Are fully competent and available to undertake, and fully capable of undertaking, the duties attached to the position.</w:t>
      </w:r>
    </w:p>
    <w:p w14:paraId="7D618A44" w14:textId="3B24AB44" w:rsidR="002E6F6E" w:rsidRDefault="002E6F6E" w:rsidP="001E5012">
      <w:pPr>
        <w:widowControl w:val="0"/>
        <w:spacing w:after="0" w:line="360" w:lineRule="auto"/>
        <w:jc w:val="both"/>
        <w:rPr>
          <w:rFonts w:ascii="Arial" w:eastAsia="Times New Roman" w:hAnsi="Arial" w:cs="Arial"/>
          <w:sz w:val="24"/>
          <w:szCs w:val="24"/>
          <w:lang w:eastAsia="en-IE"/>
        </w:rPr>
      </w:pPr>
    </w:p>
    <w:p w14:paraId="22024CB0" w14:textId="64FD49E8" w:rsidR="001E5012" w:rsidRPr="008E327D" w:rsidRDefault="001E5012" w:rsidP="001E5012">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Deeming of candidature to be withdrawn</w:t>
      </w:r>
    </w:p>
    <w:p w14:paraId="4D44CAB0"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Candidates who do not attend for interview or other test when and where required by </w:t>
      </w:r>
      <w:r w:rsidRPr="008E327D">
        <w:rPr>
          <w:rFonts w:ascii="Arial" w:eastAsia="Times New Roman" w:hAnsi="Arial" w:cs="Arial"/>
          <w:sz w:val="24"/>
          <w:szCs w:val="24"/>
          <w:lang w:eastAsia="en-IE"/>
        </w:rPr>
        <w:lastRenderedPageBreak/>
        <w:t xml:space="preserve">the Courts Service, or who do not, when requested, furnish such evidence as the Courts Service requires </w:t>
      </w:r>
      <w:proofErr w:type="gramStart"/>
      <w:r w:rsidRPr="008E327D">
        <w:rPr>
          <w:rFonts w:ascii="Arial" w:eastAsia="Times New Roman" w:hAnsi="Arial" w:cs="Arial"/>
          <w:sz w:val="24"/>
          <w:szCs w:val="24"/>
          <w:lang w:eastAsia="en-IE"/>
        </w:rPr>
        <w:t>in regard to</w:t>
      </w:r>
      <w:proofErr w:type="gramEnd"/>
      <w:r w:rsidRPr="008E327D">
        <w:rPr>
          <w:rFonts w:ascii="Arial" w:eastAsia="Times New Roman" w:hAnsi="Arial" w:cs="Arial"/>
          <w:sz w:val="24"/>
          <w:szCs w:val="24"/>
          <w:lang w:eastAsia="en-IE"/>
        </w:rPr>
        <w:t xml:space="preserve"> any matter relevant to their candidature, will have no further claim to consideration.</w:t>
      </w:r>
    </w:p>
    <w:p w14:paraId="6320981A" w14:textId="77777777" w:rsidR="001E5012" w:rsidRPr="008E327D" w:rsidRDefault="001E5012" w:rsidP="001E5012">
      <w:pPr>
        <w:widowControl w:val="0"/>
        <w:spacing w:after="0" w:line="360" w:lineRule="auto"/>
        <w:ind w:left="720"/>
        <w:jc w:val="both"/>
        <w:rPr>
          <w:rFonts w:ascii="Arial" w:eastAsia="Times New Roman" w:hAnsi="Arial" w:cs="Arial"/>
          <w:sz w:val="24"/>
          <w:szCs w:val="24"/>
          <w:lang w:eastAsia="en-IE"/>
        </w:rPr>
      </w:pPr>
    </w:p>
    <w:p w14:paraId="7478194D"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Candidates are expected to provide all requested documentation to the Courts Service, including all forms issued by the Courts Service for completion, within five days of request. Failure to do so will result in the candidate being deemed to have withdrawn from the competition and their candidature will receive no further consideration.</w:t>
      </w:r>
    </w:p>
    <w:p w14:paraId="3E6F827A" w14:textId="1DF7D72C" w:rsidR="001E5012" w:rsidRPr="008E327D" w:rsidRDefault="001E5012" w:rsidP="001E5012">
      <w:pPr>
        <w:widowControl w:val="0"/>
        <w:spacing w:after="0" w:line="360" w:lineRule="auto"/>
        <w:jc w:val="both"/>
        <w:rPr>
          <w:rFonts w:ascii="Arial" w:eastAsia="Times New Roman" w:hAnsi="Arial" w:cs="Arial"/>
          <w:sz w:val="24"/>
          <w:szCs w:val="24"/>
          <w:lang w:eastAsia="en-IE"/>
        </w:rPr>
      </w:pPr>
    </w:p>
    <w:p w14:paraId="56ED648D" w14:textId="77777777" w:rsidR="001E5012" w:rsidRPr="008E327D" w:rsidRDefault="003D5BC7" w:rsidP="001E5012">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b/>
          <w:sz w:val="24"/>
          <w:szCs w:val="24"/>
          <w:lang w:eastAsia="en-IE"/>
        </w:rPr>
        <w:t>6</w:t>
      </w:r>
      <w:r w:rsidR="001E5012" w:rsidRPr="008E327D">
        <w:rPr>
          <w:rFonts w:ascii="Arial" w:eastAsia="Times New Roman" w:hAnsi="Arial" w:cs="Arial"/>
          <w:b/>
          <w:sz w:val="24"/>
          <w:szCs w:val="24"/>
          <w:lang w:eastAsia="en-IE"/>
        </w:rPr>
        <w:t>.</w:t>
      </w:r>
      <w:r w:rsidR="001E5012" w:rsidRPr="008E327D">
        <w:rPr>
          <w:rFonts w:ascii="Arial" w:eastAsia="Times New Roman" w:hAnsi="Arial" w:cs="Arial"/>
          <w:b/>
          <w:sz w:val="24"/>
          <w:szCs w:val="24"/>
          <w:lang w:eastAsia="en-IE"/>
        </w:rPr>
        <w:tab/>
        <w:t>MATTERS RELATING TO ELIGIBILITY TO APPLY</w:t>
      </w:r>
    </w:p>
    <w:p w14:paraId="6C375414" w14:textId="734F14FD" w:rsidR="001E5012" w:rsidRPr="008E327D" w:rsidRDefault="001E5012" w:rsidP="001E5012">
      <w:pPr>
        <w:widowControl w:val="0"/>
        <w:spacing w:after="0" w:line="360" w:lineRule="auto"/>
        <w:ind w:left="720" w:hanging="720"/>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Citizenship Requirement</w:t>
      </w:r>
    </w:p>
    <w:p w14:paraId="21A181D2"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This competition is open to citizens of the European Economic Area which consists of all member states of the EU together with Iceland, </w:t>
      </w:r>
      <w:proofErr w:type="gramStart"/>
      <w:r w:rsidRPr="008E327D">
        <w:rPr>
          <w:rFonts w:ascii="Arial" w:eastAsia="Times New Roman" w:hAnsi="Arial" w:cs="Arial"/>
          <w:sz w:val="24"/>
          <w:szCs w:val="24"/>
          <w:lang w:eastAsia="en-IE"/>
        </w:rPr>
        <w:t>Liechtenstein</w:t>
      </w:r>
      <w:proofErr w:type="gramEnd"/>
      <w:r w:rsidRPr="008E327D">
        <w:rPr>
          <w:rFonts w:ascii="Arial" w:eastAsia="Times New Roman" w:hAnsi="Arial" w:cs="Arial"/>
          <w:sz w:val="24"/>
          <w:szCs w:val="24"/>
          <w:lang w:eastAsia="en-IE"/>
        </w:rPr>
        <w:t xml:space="preserve"> and Norway. Swiss citizens under EU agreements may also apply.</w:t>
      </w:r>
    </w:p>
    <w:p w14:paraId="4BFE272F" w14:textId="77777777" w:rsidR="001E5012" w:rsidRPr="008E327D" w:rsidRDefault="001E5012" w:rsidP="001E5012">
      <w:pPr>
        <w:widowControl w:val="0"/>
        <w:spacing w:after="0" w:line="360" w:lineRule="auto"/>
        <w:jc w:val="both"/>
        <w:rPr>
          <w:rFonts w:ascii="Arial" w:eastAsia="Times New Roman" w:hAnsi="Arial" w:cs="Arial"/>
          <w:sz w:val="24"/>
          <w:szCs w:val="24"/>
          <w:lang w:eastAsia="en-IE"/>
        </w:rPr>
      </w:pPr>
    </w:p>
    <w:p w14:paraId="7032245E" w14:textId="77777777" w:rsidR="001E5012" w:rsidRPr="008E327D" w:rsidRDefault="001E5012" w:rsidP="001E5012">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 xml:space="preserve">Department of Finance Circular 12/09 </w:t>
      </w:r>
    </w:p>
    <w:p w14:paraId="4EAA1260"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Any person who retired under the Incentivised Scheme for Early Retirement (ISER) as set out in the above circular 12/09 is not eligible to apply for another position in the same employment or the same sector.  Therefore, such person is not eligible to compete in this competition. </w:t>
      </w:r>
    </w:p>
    <w:p w14:paraId="6D8FB9D3" w14:textId="77777777" w:rsidR="00AA2E70" w:rsidRPr="008E327D" w:rsidRDefault="00AA2E70" w:rsidP="001E5012">
      <w:pPr>
        <w:widowControl w:val="0"/>
        <w:spacing w:after="0" w:line="360" w:lineRule="auto"/>
        <w:jc w:val="both"/>
        <w:rPr>
          <w:rFonts w:ascii="Arial" w:eastAsia="Times New Roman" w:hAnsi="Arial" w:cs="Arial"/>
          <w:b/>
          <w:sz w:val="24"/>
          <w:szCs w:val="24"/>
          <w:lang w:eastAsia="en-IE"/>
        </w:rPr>
      </w:pPr>
    </w:p>
    <w:p w14:paraId="3DD8C266" w14:textId="77777777" w:rsidR="001E5012" w:rsidRPr="008E327D" w:rsidRDefault="001E5012" w:rsidP="001E5012">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Department of Health and Children Circular 7/2010</w:t>
      </w:r>
    </w:p>
    <w:p w14:paraId="3FA68883"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Any person who availed of the Targeted Voluntary Early Retirement Scheme set out in the above circular 7/2010 is not eligible for re-employment in the public health sector, the wider public service or in a body wholly or mainly funded from public moneys.  Therefore, such person is not eligible to compete in this competition.  </w:t>
      </w:r>
    </w:p>
    <w:p w14:paraId="72CFF209" w14:textId="77777777" w:rsidR="00950DCA" w:rsidRPr="008E327D" w:rsidRDefault="00950DCA" w:rsidP="00950DCA">
      <w:pPr>
        <w:widowControl w:val="0"/>
        <w:spacing w:after="0" w:line="360" w:lineRule="auto"/>
        <w:jc w:val="both"/>
        <w:rPr>
          <w:rFonts w:ascii="Arial" w:eastAsia="Times New Roman" w:hAnsi="Arial" w:cs="Arial"/>
          <w:sz w:val="24"/>
          <w:szCs w:val="24"/>
          <w:lang w:eastAsia="en-IE"/>
        </w:rPr>
      </w:pPr>
    </w:p>
    <w:p w14:paraId="2E854B6A"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Any person whose employment was terminated under the Voluntary Redundancy Scheme set out in the above circular 7/2010 is not eligible for re-employment in a body wholly or mainly funded from public moneys for a period of 7 years from the date of said termination. Thereafter re-employment is subject to the consent of the Minister for Finance. Any successful candidate to whom this circumstance applies will not receive an offer of employment without proof that the period of non-eligibility has </w:t>
      </w:r>
      <w:proofErr w:type="gramStart"/>
      <w:r w:rsidRPr="008E327D">
        <w:rPr>
          <w:rFonts w:ascii="Arial" w:eastAsia="Times New Roman" w:hAnsi="Arial" w:cs="Arial"/>
          <w:sz w:val="24"/>
          <w:szCs w:val="24"/>
          <w:lang w:eastAsia="en-IE"/>
        </w:rPr>
        <w:lastRenderedPageBreak/>
        <w:t>expired</w:t>
      </w:r>
      <w:proofErr w:type="gramEnd"/>
      <w:r w:rsidRPr="008E327D">
        <w:rPr>
          <w:rFonts w:ascii="Arial" w:eastAsia="Times New Roman" w:hAnsi="Arial" w:cs="Arial"/>
          <w:sz w:val="24"/>
          <w:szCs w:val="24"/>
          <w:lang w:eastAsia="en-IE"/>
        </w:rPr>
        <w:t xml:space="preserve"> and the consent of the Minister for Finance has been secured.</w:t>
      </w:r>
    </w:p>
    <w:p w14:paraId="4AAAFCFF" w14:textId="77777777" w:rsidR="001E5012" w:rsidRPr="008E327D" w:rsidRDefault="001E5012" w:rsidP="001E5012">
      <w:pPr>
        <w:widowControl w:val="0"/>
        <w:spacing w:after="0" w:line="360" w:lineRule="auto"/>
        <w:ind w:left="720"/>
        <w:jc w:val="both"/>
        <w:rPr>
          <w:rFonts w:ascii="Arial" w:eastAsia="Times New Roman" w:hAnsi="Arial" w:cs="Arial"/>
          <w:sz w:val="24"/>
          <w:szCs w:val="24"/>
          <w:lang w:eastAsia="en-IE"/>
        </w:rPr>
      </w:pPr>
    </w:p>
    <w:p w14:paraId="1CB89429" w14:textId="77777777" w:rsidR="001E5012" w:rsidRPr="008E327D" w:rsidRDefault="001E5012" w:rsidP="001E5012">
      <w:pPr>
        <w:widowControl w:val="0"/>
        <w:spacing w:after="0" w:line="360" w:lineRule="auto"/>
        <w:ind w:left="720" w:hanging="720"/>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The Department of Public Expenditure and Reform letter of 28 June 2012</w:t>
      </w:r>
    </w:p>
    <w:p w14:paraId="7018B458"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Any person whose employment was terminated under the terms of the Collective Agreement on voluntary redundancy as set out in the above letter of 28 June 2012 is not eligible for re-employment in the public service (as defined by the Financial Emergency Measures in the Public Interest Acts 2009 – 2011) for a period of 2 years from the date of said termination. Thereafter re-employment is subject to the consent of the Minister for Public Expenditure and Reform. </w:t>
      </w:r>
    </w:p>
    <w:p w14:paraId="7ECB90CC" w14:textId="77777777" w:rsidR="001E5012" w:rsidRPr="008E327D" w:rsidRDefault="001E5012" w:rsidP="001E5012">
      <w:pPr>
        <w:widowControl w:val="0"/>
        <w:spacing w:after="0" w:line="360" w:lineRule="auto"/>
        <w:ind w:left="720"/>
        <w:jc w:val="both"/>
        <w:rPr>
          <w:rFonts w:ascii="Arial" w:eastAsia="Times New Roman" w:hAnsi="Arial" w:cs="Arial"/>
          <w:sz w:val="24"/>
          <w:szCs w:val="24"/>
          <w:lang w:eastAsia="en-IE"/>
        </w:rPr>
      </w:pPr>
    </w:p>
    <w:p w14:paraId="627ED3A0" w14:textId="77777777" w:rsidR="00231E88"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Any successful candidate to whom these circumstances apply will not receive an offer of employment without proof that the period of non-eligibility has </w:t>
      </w:r>
      <w:proofErr w:type="gramStart"/>
      <w:r w:rsidRPr="008E327D">
        <w:rPr>
          <w:rFonts w:ascii="Arial" w:eastAsia="Times New Roman" w:hAnsi="Arial" w:cs="Arial"/>
          <w:sz w:val="24"/>
          <w:szCs w:val="24"/>
          <w:lang w:eastAsia="en-IE"/>
        </w:rPr>
        <w:t>expired</w:t>
      </w:r>
      <w:proofErr w:type="gramEnd"/>
      <w:r w:rsidRPr="008E327D">
        <w:rPr>
          <w:rFonts w:ascii="Arial" w:eastAsia="Times New Roman" w:hAnsi="Arial" w:cs="Arial"/>
          <w:sz w:val="24"/>
          <w:szCs w:val="24"/>
          <w:lang w:eastAsia="en-IE"/>
        </w:rPr>
        <w:t xml:space="preserve"> and the consent of the Minister for Public Expenditure and Reform has been secured.</w:t>
      </w:r>
    </w:p>
    <w:p w14:paraId="36898228" w14:textId="77777777" w:rsidR="00231E88" w:rsidRPr="008E327D" w:rsidRDefault="00231E88" w:rsidP="001E5012">
      <w:pPr>
        <w:widowControl w:val="0"/>
        <w:spacing w:after="0" w:line="360" w:lineRule="auto"/>
        <w:ind w:left="651" w:hanging="651"/>
        <w:jc w:val="both"/>
        <w:rPr>
          <w:rFonts w:ascii="Arial" w:eastAsia="Times New Roman" w:hAnsi="Arial" w:cs="Arial"/>
          <w:sz w:val="24"/>
          <w:szCs w:val="24"/>
          <w:lang w:eastAsia="en-IE"/>
        </w:rPr>
      </w:pPr>
    </w:p>
    <w:p w14:paraId="54531AFC" w14:textId="77777777" w:rsidR="001E5012" w:rsidRPr="008E327D" w:rsidRDefault="001E5012" w:rsidP="00950DCA">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Department of Environment, Community &amp; Local Government Circular Letter LG(P) 06/2013</w:t>
      </w:r>
    </w:p>
    <w:p w14:paraId="133F2950"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Any person whose employment was terminated under the terms of the Voluntary Redundancy Scheme for Local Authorities set out in the above circular 06/2013 is not eligible for re-employment in the public service (as defined by the Financial Emergency Measures in the Public Interest Acts 2009 – 2011) for a period of 2 years from the date of said termination. Thereafter re-employment is subject to the consent of the Minister for Public Expenditure and Reform. </w:t>
      </w:r>
    </w:p>
    <w:p w14:paraId="7920ADE3" w14:textId="77777777" w:rsidR="001E5012" w:rsidRPr="008E327D" w:rsidRDefault="001E5012" w:rsidP="001E5012">
      <w:pPr>
        <w:widowControl w:val="0"/>
        <w:spacing w:after="0" w:line="360" w:lineRule="auto"/>
        <w:ind w:left="651"/>
        <w:jc w:val="both"/>
        <w:rPr>
          <w:rFonts w:ascii="Arial" w:eastAsia="Times New Roman" w:hAnsi="Arial" w:cs="Arial"/>
          <w:sz w:val="24"/>
          <w:szCs w:val="24"/>
          <w:lang w:eastAsia="en-IE"/>
        </w:rPr>
      </w:pPr>
    </w:p>
    <w:p w14:paraId="75BBD6C5"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Any successful candidate to whom these circumstances apply will not receive an offer of employment without proof that the period of non-eligibility has </w:t>
      </w:r>
      <w:proofErr w:type="gramStart"/>
      <w:r w:rsidRPr="008E327D">
        <w:rPr>
          <w:rFonts w:ascii="Arial" w:eastAsia="Times New Roman" w:hAnsi="Arial" w:cs="Arial"/>
          <w:sz w:val="24"/>
          <w:szCs w:val="24"/>
          <w:lang w:eastAsia="en-IE"/>
        </w:rPr>
        <w:t>expired</w:t>
      </w:r>
      <w:proofErr w:type="gramEnd"/>
      <w:r w:rsidRPr="008E327D">
        <w:rPr>
          <w:rFonts w:ascii="Arial" w:eastAsia="Times New Roman" w:hAnsi="Arial" w:cs="Arial"/>
          <w:sz w:val="24"/>
          <w:szCs w:val="24"/>
          <w:lang w:eastAsia="en-IE"/>
        </w:rPr>
        <w:t xml:space="preserve"> and the consent of the Minister for Public Expenditure and Reform has been secured.</w:t>
      </w:r>
    </w:p>
    <w:p w14:paraId="28F91499" w14:textId="77777777" w:rsidR="002D38AD" w:rsidRDefault="002D38AD" w:rsidP="001E5012">
      <w:pPr>
        <w:widowControl w:val="0"/>
        <w:spacing w:after="0" w:line="360" w:lineRule="auto"/>
        <w:ind w:left="651" w:hanging="651"/>
        <w:jc w:val="both"/>
        <w:rPr>
          <w:rFonts w:ascii="Arial" w:eastAsia="Times New Roman" w:hAnsi="Arial" w:cs="Arial"/>
          <w:b/>
          <w:sz w:val="24"/>
          <w:szCs w:val="24"/>
          <w:lang w:eastAsia="en-IE"/>
        </w:rPr>
      </w:pPr>
    </w:p>
    <w:p w14:paraId="5DE4DA61" w14:textId="77777777" w:rsidR="00900078" w:rsidRDefault="00900078" w:rsidP="001E5012">
      <w:pPr>
        <w:widowControl w:val="0"/>
        <w:spacing w:after="0" w:line="360" w:lineRule="auto"/>
        <w:ind w:left="651" w:hanging="651"/>
        <w:jc w:val="both"/>
        <w:rPr>
          <w:rFonts w:ascii="Arial" w:eastAsia="Times New Roman" w:hAnsi="Arial" w:cs="Arial"/>
          <w:b/>
          <w:sz w:val="24"/>
          <w:szCs w:val="24"/>
          <w:lang w:eastAsia="en-IE"/>
        </w:rPr>
      </w:pPr>
    </w:p>
    <w:p w14:paraId="1146A925" w14:textId="6E4165A2" w:rsidR="001E5012" w:rsidRPr="008E327D" w:rsidRDefault="001E5012" w:rsidP="001E5012">
      <w:pPr>
        <w:widowControl w:val="0"/>
        <w:spacing w:after="0" w:line="360" w:lineRule="auto"/>
        <w:ind w:left="651" w:hanging="651"/>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Other</w:t>
      </w:r>
    </w:p>
    <w:p w14:paraId="5ED39F0C" w14:textId="77777777" w:rsidR="001E5012" w:rsidRPr="008E327D" w:rsidRDefault="001E5012"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Any person who by virtue of any scheme, </w:t>
      </w:r>
      <w:proofErr w:type="gramStart"/>
      <w:r w:rsidRPr="008E327D">
        <w:rPr>
          <w:rFonts w:ascii="Arial" w:eastAsia="Times New Roman" w:hAnsi="Arial" w:cs="Arial"/>
          <w:sz w:val="24"/>
          <w:szCs w:val="24"/>
          <w:lang w:eastAsia="en-IE"/>
        </w:rPr>
        <w:t>agreement</w:t>
      </w:r>
      <w:proofErr w:type="gramEnd"/>
      <w:r w:rsidRPr="008E327D">
        <w:rPr>
          <w:rFonts w:ascii="Arial" w:eastAsia="Times New Roman" w:hAnsi="Arial" w:cs="Arial"/>
          <w:sz w:val="24"/>
          <w:szCs w:val="24"/>
          <w:lang w:eastAsia="en-IE"/>
        </w:rPr>
        <w:t xml:space="preserve"> or any other arrangement whatsoever, including any variant of those listed above, terminated his or her employment in the civil or public service may not be eligible to compete in this competition under the terms thereof. Where a person is unsure as to the meaning or effect of such terms, he or she should contact the body with whom such arrangement </w:t>
      </w:r>
      <w:r w:rsidRPr="008E327D">
        <w:rPr>
          <w:rFonts w:ascii="Arial" w:eastAsia="Times New Roman" w:hAnsi="Arial" w:cs="Arial"/>
          <w:sz w:val="24"/>
          <w:szCs w:val="24"/>
          <w:lang w:eastAsia="en-IE"/>
        </w:rPr>
        <w:lastRenderedPageBreak/>
        <w:t>was reached prior to making any application under this competition.</w:t>
      </w:r>
    </w:p>
    <w:p w14:paraId="77896872" w14:textId="77777777" w:rsidR="001E5012" w:rsidRPr="008E327D" w:rsidRDefault="001E5012" w:rsidP="001E5012">
      <w:pPr>
        <w:widowControl w:val="0"/>
        <w:spacing w:after="0" w:line="360" w:lineRule="auto"/>
        <w:ind w:left="651" w:hanging="651"/>
        <w:jc w:val="both"/>
        <w:rPr>
          <w:rFonts w:ascii="Arial" w:eastAsia="Times New Roman" w:hAnsi="Arial" w:cs="Arial"/>
          <w:sz w:val="24"/>
          <w:szCs w:val="24"/>
          <w:lang w:eastAsia="en-IE"/>
        </w:rPr>
      </w:pPr>
    </w:p>
    <w:p w14:paraId="226CB4F9" w14:textId="77777777" w:rsidR="00533EC5" w:rsidRDefault="00533EC5" w:rsidP="00950DCA">
      <w:pPr>
        <w:widowControl w:val="0"/>
        <w:spacing w:after="0" w:line="360" w:lineRule="auto"/>
        <w:ind w:left="651" w:hanging="651"/>
        <w:jc w:val="both"/>
        <w:rPr>
          <w:rFonts w:ascii="Arial" w:eastAsia="Times New Roman" w:hAnsi="Arial" w:cs="Arial"/>
          <w:b/>
          <w:sz w:val="24"/>
          <w:szCs w:val="24"/>
          <w:lang w:eastAsia="en-IE"/>
        </w:rPr>
      </w:pPr>
    </w:p>
    <w:p w14:paraId="6D78DC7D" w14:textId="21DC7B23" w:rsidR="00950DCA" w:rsidRPr="008E327D" w:rsidRDefault="001E5012" w:rsidP="00950DCA">
      <w:pPr>
        <w:widowControl w:val="0"/>
        <w:spacing w:after="0" w:line="360" w:lineRule="auto"/>
        <w:ind w:left="651" w:hanging="651"/>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Declaration</w:t>
      </w:r>
    </w:p>
    <w:p w14:paraId="50AFAA02" w14:textId="77777777" w:rsidR="001E5012" w:rsidRPr="008E327D" w:rsidRDefault="001E5012" w:rsidP="00950DCA">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sz w:val="24"/>
          <w:szCs w:val="24"/>
          <w:lang w:eastAsia="en-IE"/>
        </w:rPr>
        <w:t xml:space="preserve">Each applicant is required to declare whether he or she has previously availed of </w:t>
      </w:r>
      <w:r w:rsidRPr="008E327D">
        <w:rPr>
          <w:rFonts w:ascii="Arial" w:eastAsia="Times New Roman" w:hAnsi="Arial" w:cs="Arial"/>
          <w:sz w:val="24"/>
          <w:szCs w:val="24"/>
          <w:u w:val="single"/>
          <w:lang w:eastAsia="en-IE"/>
        </w:rPr>
        <w:t>any Public Service scheme of voluntary redundancy or incentivised early retirement</w:t>
      </w:r>
      <w:r w:rsidRPr="008E327D">
        <w:rPr>
          <w:rFonts w:ascii="Arial" w:eastAsia="Times New Roman" w:hAnsi="Arial" w:cs="Arial"/>
          <w:sz w:val="24"/>
          <w:szCs w:val="24"/>
          <w:lang w:eastAsia="en-IE"/>
        </w:rPr>
        <w:t>, including but not confined to those set out above.</w:t>
      </w:r>
      <w:r w:rsidR="00231E88" w:rsidRPr="008E327D">
        <w:rPr>
          <w:rFonts w:ascii="Arial" w:eastAsia="Times New Roman" w:hAnsi="Arial" w:cs="Arial"/>
          <w:sz w:val="24"/>
          <w:szCs w:val="24"/>
          <w:lang w:eastAsia="en-IE"/>
        </w:rPr>
        <w:t xml:space="preserve">  </w:t>
      </w:r>
      <w:r w:rsidRPr="008E327D">
        <w:rPr>
          <w:rFonts w:ascii="Arial" w:eastAsia="Times New Roman" w:hAnsi="Arial" w:cs="Arial"/>
          <w:sz w:val="24"/>
          <w:szCs w:val="24"/>
          <w:lang w:eastAsia="en-IE"/>
        </w:rPr>
        <w:t xml:space="preserve">Each applicant is also required to declare any entitlement to a public service pension benefit (in payment or preserved) from any other public service employment and/or receipt of a payment-in-lieu in respect of service in any public service employment. </w:t>
      </w:r>
    </w:p>
    <w:p w14:paraId="7E19FFA4" w14:textId="77777777" w:rsidR="00950DCA" w:rsidRPr="008E327D" w:rsidRDefault="00950DCA" w:rsidP="00950DCA">
      <w:pPr>
        <w:widowControl w:val="0"/>
        <w:spacing w:after="0" w:line="360" w:lineRule="auto"/>
        <w:jc w:val="both"/>
        <w:rPr>
          <w:rFonts w:ascii="Arial" w:eastAsia="Times New Roman" w:hAnsi="Arial" w:cs="Arial"/>
          <w:sz w:val="24"/>
          <w:szCs w:val="24"/>
          <w:lang w:eastAsia="en-IE"/>
        </w:rPr>
      </w:pPr>
    </w:p>
    <w:p w14:paraId="46712C84" w14:textId="77777777" w:rsidR="00537C85" w:rsidRPr="008E327D" w:rsidRDefault="001E5012" w:rsidP="00950DCA">
      <w:pPr>
        <w:widowControl w:val="0"/>
        <w:spacing w:after="0" w:line="360" w:lineRule="auto"/>
        <w:rPr>
          <w:rFonts w:ascii="Arial" w:eastAsia="Times New Roman" w:hAnsi="Arial" w:cs="Arial"/>
          <w:sz w:val="24"/>
          <w:szCs w:val="24"/>
          <w:lang w:eastAsia="en-IE"/>
        </w:rPr>
      </w:pPr>
      <w:r w:rsidRPr="008E327D">
        <w:rPr>
          <w:rFonts w:ascii="Arial" w:eastAsia="Times New Roman" w:hAnsi="Arial" w:cs="Arial"/>
          <w:sz w:val="24"/>
          <w:szCs w:val="24"/>
          <w:lang w:eastAsia="en-IE"/>
        </w:rPr>
        <w:t>Failure to make such a declaration may disqualify a candidate from proceeding further in this competition, the final determination of which shall be made by Courts Service in its absolute</w:t>
      </w:r>
      <w:r w:rsidR="00950DCA" w:rsidRPr="008E327D">
        <w:rPr>
          <w:rFonts w:ascii="Arial" w:eastAsia="Times New Roman" w:hAnsi="Arial" w:cs="Arial"/>
          <w:sz w:val="24"/>
          <w:szCs w:val="24"/>
          <w:lang w:eastAsia="en-IE"/>
        </w:rPr>
        <w:t xml:space="preserve"> </w:t>
      </w:r>
      <w:r w:rsidRPr="008E327D">
        <w:rPr>
          <w:rFonts w:ascii="Arial" w:eastAsia="Times New Roman" w:hAnsi="Arial" w:cs="Arial"/>
          <w:sz w:val="24"/>
          <w:szCs w:val="24"/>
          <w:lang w:eastAsia="en-IE"/>
        </w:rPr>
        <w:t>discretion.</w:t>
      </w:r>
    </w:p>
    <w:p w14:paraId="7DB94C9F" w14:textId="091D4D2B" w:rsidR="002E6F6E" w:rsidRDefault="002E6F6E" w:rsidP="00950DCA">
      <w:pPr>
        <w:widowControl w:val="0"/>
        <w:spacing w:after="0" w:line="360" w:lineRule="auto"/>
        <w:rPr>
          <w:rFonts w:ascii="Arial" w:eastAsia="Times New Roman" w:hAnsi="Arial" w:cs="Arial"/>
          <w:sz w:val="24"/>
          <w:szCs w:val="24"/>
          <w:lang w:eastAsia="en-IE"/>
        </w:rPr>
      </w:pPr>
    </w:p>
    <w:p w14:paraId="194BF184" w14:textId="77777777" w:rsidR="00DC50FF" w:rsidRDefault="00DC50FF" w:rsidP="00950DCA">
      <w:pPr>
        <w:widowControl w:val="0"/>
        <w:spacing w:after="0" w:line="360" w:lineRule="auto"/>
        <w:rPr>
          <w:rFonts w:ascii="Arial" w:eastAsia="Times New Roman" w:hAnsi="Arial" w:cs="Arial"/>
          <w:sz w:val="24"/>
          <w:szCs w:val="24"/>
          <w:lang w:eastAsia="en-IE"/>
        </w:rPr>
      </w:pPr>
    </w:p>
    <w:p w14:paraId="5D46B908" w14:textId="77777777" w:rsidR="00900078" w:rsidRDefault="00900078" w:rsidP="00950DCA">
      <w:pPr>
        <w:widowControl w:val="0"/>
        <w:spacing w:after="0" w:line="360" w:lineRule="auto"/>
        <w:rPr>
          <w:rFonts w:ascii="Arial" w:eastAsia="Times New Roman" w:hAnsi="Arial" w:cs="Arial"/>
          <w:sz w:val="24"/>
          <w:szCs w:val="24"/>
          <w:lang w:eastAsia="en-IE"/>
        </w:rPr>
      </w:pPr>
    </w:p>
    <w:p w14:paraId="034F9E36" w14:textId="77777777" w:rsidR="00900078" w:rsidRDefault="00900078" w:rsidP="00950DCA">
      <w:pPr>
        <w:widowControl w:val="0"/>
        <w:spacing w:after="0" w:line="360" w:lineRule="auto"/>
        <w:rPr>
          <w:rFonts w:ascii="Arial" w:eastAsia="Times New Roman" w:hAnsi="Arial" w:cs="Arial"/>
          <w:sz w:val="24"/>
          <w:szCs w:val="24"/>
          <w:lang w:eastAsia="en-IE"/>
        </w:rPr>
      </w:pPr>
    </w:p>
    <w:p w14:paraId="4C4DA75B" w14:textId="77777777" w:rsidR="00900078" w:rsidRDefault="00900078" w:rsidP="00950DCA">
      <w:pPr>
        <w:widowControl w:val="0"/>
        <w:spacing w:after="0" w:line="360" w:lineRule="auto"/>
        <w:rPr>
          <w:rFonts w:ascii="Arial" w:eastAsia="Times New Roman" w:hAnsi="Arial" w:cs="Arial"/>
          <w:sz w:val="24"/>
          <w:szCs w:val="24"/>
          <w:lang w:eastAsia="en-IE"/>
        </w:rPr>
      </w:pPr>
    </w:p>
    <w:p w14:paraId="3A034282" w14:textId="77777777" w:rsidR="00900078" w:rsidRDefault="00900078" w:rsidP="00950DCA">
      <w:pPr>
        <w:widowControl w:val="0"/>
        <w:spacing w:after="0" w:line="360" w:lineRule="auto"/>
        <w:rPr>
          <w:rFonts w:ascii="Arial" w:eastAsia="Times New Roman" w:hAnsi="Arial" w:cs="Arial"/>
          <w:sz w:val="24"/>
          <w:szCs w:val="24"/>
          <w:lang w:eastAsia="en-IE"/>
        </w:rPr>
      </w:pPr>
    </w:p>
    <w:p w14:paraId="76449EDE" w14:textId="77777777" w:rsidR="00900078" w:rsidRDefault="00900078" w:rsidP="00950DCA">
      <w:pPr>
        <w:widowControl w:val="0"/>
        <w:spacing w:after="0" w:line="360" w:lineRule="auto"/>
        <w:rPr>
          <w:rFonts w:ascii="Arial" w:eastAsia="Times New Roman" w:hAnsi="Arial" w:cs="Arial"/>
          <w:sz w:val="24"/>
          <w:szCs w:val="24"/>
          <w:lang w:eastAsia="en-IE"/>
        </w:rPr>
      </w:pPr>
    </w:p>
    <w:p w14:paraId="3FED9B1E" w14:textId="77777777" w:rsidR="00900078" w:rsidRDefault="00900078" w:rsidP="00950DCA">
      <w:pPr>
        <w:widowControl w:val="0"/>
        <w:spacing w:after="0" w:line="360" w:lineRule="auto"/>
        <w:rPr>
          <w:rFonts w:ascii="Arial" w:eastAsia="Times New Roman" w:hAnsi="Arial" w:cs="Arial"/>
          <w:sz w:val="24"/>
          <w:szCs w:val="24"/>
          <w:lang w:eastAsia="en-IE"/>
        </w:rPr>
      </w:pPr>
    </w:p>
    <w:p w14:paraId="44C8F7BD" w14:textId="77777777" w:rsidR="00900078" w:rsidRDefault="00900078" w:rsidP="00950DCA">
      <w:pPr>
        <w:widowControl w:val="0"/>
        <w:spacing w:after="0" w:line="360" w:lineRule="auto"/>
        <w:rPr>
          <w:rFonts w:ascii="Arial" w:eastAsia="Times New Roman" w:hAnsi="Arial" w:cs="Arial"/>
          <w:sz w:val="24"/>
          <w:szCs w:val="24"/>
          <w:lang w:eastAsia="en-IE"/>
        </w:rPr>
      </w:pPr>
    </w:p>
    <w:p w14:paraId="3E96CD1D" w14:textId="77777777" w:rsidR="00900078" w:rsidRDefault="00900078" w:rsidP="00950DCA">
      <w:pPr>
        <w:widowControl w:val="0"/>
        <w:spacing w:after="0" w:line="360" w:lineRule="auto"/>
        <w:rPr>
          <w:rFonts w:ascii="Arial" w:eastAsia="Times New Roman" w:hAnsi="Arial" w:cs="Arial"/>
          <w:sz w:val="24"/>
          <w:szCs w:val="24"/>
          <w:lang w:eastAsia="en-IE"/>
        </w:rPr>
      </w:pPr>
    </w:p>
    <w:p w14:paraId="683BEDED" w14:textId="77777777" w:rsidR="00900078" w:rsidRDefault="00900078" w:rsidP="00950DCA">
      <w:pPr>
        <w:widowControl w:val="0"/>
        <w:spacing w:after="0" w:line="360" w:lineRule="auto"/>
        <w:rPr>
          <w:rFonts w:ascii="Arial" w:eastAsia="Times New Roman" w:hAnsi="Arial" w:cs="Arial"/>
          <w:sz w:val="24"/>
          <w:szCs w:val="24"/>
          <w:lang w:eastAsia="en-IE"/>
        </w:rPr>
      </w:pPr>
    </w:p>
    <w:p w14:paraId="16C6AB1D" w14:textId="77777777" w:rsidR="00900078" w:rsidRDefault="00900078" w:rsidP="00950DCA">
      <w:pPr>
        <w:widowControl w:val="0"/>
        <w:spacing w:after="0" w:line="360" w:lineRule="auto"/>
        <w:rPr>
          <w:rFonts w:ascii="Arial" w:eastAsia="Times New Roman" w:hAnsi="Arial" w:cs="Arial"/>
          <w:sz w:val="24"/>
          <w:szCs w:val="24"/>
          <w:lang w:eastAsia="en-IE"/>
        </w:rPr>
      </w:pPr>
    </w:p>
    <w:p w14:paraId="1D52CBF8" w14:textId="77777777" w:rsidR="00900078" w:rsidRDefault="00900078" w:rsidP="00950DCA">
      <w:pPr>
        <w:widowControl w:val="0"/>
        <w:spacing w:after="0" w:line="360" w:lineRule="auto"/>
        <w:rPr>
          <w:rFonts w:ascii="Arial" w:eastAsia="Times New Roman" w:hAnsi="Arial" w:cs="Arial"/>
          <w:sz w:val="24"/>
          <w:szCs w:val="24"/>
          <w:lang w:eastAsia="en-IE"/>
        </w:rPr>
      </w:pPr>
    </w:p>
    <w:p w14:paraId="7F360FF7" w14:textId="77777777" w:rsidR="00900078" w:rsidRDefault="00900078" w:rsidP="00950DCA">
      <w:pPr>
        <w:widowControl w:val="0"/>
        <w:spacing w:after="0" w:line="360" w:lineRule="auto"/>
        <w:rPr>
          <w:rFonts w:ascii="Arial" w:eastAsia="Times New Roman" w:hAnsi="Arial" w:cs="Arial"/>
          <w:sz w:val="24"/>
          <w:szCs w:val="24"/>
          <w:lang w:eastAsia="en-IE"/>
        </w:rPr>
      </w:pPr>
    </w:p>
    <w:p w14:paraId="48BD75A9" w14:textId="77777777" w:rsidR="003B30A0" w:rsidRPr="008E327D" w:rsidRDefault="003D5BC7" w:rsidP="00950DCA">
      <w:pPr>
        <w:widowControl w:val="0"/>
        <w:spacing w:after="0" w:line="360" w:lineRule="auto"/>
        <w:rPr>
          <w:rFonts w:ascii="Arial" w:eastAsia="Times New Roman" w:hAnsi="Arial" w:cs="Arial"/>
          <w:sz w:val="24"/>
          <w:szCs w:val="24"/>
          <w:lang w:eastAsia="en-IE"/>
        </w:rPr>
      </w:pPr>
      <w:r w:rsidRPr="008E327D">
        <w:rPr>
          <w:rFonts w:ascii="Arial" w:eastAsia="Times New Roman" w:hAnsi="Arial" w:cs="Arial"/>
          <w:b/>
          <w:sz w:val="24"/>
          <w:szCs w:val="24"/>
          <w:lang w:eastAsia="en-IE"/>
        </w:rPr>
        <w:t>7</w:t>
      </w:r>
      <w:r w:rsidR="003B30A0" w:rsidRPr="008E327D">
        <w:rPr>
          <w:rFonts w:ascii="Arial" w:eastAsia="Times New Roman" w:hAnsi="Arial" w:cs="Arial"/>
          <w:b/>
          <w:sz w:val="24"/>
          <w:szCs w:val="24"/>
          <w:lang w:eastAsia="en-IE"/>
        </w:rPr>
        <w:t xml:space="preserve">. </w:t>
      </w:r>
      <w:r w:rsidR="003B30A0" w:rsidRPr="008E327D">
        <w:rPr>
          <w:rFonts w:ascii="Arial" w:eastAsia="Times New Roman" w:hAnsi="Arial" w:cs="Arial"/>
          <w:b/>
          <w:sz w:val="24"/>
          <w:szCs w:val="24"/>
          <w:lang w:eastAsia="en-IE"/>
        </w:rPr>
        <w:tab/>
        <w:t>PRINCIPAL CONDITIONS OF SERVICE</w:t>
      </w:r>
    </w:p>
    <w:p w14:paraId="27579EA6" w14:textId="63128FCE" w:rsidR="003B30A0" w:rsidRPr="008E327D" w:rsidRDefault="003B30A0"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The appointment is subject to the Civil Service Regulation Acts 1956 to 2005, the Public Service Management (Recruitment and Appointments) Act 2004 and any other Act for the time being in force relating to the Civil Service. </w:t>
      </w:r>
      <w:r w:rsidR="0000246E" w:rsidRPr="008E327D">
        <w:rPr>
          <w:rFonts w:ascii="Arial" w:eastAsia="Times New Roman" w:hAnsi="Arial" w:cs="Arial"/>
          <w:sz w:val="24"/>
          <w:szCs w:val="24"/>
          <w:lang w:eastAsia="en-IE"/>
        </w:rPr>
        <w:t>Appointees</w:t>
      </w:r>
      <w:r w:rsidRPr="008E327D">
        <w:rPr>
          <w:rFonts w:ascii="Arial" w:eastAsia="Times New Roman" w:hAnsi="Arial" w:cs="Arial"/>
          <w:sz w:val="24"/>
          <w:szCs w:val="24"/>
          <w:lang w:eastAsia="en-IE"/>
        </w:rPr>
        <w:t xml:space="preserve"> will be subject to the Civil Service Code of Standards and Behaviour.</w:t>
      </w:r>
    </w:p>
    <w:p w14:paraId="676E205E" w14:textId="77777777" w:rsidR="003B30A0" w:rsidRPr="008E327D" w:rsidRDefault="003B30A0" w:rsidP="003B30A0">
      <w:pPr>
        <w:widowControl w:val="0"/>
        <w:spacing w:after="0" w:line="360" w:lineRule="auto"/>
        <w:ind w:left="720" w:hanging="720"/>
        <w:jc w:val="both"/>
        <w:rPr>
          <w:rFonts w:ascii="Arial" w:eastAsia="Times New Roman" w:hAnsi="Arial" w:cs="Arial"/>
          <w:sz w:val="24"/>
          <w:szCs w:val="24"/>
          <w:lang w:eastAsia="en-IE"/>
        </w:rPr>
      </w:pPr>
    </w:p>
    <w:p w14:paraId="06DC9CBB" w14:textId="77777777" w:rsidR="003B30A0" w:rsidRPr="008E327D" w:rsidRDefault="003B30A0" w:rsidP="00950DCA">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lastRenderedPageBreak/>
        <w:t>Tenure</w:t>
      </w:r>
    </w:p>
    <w:p w14:paraId="58755898" w14:textId="77777777" w:rsidR="003B30A0" w:rsidRPr="008E327D" w:rsidRDefault="003B30A0" w:rsidP="003B30A0">
      <w:pPr>
        <w:widowControl w:val="0"/>
        <w:spacing w:after="0" w:line="360" w:lineRule="auto"/>
        <w:ind w:left="720" w:hanging="720"/>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The appointment is to an established position in the Civil Service.</w:t>
      </w:r>
    </w:p>
    <w:p w14:paraId="04351297" w14:textId="77777777" w:rsidR="00DC50FF" w:rsidRPr="008E327D" w:rsidRDefault="00DC50FF" w:rsidP="003B30A0">
      <w:pPr>
        <w:widowControl w:val="0"/>
        <w:spacing w:after="0" w:line="360" w:lineRule="auto"/>
        <w:ind w:left="720" w:hanging="720"/>
        <w:jc w:val="both"/>
        <w:rPr>
          <w:rFonts w:ascii="Arial" w:eastAsia="Times New Roman" w:hAnsi="Arial" w:cs="Arial"/>
          <w:sz w:val="24"/>
          <w:szCs w:val="24"/>
          <w:lang w:eastAsia="en-IE"/>
        </w:rPr>
      </w:pPr>
    </w:p>
    <w:p w14:paraId="032DF604" w14:textId="77777777" w:rsidR="003B30A0" w:rsidRPr="008E327D" w:rsidRDefault="003B30A0" w:rsidP="003B30A0">
      <w:pPr>
        <w:widowControl w:val="0"/>
        <w:spacing w:after="0" w:line="360" w:lineRule="auto"/>
        <w:ind w:left="720" w:hanging="720"/>
        <w:jc w:val="both"/>
        <w:rPr>
          <w:rFonts w:ascii="Arial" w:eastAsia="Times New Roman" w:hAnsi="Arial" w:cs="Arial"/>
          <w:sz w:val="24"/>
          <w:szCs w:val="24"/>
          <w:lang w:eastAsia="en-IE"/>
        </w:rPr>
      </w:pPr>
      <w:r w:rsidRPr="008E327D">
        <w:rPr>
          <w:rFonts w:ascii="Arial" w:eastAsia="Times New Roman" w:hAnsi="Arial" w:cs="Arial"/>
          <w:b/>
          <w:sz w:val="24"/>
          <w:szCs w:val="24"/>
          <w:lang w:eastAsia="en-IE"/>
        </w:rPr>
        <w:t>Salary</w:t>
      </w:r>
    </w:p>
    <w:p w14:paraId="00D0A6FF" w14:textId="77777777" w:rsidR="009C778E" w:rsidRPr="009C778E" w:rsidRDefault="009C778E" w:rsidP="009C778E">
      <w:pPr>
        <w:spacing w:after="5" w:line="360" w:lineRule="auto"/>
        <w:ind w:left="10" w:right="57" w:hanging="10"/>
        <w:jc w:val="both"/>
        <w:rPr>
          <w:rFonts w:ascii="Arial" w:hAnsi="Arial" w:cs="Arial"/>
          <w:color w:val="000000"/>
          <w:sz w:val="24"/>
          <w:szCs w:val="24"/>
          <w:lang w:eastAsia="en-IE"/>
        </w:rPr>
      </w:pPr>
      <w:r w:rsidRPr="009C778E">
        <w:rPr>
          <w:rFonts w:ascii="Arial" w:hAnsi="Arial" w:cs="Arial"/>
          <w:color w:val="000000"/>
          <w:sz w:val="24"/>
          <w:szCs w:val="24"/>
          <w:lang w:eastAsia="en-IE"/>
        </w:rPr>
        <w:t>The salary scale for the position (rates effective from 1</w:t>
      </w:r>
      <w:r w:rsidRPr="009C778E">
        <w:rPr>
          <w:rFonts w:ascii="Arial" w:hAnsi="Arial" w:cs="Arial"/>
          <w:color w:val="000000"/>
          <w:sz w:val="24"/>
          <w:szCs w:val="24"/>
          <w:vertAlign w:val="superscript"/>
          <w:lang w:eastAsia="en-IE"/>
        </w:rPr>
        <w:t>st</w:t>
      </w:r>
      <w:r w:rsidRPr="009C778E">
        <w:rPr>
          <w:rFonts w:ascii="Arial" w:hAnsi="Arial" w:cs="Arial"/>
          <w:color w:val="000000"/>
          <w:sz w:val="24"/>
          <w:szCs w:val="24"/>
          <w:lang w:eastAsia="en-IE"/>
        </w:rPr>
        <w:t xml:space="preserve"> March 2023) the appointee will be placed at the first point of the salary scale </w:t>
      </w:r>
      <w:r w:rsidRPr="009C778E">
        <w:rPr>
          <w:rFonts w:ascii="Arial" w:hAnsi="Arial" w:cs="Arial"/>
          <w:b/>
          <w:color w:val="000000"/>
          <w:sz w:val="24"/>
          <w:szCs w:val="24"/>
          <w:lang w:eastAsia="en-IE"/>
        </w:rPr>
        <w:t>€53,955 per annum</w:t>
      </w:r>
      <w:r w:rsidRPr="009C778E">
        <w:rPr>
          <w:rFonts w:ascii="Arial" w:hAnsi="Arial" w:cs="Arial"/>
          <w:color w:val="000000"/>
          <w:sz w:val="24"/>
          <w:szCs w:val="24"/>
          <w:lang w:eastAsia="en-IE"/>
        </w:rPr>
        <w:t xml:space="preserve">. The Higher Executive Officer PPC salary scale is as follows: </w:t>
      </w:r>
    </w:p>
    <w:p w14:paraId="5FA3314B" w14:textId="77777777" w:rsidR="009C778E" w:rsidRPr="009C778E" w:rsidRDefault="009C778E" w:rsidP="009C778E">
      <w:pPr>
        <w:spacing w:after="5" w:line="360" w:lineRule="auto"/>
        <w:ind w:left="10" w:right="57" w:hanging="10"/>
        <w:jc w:val="both"/>
        <w:rPr>
          <w:rFonts w:ascii="Arial" w:hAnsi="Arial" w:cs="Arial"/>
          <w:color w:val="000000"/>
          <w:sz w:val="24"/>
          <w:szCs w:val="24"/>
          <w:lang w:eastAsia="en-IE"/>
        </w:rPr>
      </w:pPr>
    </w:p>
    <w:tbl>
      <w:tblPr>
        <w:tblW w:w="9062" w:type="dxa"/>
        <w:tblCellMar>
          <w:left w:w="0" w:type="dxa"/>
          <w:right w:w="0" w:type="dxa"/>
        </w:tblCellMar>
        <w:tblLook w:val="04A0" w:firstRow="1" w:lastRow="0" w:firstColumn="1" w:lastColumn="0" w:noHBand="0" w:noVBand="1"/>
      </w:tblPr>
      <w:tblGrid>
        <w:gridCol w:w="1006"/>
        <w:gridCol w:w="1007"/>
        <w:gridCol w:w="1007"/>
        <w:gridCol w:w="1007"/>
        <w:gridCol w:w="1007"/>
        <w:gridCol w:w="1007"/>
        <w:gridCol w:w="1007"/>
        <w:gridCol w:w="1007"/>
        <w:gridCol w:w="1007"/>
      </w:tblGrid>
      <w:tr w:rsidR="009C778E" w:rsidRPr="009C778E" w14:paraId="508F7764" w14:textId="77777777" w:rsidTr="00DC45A9">
        <w:tc>
          <w:tcPr>
            <w:tcW w:w="10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2A6EDFB" w14:textId="77777777" w:rsidR="009C778E" w:rsidRPr="009C778E" w:rsidRDefault="009C778E" w:rsidP="009C778E">
            <w:pPr>
              <w:spacing w:after="5" w:line="360" w:lineRule="auto"/>
              <w:ind w:left="10" w:right="57" w:hanging="10"/>
              <w:jc w:val="center"/>
              <w:rPr>
                <w:rFonts w:ascii="Arial" w:hAnsi="Arial" w:cs="Arial"/>
                <w:b/>
                <w:color w:val="000000"/>
                <w:sz w:val="24"/>
                <w:szCs w:val="24"/>
              </w:rPr>
            </w:pPr>
            <w:r w:rsidRPr="009C778E">
              <w:rPr>
                <w:rFonts w:ascii="Arial" w:hAnsi="Arial" w:cs="Arial"/>
                <w:b/>
                <w:color w:val="000000"/>
                <w:sz w:val="24"/>
                <w:szCs w:val="24"/>
              </w:rPr>
              <w:t>1</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9046C0F" w14:textId="77777777" w:rsidR="009C778E" w:rsidRPr="009C778E" w:rsidRDefault="009C778E" w:rsidP="009C778E">
            <w:pPr>
              <w:spacing w:after="5" w:line="360" w:lineRule="auto"/>
              <w:ind w:left="10" w:right="57" w:hanging="10"/>
              <w:jc w:val="center"/>
              <w:rPr>
                <w:rFonts w:ascii="Arial" w:hAnsi="Arial" w:cs="Arial"/>
                <w:b/>
                <w:color w:val="000000"/>
                <w:sz w:val="24"/>
                <w:szCs w:val="24"/>
              </w:rPr>
            </w:pPr>
            <w:r w:rsidRPr="009C778E">
              <w:rPr>
                <w:rFonts w:ascii="Arial" w:hAnsi="Arial" w:cs="Arial"/>
                <w:b/>
                <w:color w:val="000000"/>
                <w:sz w:val="24"/>
                <w:szCs w:val="24"/>
              </w:rPr>
              <w:t>2</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9B245EE" w14:textId="77777777" w:rsidR="009C778E" w:rsidRPr="009C778E" w:rsidRDefault="009C778E" w:rsidP="009C778E">
            <w:pPr>
              <w:spacing w:after="5" w:line="360" w:lineRule="auto"/>
              <w:ind w:left="10" w:right="57" w:hanging="10"/>
              <w:jc w:val="center"/>
              <w:rPr>
                <w:rFonts w:ascii="Arial" w:hAnsi="Arial" w:cs="Arial"/>
                <w:b/>
                <w:color w:val="000000"/>
                <w:sz w:val="24"/>
                <w:szCs w:val="24"/>
              </w:rPr>
            </w:pPr>
            <w:r w:rsidRPr="009C778E">
              <w:rPr>
                <w:rFonts w:ascii="Arial" w:hAnsi="Arial" w:cs="Arial"/>
                <w:b/>
                <w:color w:val="000000"/>
                <w:sz w:val="24"/>
                <w:szCs w:val="24"/>
              </w:rPr>
              <w:t>3</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7318411" w14:textId="77777777" w:rsidR="009C778E" w:rsidRPr="009C778E" w:rsidRDefault="009C778E" w:rsidP="009C778E">
            <w:pPr>
              <w:spacing w:after="5" w:line="360" w:lineRule="auto"/>
              <w:ind w:left="10" w:right="57" w:hanging="10"/>
              <w:jc w:val="center"/>
              <w:rPr>
                <w:rFonts w:ascii="Arial" w:hAnsi="Arial" w:cs="Arial"/>
                <w:b/>
                <w:color w:val="000000"/>
                <w:sz w:val="24"/>
                <w:szCs w:val="24"/>
              </w:rPr>
            </w:pPr>
            <w:r w:rsidRPr="009C778E">
              <w:rPr>
                <w:rFonts w:ascii="Arial" w:hAnsi="Arial" w:cs="Arial"/>
                <w:b/>
                <w:color w:val="000000"/>
                <w:sz w:val="24"/>
                <w:szCs w:val="24"/>
              </w:rPr>
              <w:t>4</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1A45A65" w14:textId="77777777" w:rsidR="009C778E" w:rsidRPr="009C778E" w:rsidRDefault="009C778E" w:rsidP="009C778E">
            <w:pPr>
              <w:spacing w:after="5" w:line="360" w:lineRule="auto"/>
              <w:ind w:left="10" w:right="57" w:hanging="10"/>
              <w:jc w:val="center"/>
              <w:rPr>
                <w:rFonts w:ascii="Arial" w:hAnsi="Arial" w:cs="Arial"/>
                <w:b/>
                <w:color w:val="000000"/>
                <w:sz w:val="24"/>
                <w:szCs w:val="24"/>
              </w:rPr>
            </w:pPr>
            <w:r w:rsidRPr="009C778E">
              <w:rPr>
                <w:rFonts w:ascii="Arial" w:hAnsi="Arial" w:cs="Arial"/>
                <w:b/>
                <w:color w:val="000000"/>
                <w:sz w:val="24"/>
                <w:szCs w:val="24"/>
              </w:rPr>
              <w:t>5</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92C7C7B" w14:textId="77777777" w:rsidR="009C778E" w:rsidRPr="009C778E" w:rsidRDefault="009C778E" w:rsidP="009C778E">
            <w:pPr>
              <w:spacing w:after="5" w:line="360" w:lineRule="auto"/>
              <w:ind w:left="10" w:right="57" w:hanging="10"/>
              <w:jc w:val="center"/>
              <w:rPr>
                <w:rFonts w:ascii="Arial" w:hAnsi="Arial" w:cs="Arial"/>
                <w:b/>
                <w:color w:val="000000"/>
                <w:sz w:val="24"/>
                <w:szCs w:val="24"/>
              </w:rPr>
            </w:pPr>
            <w:r w:rsidRPr="009C778E">
              <w:rPr>
                <w:rFonts w:ascii="Arial" w:hAnsi="Arial" w:cs="Arial"/>
                <w:b/>
                <w:color w:val="000000"/>
                <w:sz w:val="24"/>
                <w:szCs w:val="24"/>
              </w:rPr>
              <w:t>6</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AB03F78" w14:textId="77777777" w:rsidR="009C778E" w:rsidRPr="009C778E" w:rsidRDefault="009C778E" w:rsidP="009C778E">
            <w:pPr>
              <w:spacing w:after="5" w:line="360" w:lineRule="auto"/>
              <w:ind w:left="10" w:right="57" w:hanging="10"/>
              <w:jc w:val="center"/>
              <w:rPr>
                <w:rFonts w:ascii="Arial" w:hAnsi="Arial" w:cs="Arial"/>
                <w:b/>
                <w:color w:val="000000"/>
                <w:sz w:val="24"/>
                <w:szCs w:val="24"/>
              </w:rPr>
            </w:pPr>
            <w:r w:rsidRPr="009C778E">
              <w:rPr>
                <w:rFonts w:ascii="Arial" w:hAnsi="Arial" w:cs="Arial"/>
                <w:b/>
                <w:color w:val="000000"/>
                <w:sz w:val="24"/>
                <w:szCs w:val="24"/>
              </w:rPr>
              <w:t>NMAX</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67FBA32" w14:textId="77777777" w:rsidR="009C778E" w:rsidRPr="009C778E" w:rsidRDefault="009C778E" w:rsidP="009C778E">
            <w:pPr>
              <w:spacing w:after="5" w:line="360" w:lineRule="auto"/>
              <w:ind w:left="10" w:right="57" w:hanging="10"/>
              <w:jc w:val="center"/>
              <w:rPr>
                <w:rFonts w:ascii="Arial" w:hAnsi="Arial" w:cs="Arial"/>
                <w:b/>
                <w:color w:val="000000"/>
                <w:sz w:val="24"/>
                <w:szCs w:val="24"/>
              </w:rPr>
            </w:pPr>
            <w:r w:rsidRPr="009C778E">
              <w:rPr>
                <w:rFonts w:ascii="Arial" w:hAnsi="Arial" w:cs="Arial"/>
                <w:b/>
                <w:color w:val="000000"/>
                <w:sz w:val="24"/>
                <w:szCs w:val="24"/>
              </w:rPr>
              <w:t>LSI1</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D16D8FE" w14:textId="77777777" w:rsidR="009C778E" w:rsidRPr="009C778E" w:rsidRDefault="009C778E" w:rsidP="009C778E">
            <w:pPr>
              <w:spacing w:after="5" w:line="360" w:lineRule="auto"/>
              <w:ind w:left="10" w:right="57" w:hanging="10"/>
              <w:jc w:val="center"/>
              <w:rPr>
                <w:rFonts w:ascii="Arial" w:hAnsi="Arial" w:cs="Arial"/>
                <w:b/>
                <w:color w:val="000000"/>
                <w:sz w:val="24"/>
                <w:szCs w:val="24"/>
              </w:rPr>
            </w:pPr>
            <w:r w:rsidRPr="009C778E">
              <w:rPr>
                <w:rFonts w:ascii="Arial" w:hAnsi="Arial" w:cs="Arial"/>
                <w:b/>
                <w:color w:val="000000"/>
                <w:sz w:val="24"/>
                <w:szCs w:val="24"/>
              </w:rPr>
              <w:t>LSI2</w:t>
            </w:r>
          </w:p>
        </w:tc>
      </w:tr>
      <w:tr w:rsidR="009C778E" w:rsidRPr="009C778E" w14:paraId="08047C38" w14:textId="77777777" w:rsidTr="00DC45A9">
        <w:tc>
          <w:tcPr>
            <w:tcW w:w="10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2AE41F7B" w14:textId="77777777" w:rsidR="009C778E" w:rsidRPr="009C778E" w:rsidRDefault="009C778E" w:rsidP="00DC45A9">
            <w:pPr>
              <w:spacing w:after="5" w:line="360" w:lineRule="auto"/>
              <w:ind w:left="10" w:right="57" w:hanging="10"/>
              <w:jc w:val="both"/>
              <w:rPr>
                <w:rFonts w:ascii="Arial" w:hAnsi="Arial" w:cs="Arial"/>
                <w:b/>
                <w:color w:val="000000"/>
                <w:sz w:val="24"/>
                <w:szCs w:val="24"/>
              </w:rPr>
            </w:pPr>
            <w:r w:rsidRPr="009C778E">
              <w:rPr>
                <w:rFonts w:ascii="Arial" w:hAnsi="Arial" w:cs="Arial"/>
                <w:b/>
                <w:color w:val="000000"/>
                <w:sz w:val="24"/>
                <w:szCs w:val="24"/>
              </w:rPr>
              <w:t>€53,955</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0C987798" w14:textId="77777777" w:rsidR="009C778E" w:rsidRPr="009C778E" w:rsidRDefault="009C778E" w:rsidP="00DC45A9">
            <w:pPr>
              <w:spacing w:after="5" w:line="360" w:lineRule="auto"/>
              <w:ind w:left="10" w:right="57" w:hanging="10"/>
              <w:jc w:val="both"/>
              <w:rPr>
                <w:rFonts w:ascii="Arial" w:hAnsi="Arial" w:cs="Arial"/>
                <w:b/>
                <w:color w:val="000000"/>
                <w:sz w:val="24"/>
                <w:szCs w:val="24"/>
              </w:rPr>
            </w:pPr>
            <w:r w:rsidRPr="009C778E">
              <w:rPr>
                <w:rFonts w:ascii="Arial" w:hAnsi="Arial" w:cs="Arial"/>
                <w:b/>
                <w:color w:val="000000"/>
                <w:sz w:val="24"/>
                <w:szCs w:val="24"/>
              </w:rPr>
              <w:t>€55,532</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5030C7C0" w14:textId="77777777" w:rsidR="009C778E" w:rsidRPr="009C778E" w:rsidRDefault="009C778E" w:rsidP="00DC45A9">
            <w:pPr>
              <w:spacing w:after="5" w:line="360" w:lineRule="auto"/>
              <w:ind w:left="10" w:right="57" w:hanging="10"/>
              <w:jc w:val="both"/>
              <w:rPr>
                <w:rFonts w:ascii="Arial" w:hAnsi="Arial" w:cs="Arial"/>
                <w:b/>
                <w:color w:val="000000"/>
                <w:sz w:val="24"/>
                <w:szCs w:val="24"/>
              </w:rPr>
            </w:pPr>
            <w:r w:rsidRPr="009C778E">
              <w:rPr>
                <w:rFonts w:ascii="Arial" w:hAnsi="Arial" w:cs="Arial"/>
                <w:b/>
                <w:color w:val="000000"/>
                <w:sz w:val="24"/>
                <w:szCs w:val="24"/>
              </w:rPr>
              <w:t>€57,106</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7A6C002A" w14:textId="77777777" w:rsidR="009C778E" w:rsidRPr="009C778E" w:rsidRDefault="009C778E" w:rsidP="00DC45A9">
            <w:pPr>
              <w:spacing w:after="5" w:line="360" w:lineRule="auto"/>
              <w:ind w:left="10" w:right="57" w:hanging="10"/>
              <w:jc w:val="both"/>
              <w:rPr>
                <w:rFonts w:ascii="Arial" w:hAnsi="Arial" w:cs="Arial"/>
                <w:b/>
                <w:color w:val="000000"/>
                <w:sz w:val="24"/>
                <w:szCs w:val="24"/>
              </w:rPr>
            </w:pPr>
            <w:r w:rsidRPr="009C778E">
              <w:rPr>
                <w:rFonts w:ascii="Arial" w:hAnsi="Arial" w:cs="Arial"/>
                <w:b/>
                <w:color w:val="000000"/>
                <w:sz w:val="24"/>
                <w:szCs w:val="24"/>
              </w:rPr>
              <w:t>€58,680</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1C4F4F49" w14:textId="77777777" w:rsidR="009C778E" w:rsidRPr="009C778E" w:rsidRDefault="009C778E" w:rsidP="00DC45A9">
            <w:pPr>
              <w:spacing w:after="5" w:line="360" w:lineRule="auto"/>
              <w:ind w:left="10" w:right="57" w:hanging="10"/>
              <w:jc w:val="both"/>
              <w:rPr>
                <w:rFonts w:ascii="Arial" w:hAnsi="Arial" w:cs="Arial"/>
                <w:b/>
                <w:color w:val="000000"/>
                <w:sz w:val="24"/>
                <w:szCs w:val="24"/>
              </w:rPr>
            </w:pPr>
            <w:r w:rsidRPr="009C778E">
              <w:rPr>
                <w:rFonts w:ascii="Arial" w:hAnsi="Arial" w:cs="Arial"/>
                <w:b/>
                <w:color w:val="000000"/>
                <w:sz w:val="24"/>
                <w:szCs w:val="24"/>
              </w:rPr>
              <w:t>€60,259</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29A15918" w14:textId="77777777" w:rsidR="009C778E" w:rsidRPr="009C778E" w:rsidRDefault="009C778E" w:rsidP="00DC45A9">
            <w:pPr>
              <w:spacing w:after="5" w:line="360" w:lineRule="auto"/>
              <w:ind w:left="10" w:right="57" w:hanging="10"/>
              <w:jc w:val="both"/>
              <w:rPr>
                <w:rFonts w:ascii="Arial" w:hAnsi="Arial" w:cs="Arial"/>
                <w:b/>
                <w:color w:val="000000"/>
                <w:sz w:val="24"/>
                <w:szCs w:val="24"/>
              </w:rPr>
            </w:pPr>
            <w:r w:rsidRPr="009C778E">
              <w:rPr>
                <w:rFonts w:ascii="Arial" w:hAnsi="Arial" w:cs="Arial"/>
                <w:b/>
                <w:color w:val="000000"/>
                <w:sz w:val="24"/>
                <w:szCs w:val="24"/>
              </w:rPr>
              <w:t>€61,831</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2DE3C2B0" w14:textId="77777777" w:rsidR="009C778E" w:rsidRPr="009C778E" w:rsidRDefault="009C778E" w:rsidP="00DC45A9">
            <w:pPr>
              <w:spacing w:after="5" w:line="360" w:lineRule="auto"/>
              <w:ind w:left="10" w:right="57" w:hanging="10"/>
              <w:jc w:val="both"/>
              <w:rPr>
                <w:rFonts w:ascii="Arial" w:hAnsi="Arial" w:cs="Arial"/>
                <w:b/>
                <w:color w:val="000000"/>
                <w:sz w:val="24"/>
                <w:szCs w:val="24"/>
              </w:rPr>
            </w:pPr>
            <w:r w:rsidRPr="009C778E">
              <w:rPr>
                <w:rFonts w:ascii="Arial" w:hAnsi="Arial" w:cs="Arial"/>
                <w:b/>
                <w:color w:val="000000"/>
                <w:sz w:val="24"/>
                <w:szCs w:val="24"/>
              </w:rPr>
              <w:t>€63,407</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15B0B308" w14:textId="77777777" w:rsidR="009C778E" w:rsidRPr="009C778E" w:rsidRDefault="009C778E" w:rsidP="00DC45A9">
            <w:pPr>
              <w:spacing w:after="5" w:line="360" w:lineRule="auto"/>
              <w:ind w:left="10" w:right="57" w:hanging="10"/>
              <w:jc w:val="both"/>
              <w:rPr>
                <w:rFonts w:ascii="Arial" w:hAnsi="Arial" w:cs="Arial"/>
                <w:b/>
                <w:color w:val="000000"/>
                <w:sz w:val="24"/>
                <w:szCs w:val="24"/>
              </w:rPr>
            </w:pPr>
            <w:r w:rsidRPr="009C778E">
              <w:rPr>
                <w:rFonts w:ascii="Arial" w:hAnsi="Arial" w:cs="Arial"/>
                <w:b/>
                <w:color w:val="000000"/>
                <w:sz w:val="24"/>
                <w:szCs w:val="24"/>
              </w:rPr>
              <w:t>€65,682</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36D0EC42" w14:textId="77777777" w:rsidR="009C778E" w:rsidRPr="009C778E" w:rsidRDefault="009C778E" w:rsidP="00DC45A9">
            <w:pPr>
              <w:spacing w:after="5" w:line="360" w:lineRule="auto"/>
              <w:ind w:left="10" w:right="57" w:hanging="10"/>
              <w:jc w:val="both"/>
              <w:rPr>
                <w:rFonts w:ascii="Arial" w:hAnsi="Arial" w:cs="Arial"/>
                <w:b/>
                <w:color w:val="000000"/>
                <w:sz w:val="24"/>
                <w:szCs w:val="24"/>
              </w:rPr>
            </w:pPr>
            <w:r w:rsidRPr="009C778E">
              <w:rPr>
                <w:rFonts w:ascii="Arial" w:hAnsi="Arial" w:cs="Arial"/>
                <w:b/>
                <w:color w:val="000000"/>
                <w:sz w:val="24"/>
                <w:szCs w:val="24"/>
              </w:rPr>
              <w:t>€67,951</w:t>
            </w:r>
          </w:p>
        </w:tc>
      </w:tr>
    </w:tbl>
    <w:p w14:paraId="2F1E1476" w14:textId="77777777" w:rsidR="009C778E" w:rsidRPr="009C778E" w:rsidRDefault="009C778E" w:rsidP="009C778E">
      <w:pPr>
        <w:spacing w:after="5" w:line="360" w:lineRule="auto"/>
        <w:ind w:left="10" w:right="57" w:hanging="10"/>
        <w:jc w:val="both"/>
        <w:rPr>
          <w:rFonts w:ascii="Arial" w:hAnsi="Arial" w:cs="Arial"/>
          <w:b/>
          <w:color w:val="000000"/>
          <w:sz w:val="24"/>
          <w:szCs w:val="24"/>
          <w:lang w:eastAsia="en-IE"/>
        </w:rPr>
      </w:pPr>
    </w:p>
    <w:p w14:paraId="3003BB79" w14:textId="77777777" w:rsidR="009C778E" w:rsidRPr="009C778E" w:rsidRDefault="009C778E" w:rsidP="009C778E">
      <w:pPr>
        <w:spacing w:after="5" w:line="360" w:lineRule="auto"/>
        <w:ind w:left="10" w:right="57" w:hanging="10"/>
        <w:jc w:val="both"/>
        <w:rPr>
          <w:rFonts w:ascii="Arial" w:hAnsi="Arial" w:cs="Arial"/>
          <w:color w:val="000000"/>
          <w:sz w:val="24"/>
          <w:szCs w:val="24"/>
          <w:lang w:eastAsia="en-IE"/>
        </w:rPr>
      </w:pPr>
      <w:r w:rsidRPr="009C778E">
        <w:rPr>
          <w:rFonts w:ascii="Arial" w:hAnsi="Arial" w:cs="Arial"/>
          <w:color w:val="000000"/>
          <w:sz w:val="24"/>
          <w:szCs w:val="24"/>
          <w:lang w:eastAsia="en-IE"/>
        </w:rPr>
        <w:t xml:space="preserve">Salary is payable fortnightly in arrears by Electronic Funds Transfer (EFT) into a bank account of the appointee’s choice. Payment cannot be made until the appointee supplies a bank account number and bank sort code to the Human Resources Unit of the Courts Service. Statutory deductions will be made from salary as appropriate by the Courts Service. </w:t>
      </w:r>
    </w:p>
    <w:p w14:paraId="1A3BEB2C" w14:textId="77777777" w:rsidR="009C778E" w:rsidRPr="009C778E" w:rsidRDefault="009C778E" w:rsidP="009C778E">
      <w:pPr>
        <w:spacing w:after="0" w:line="360" w:lineRule="auto"/>
        <w:jc w:val="both"/>
        <w:rPr>
          <w:rFonts w:ascii="Arial" w:hAnsi="Arial" w:cs="Arial"/>
          <w:color w:val="000000"/>
          <w:sz w:val="24"/>
          <w:szCs w:val="24"/>
          <w:lang w:eastAsia="en-IE"/>
        </w:rPr>
      </w:pPr>
      <w:r w:rsidRPr="009C778E">
        <w:rPr>
          <w:rFonts w:ascii="Arial" w:hAnsi="Arial" w:cs="Arial"/>
          <w:color w:val="000000"/>
          <w:sz w:val="24"/>
          <w:szCs w:val="24"/>
          <w:lang w:eastAsia="en-IE"/>
        </w:rPr>
        <w:t xml:space="preserve">  </w:t>
      </w:r>
    </w:p>
    <w:p w14:paraId="7CBD35FF" w14:textId="0316D292" w:rsidR="003B30A0" w:rsidRPr="008E327D" w:rsidRDefault="003B30A0" w:rsidP="00950DCA">
      <w:pPr>
        <w:tabs>
          <w:tab w:val="left" w:pos="8640"/>
        </w:tabs>
        <w:spacing w:after="39" w:line="360" w:lineRule="auto"/>
        <w:jc w:val="both"/>
        <w:rPr>
          <w:rFonts w:ascii="Arial" w:eastAsia="Times New Roman" w:hAnsi="Arial" w:cs="Arial"/>
          <w:bCs/>
          <w:sz w:val="24"/>
          <w:szCs w:val="24"/>
          <w:lang w:eastAsia="en-IE"/>
        </w:rPr>
      </w:pPr>
      <w:r w:rsidRPr="008E327D">
        <w:rPr>
          <w:rFonts w:ascii="Arial" w:eastAsia="Times New Roman" w:hAnsi="Arial" w:cs="Arial"/>
          <w:b/>
          <w:bCs/>
          <w:sz w:val="24"/>
          <w:szCs w:val="24"/>
          <w:lang w:eastAsia="en-IE"/>
        </w:rPr>
        <w:t>Candidates should note that the salary quoted will not be subject to negotiation</w:t>
      </w:r>
      <w:r w:rsidRPr="008E327D">
        <w:rPr>
          <w:rFonts w:ascii="Arial" w:eastAsia="Times New Roman" w:hAnsi="Arial" w:cs="Arial"/>
          <w:bCs/>
          <w:sz w:val="24"/>
          <w:szCs w:val="24"/>
          <w:lang w:eastAsia="en-IE"/>
        </w:rPr>
        <w:t xml:space="preserve">. The rate of remuneration may be adjusted from time to time in line with Government pay policy. </w:t>
      </w:r>
    </w:p>
    <w:p w14:paraId="6A5BD355" w14:textId="77777777" w:rsidR="009C778E" w:rsidRDefault="009C778E" w:rsidP="00950DCA">
      <w:pPr>
        <w:spacing w:after="39" w:line="360" w:lineRule="auto"/>
        <w:ind w:right="26"/>
        <w:jc w:val="both"/>
        <w:rPr>
          <w:rFonts w:ascii="Arial" w:eastAsia="Times New Roman" w:hAnsi="Arial" w:cs="Arial"/>
          <w:b/>
          <w:bCs/>
          <w:sz w:val="24"/>
          <w:szCs w:val="24"/>
          <w:lang w:eastAsia="en-IE"/>
        </w:rPr>
      </w:pPr>
    </w:p>
    <w:p w14:paraId="437DF937" w14:textId="0F5FD42F" w:rsidR="003B30A0" w:rsidRPr="008E327D" w:rsidRDefault="002E6F6E" w:rsidP="00950DCA">
      <w:pPr>
        <w:spacing w:after="39" w:line="360" w:lineRule="auto"/>
        <w:ind w:right="26"/>
        <w:jc w:val="both"/>
        <w:rPr>
          <w:rFonts w:ascii="Arial" w:eastAsia="Times New Roman" w:hAnsi="Arial" w:cs="Arial"/>
          <w:b/>
          <w:bCs/>
          <w:sz w:val="24"/>
          <w:szCs w:val="24"/>
          <w:lang w:eastAsia="en-IE"/>
        </w:rPr>
      </w:pPr>
      <w:r w:rsidRPr="008E327D">
        <w:rPr>
          <w:rFonts w:ascii="Arial" w:eastAsia="Times New Roman" w:hAnsi="Arial" w:cs="Arial"/>
          <w:b/>
          <w:bCs/>
          <w:sz w:val="24"/>
          <w:szCs w:val="24"/>
          <w:lang w:eastAsia="en-IE"/>
        </w:rPr>
        <w:t>I</w:t>
      </w:r>
      <w:r w:rsidR="003B30A0" w:rsidRPr="008E327D">
        <w:rPr>
          <w:rFonts w:ascii="Arial" w:eastAsia="Times New Roman" w:hAnsi="Arial" w:cs="Arial"/>
          <w:b/>
          <w:bCs/>
          <w:sz w:val="24"/>
          <w:szCs w:val="24"/>
          <w:lang w:eastAsia="en-IE"/>
        </w:rPr>
        <w:t>mportant Note:</w:t>
      </w:r>
    </w:p>
    <w:p w14:paraId="52CE79B7" w14:textId="77777777" w:rsidR="003B30A0" w:rsidRPr="008E327D" w:rsidRDefault="003B30A0" w:rsidP="00950DCA">
      <w:pPr>
        <w:spacing w:after="39"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In certain circumstances, different conditions may apply for existing civil or public servants.</w:t>
      </w:r>
    </w:p>
    <w:p w14:paraId="56203DF1" w14:textId="77777777" w:rsidR="008829CE" w:rsidRPr="008E327D" w:rsidRDefault="008829CE" w:rsidP="003B30A0">
      <w:pPr>
        <w:widowControl w:val="0"/>
        <w:spacing w:after="0" w:line="360" w:lineRule="auto"/>
        <w:ind w:left="720" w:hanging="720"/>
        <w:jc w:val="both"/>
        <w:rPr>
          <w:rFonts w:ascii="Arial" w:eastAsia="Times New Roman" w:hAnsi="Arial" w:cs="Arial"/>
          <w:sz w:val="24"/>
          <w:szCs w:val="24"/>
          <w:lang w:eastAsia="en-IE"/>
        </w:rPr>
      </w:pPr>
    </w:p>
    <w:p w14:paraId="2DF525F0" w14:textId="77777777" w:rsidR="003B30A0" w:rsidRPr="008E327D" w:rsidRDefault="003B30A0" w:rsidP="003B30A0">
      <w:pPr>
        <w:widowControl w:val="0"/>
        <w:spacing w:after="0" w:line="360" w:lineRule="auto"/>
        <w:ind w:left="720" w:hanging="720"/>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Duties</w:t>
      </w:r>
    </w:p>
    <w:p w14:paraId="30BD246E" w14:textId="17C2B5E9" w:rsidR="003B30A0" w:rsidRPr="008E327D" w:rsidRDefault="0000246E"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Appointees</w:t>
      </w:r>
      <w:r w:rsidR="003B30A0" w:rsidRPr="008E327D">
        <w:rPr>
          <w:rFonts w:ascii="Arial" w:eastAsia="Times New Roman" w:hAnsi="Arial" w:cs="Arial"/>
          <w:sz w:val="24"/>
          <w:szCs w:val="24"/>
          <w:lang w:eastAsia="en-IE"/>
        </w:rPr>
        <w:t xml:space="preserve"> will be expected to perform all acts, </w:t>
      </w:r>
      <w:proofErr w:type="gramStart"/>
      <w:r w:rsidR="003B30A0" w:rsidRPr="008E327D">
        <w:rPr>
          <w:rFonts w:ascii="Arial" w:eastAsia="Times New Roman" w:hAnsi="Arial" w:cs="Arial"/>
          <w:sz w:val="24"/>
          <w:szCs w:val="24"/>
          <w:lang w:eastAsia="en-IE"/>
        </w:rPr>
        <w:t>duties</w:t>
      </w:r>
      <w:proofErr w:type="gramEnd"/>
      <w:r w:rsidR="003B30A0" w:rsidRPr="008E327D">
        <w:rPr>
          <w:rFonts w:ascii="Arial" w:eastAsia="Times New Roman" w:hAnsi="Arial" w:cs="Arial"/>
          <w:sz w:val="24"/>
          <w:szCs w:val="24"/>
          <w:lang w:eastAsia="en-IE"/>
        </w:rPr>
        <w:t xml:space="preserve"> and obligations as appropriate to this position (which may be revised from time to time).</w:t>
      </w:r>
    </w:p>
    <w:p w14:paraId="632B6B4C" w14:textId="77777777" w:rsidR="002E6F6E" w:rsidRPr="008E327D" w:rsidRDefault="002E6F6E" w:rsidP="003B30A0">
      <w:pPr>
        <w:widowControl w:val="0"/>
        <w:spacing w:after="0" w:line="360" w:lineRule="auto"/>
        <w:jc w:val="both"/>
        <w:rPr>
          <w:rFonts w:ascii="Arial" w:eastAsia="Times New Roman" w:hAnsi="Arial" w:cs="Arial"/>
          <w:sz w:val="24"/>
          <w:szCs w:val="24"/>
          <w:lang w:eastAsia="en-IE"/>
        </w:rPr>
      </w:pPr>
    </w:p>
    <w:p w14:paraId="13C02C90" w14:textId="77777777" w:rsidR="00950DCA" w:rsidRPr="008E327D" w:rsidRDefault="003B30A0" w:rsidP="00950DCA">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Probation</w:t>
      </w:r>
    </w:p>
    <w:p w14:paraId="4E7A3DA5" w14:textId="3094AA7B" w:rsidR="003B30A0" w:rsidRPr="008E327D" w:rsidRDefault="0000246E" w:rsidP="00950DCA">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sz w:val="24"/>
          <w:szCs w:val="24"/>
          <w:lang w:eastAsia="en-IE"/>
        </w:rPr>
        <w:t>Appointees</w:t>
      </w:r>
      <w:r w:rsidR="003B30A0" w:rsidRPr="008E327D">
        <w:rPr>
          <w:rFonts w:ascii="Arial" w:eastAsia="Times New Roman" w:hAnsi="Arial" w:cs="Arial"/>
          <w:sz w:val="24"/>
          <w:szCs w:val="24"/>
          <w:lang w:eastAsia="en-IE"/>
        </w:rPr>
        <w:t xml:space="preserve"> will be required to serve a </w:t>
      </w:r>
      <w:r w:rsidR="002D38AD" w:rsidRPr="008E327D">
        <w:rPr>
          <w:rFonts w:ascii="Arial" w:eastAsia="Times New Roman" w:hAnsi="Arial" w:cs="Arial"/>
          <w:sz w:val="24"/>
          <w:szCs w:val="24"/>
          <w:lang w:eastAsia="en-IE"/>
        </w:rPr>
        <w:t>12-month</w:t>
      </w:r>
      <w:r w:rsidR="003B30A0" w:rsidRPr="008E327D">
        <w:rPr>
          <w:rFonts w:ascii="Arial" w:eastAsia="Times New Roman" w:hAnsi="Arial" w:cs="Arial"/>
          <w:sz w:val="24"/>
          <w:szCs w:val="24"/>
          <w:lang w:eastAsia="en-IE"/>
        </w:rPr>
        <w:t xml:space="preserve"> probationary period. During the period of the probationary contract, an officer's performance will be subject to review by the appropriate supervisor(s) to determine whether the officer:</w:t>
      </w:r>
    </w:p>
    <w:p w14:paraId="429BB8A9" w14:textId="77777777" w:rsidR="003B30A0" w:rsidRPr="008E327D" w:rsidRDefault="003B30A0" w:rsidP="003B30A0">
      <w:pPr>
        <w:widowControl w:val="0"/>
        <w:spacing w:after="0" w:line="360" w:lineRule="auto"/>
        <w:jc w:val="both"/>
        <w:rPr>
          <w:rFonts w:ascii="Arial" w:eastAsia="Times New Roman" w:hAnsi="Arial" w:cs="Arial"/>
          <w:sz w:val="24"/>
          <w:szCs w:val="24"/>
          <w:lang w:eastAsia="en-IE"/>
        </w:rPr>
      </w:pPr>
    </w:p>
    <w:p w14:paraId="6B07FD70" w14:textId="77777777" w:rsidR="003B30A0" w:rsidRPr="008E327D" w:rsidRDefault="003B30A0" w:rsidP="00950DCA">
      <w:pPr>
        <w:widowControl w:val="0"/>
        <w:spacing w:after="0" w:line="360" w:lineRule="auto"/>
        <w:ind w:left="709" w:hanging="709"/>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w:t>
      </w:r>
      <w:proofErr w:type="spellStart"/>
      <w:r w:rsidRPr="008E327D">
        <w:rPr>
          <w:rFonts w:ascii="Arial" w:eastAsia="Times New Roman" w:hAnsi="Arial" w:cs="Arial"/>
          <w:sz w:val="24"/>
          <w:szCs w:val="24"/>
          <w:lang w:eastAsia="en-IE"/>
        </w:rPr>
        <w:t>i</w:t>
      </w:r>
      <w:proofErr w:type="spellEnd"/>
      <w:r w:rsidRPr="008E327D">
        <w:rPr>
          <w:rFonts w:ascii="Arial" w:eastAsia="Times New Roman" w:hAnsi="Arial" w:cs="Arial"/>
          <w:sz w:val="24"/>
          <w:szCs w:val="24"/>
          <w:lang w:eastAsia="en-IE"/>
        </w:rPr>
        <w:t>)</w:t>
      </w:r>
      <w:r w:rsidRPr="008E327D">
        <w:rPr>
          <w:rFonts w:ascii="Arial" w:eastAsia="Times New Roman" w:hAnsi="Arial" w:cs="Arial"/>
          <w:sz w:val="24"/>
          <w:szCs w:val="24"/>
          <w:lang w:eastAsia="en-IE"/>
        </w:rPr>
        <w:tab/>
        <w:t>has performed in a satisfactory manner,</w:t>
      </w:r>
    </w:p>
    <w:p w14:paraId="2C92ADEC" w14:textId="77777777" w:rsidR="003B30A0" w:rsidRPr="008E327D" w:rsidRDefault="003B30A0" w:rsidP="00950DCA">
      <w:pPr>
        <w:widowControl w:val="0"/>
        <w:spacing w:after="0" w:line="360" w:lineRule="auto"/>
        <w:ind w:left="709" w:hanging="709"/>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(ii)</w:t>
      </w:r>
      <w:r w:rsidRPr="008E327D">
        <w:rPr>
          <w:rFonts w:ascii="Arial" w:eastAsia="Times New Roman" w:hAnsi="Arial" w:cs="Arial"/>
          <w:sz w:val="24"/>
          <w:szCs w:val="24"/>
          <w:lang w:eastAsia="en-IE"/>
        </w:rPr>
        <w:tab/>
        <w:t>has been satisfactory in general conduct, and</w:t>
      </w:r>
    </w:p>
    <w:p w14:paraId="1226F082" w14:textId="77777777" w:rsidR="003B30A0" w:rsidRPr="008E327D" w:rsidRDefault="003B30A0" w:rsidP="00950DCA">
      <w:pPr>
        <w:widowControl w:val="0"/>
        <w:spacing w:after="0" w:line="360" w:lineRule="auto"/>
        <w:ind w:left="709" w:hanging="709"/>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(iii)</w:t>
      </w:r>
      <w:r w:rsidRPr="008E327D">
        <w:rPr>
          <w:rFonts w:ascii="Arial" w:eastAsia="Times New Roman" w:hAnsi="Arial" w:cs="Arial"/>
          <w:sz w:val="24"/>
          <w:szCs w:val="24"/>
          <w:lang w:eastAsia="en-IE"/>
        </w:rPr>
        <w:tab/>
        <w:t xml:space="preserve">is suitable from the point of view of health with </w:t>
      </w:r>
      <w:proofErr w:type="gramStart"/>
      <w:r w:rsidRPr="008E327D">
        <w:rPr>
          <w:rFonts w:ascii="Arial" w:eastAsia="Times New Roman" w:hAnsi="Arial" w:cs="Arial"/>
          <w:sz w:val="24"/>
          <w:szCs w:val="24"/>
          <w:lang w:eastAsia="en-IE"/>
        </w:rPr>
        <w:t>particular regard</w:t>
      </w:r>
      <w:proofErr w:type="gramEnd"/>
      <w:r w:rsidRPr="008E327D">
        <w:rPr>
          <w:rFonts w:ascii="Arial" w:eastAsia="Times New Roman" w:hAnsi="Arial" w:cs="Arial"/>
          <w:sz w:val="24"/>
          <w:szCs w:val="24"/>
          <w:lang w:eastAsia="en-IE"/>
        </w:rPr>
        <w:t xml:space="preserve"> to sick leave.</w:t>
      </w:r>
    </w:p>
    <w:p w14:paraId="7AE5606C" w14:textId="77777777" w:rsidR="003B30A0" w:rsidRPr="008E327D" w:rsidRDefault="003B30A0" w:rsidP="003B30A0">
      <w:pPr>
        <w:widowControl w:val="0"/>
        <w:spacing w:after="0" w:line="360" w:lineRule="auto"/>
        <w:jc w:val="both"/>
        <w:rPr>
          <w:rFonts w:ascii="Arial" w:eastAsia="Times New Roman" w:hAnsi="Arial" w:cs="Arial"/>
          <w:sz w:val="24"/>
          <w:szCs w:val="24"/>
          <w:lang w:eastAsia="en-IE"/>
        </w:rPr>
      </w:pPr>
    </w:p>
    <w:p w14:paraId="4CB10E16" w14:textId="144D803E" w:rsidR="003B30A0" w:rsidRPr="008E327D" w:rsidRDefault="003B30A0"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Prior to completion of the probationary contract, a decision will be made as to whether or not </w:t>
      </w:r>
      <w:r w:rsidR="0000246E" w:rsidRPr="008E327D">
        <w:rPr>
          <w:rFonts w:ascii="Arial" w:eastAsia="Times New Roman" w:hAnsi="Arial" w:cs="Arial"/>
          <w:sz w:val="24"/>
          <w:szCs w:val="24"/>
          <w:lang w:eastAsia="en-IE"/>
        </w:rPr>
        <w:t xml:space="preserve">an </w:t>
      </w:r>
      <w:r w:rsidRPr="008E327D">
        <w:rPr>
          <w:rFonts w:ascii="Arial" w:eastAsia="Times New Roman" w:hAnsi="Arial" w:cs="Arial"/>
          <w:sz w:val="24"/>
          <w:szCs w:val="24"/>
          <w:lang w:eastAsia="en-IE"/>
        </w:rPr>
        <w:t>appointee will be retained pursuant to Section 5</w:t>
      </w:r>
      <w:proofErr w:type="gramStart"/>
      <w:r w:rsidRPr="008E327D">
        <w:rPr>
          <w:rFonts w:ascii="Arial" w:eastAsia="Times New Roman" w:hAnsi="Arial" w:cs="Arial"/>
          <w:sz w:val="24"/>
          <w:szCs w:val="24"/>
          <w:lang w:eastAsia="en-IE"/>
        </w:rPr>
        <w:t>A(</w:t>
      </w:r>
      <w:proofErr w:type="gramEnd"/>
      <w:r w:rsidRPr="008E327D">
        <w:rPr>
          <w:rFonts w:ascii="Arial" w:eastAsia="Times New Roman" w:hAnsi="Arial" w:cs="Arial"/>
          <w:sz w:val="24"/>
          <w:szCs w:val="24"/>
          <w:lang w:eastAsia="en-IE"/>
        </w:rPr>
        <w:t xml:space="preserve">2) of the Civil Service Regulation Acts 1956-2005. This decision will be based on </w:t>
      </w:r>
      <w:r w:rsidR="0000246E" w:rsidRPr="008E327D">
        <w:rPr>
          <w:rFonts w:ascii="Arial" w:eastAsia="Times New Roman" w:hAnsi="Arial" w:cs="Arial"/>
          <w:sz w:val="24"/>
          <w:szCs w:val="24"/>
          <w:lang w:eastAsia="en-IE"/>
        </w:rPr>
        <w:t xml:space="preserve">an </w:t>
      </w:r>
      <w:r w:rsidRPr="008E327D">
        <w:rPr>
          <w:rFonts w:ascii="Arial" w:eastAsia="Times New Roman" w:hAnsi="Arial" w:cs="Arial"/>
          <w:sz w:val="24"/>
          <w:szCs w:val="24"/>
          <w:lang w:eastAsia="en-IE"/>
        </w:rPr>
        <w:t>appointee’s performance assessed against the criteria set out in (</w:t>
      </w:r>
      <w:proofErr w:type="spellStart"/>
      <w:r w:rsidRPr="008E327D">
        <w:rPr>
          <w:rFonts w:ascii="Arial" w:eastAsia="Times New Roman" w:hAnsi="Arial" w:cs="Arial"/>
          <w:sz w:val="24"/>
          <w:szCs w:val="24"/>
          <w:lang w:eastAsia="en-IE"/>
        </w:rPr>
        <w:t>i</w:t>
      </w:r>
      <w:proofErr w:type="spellEnd"/>
      <w:r w:rsidRPr="008E327D">
        <w:rPr>
          <w:rFonts w:ascii="Arial" w:eastAsia="Times New Roman" w:hAnsi="Arial" w:cs="Arial"/>
          <w:sz w:val="24"/>
          <w:szCs w:val="24"/>
          <w:lang w:eastAsia="en-IE"/>
        </w:rPr>
        <w:t>) to (iii) above.</w:t>
      </w:r>
    </w:p>
    <w:p w14:paraId="3F764FC3" w14:textId="77777777" w:rsidR="003B30A0" w:rsidRPr="008E327D" w:rsidRDefault="003B30A0" w:rsidP="003B30A0">
      <w:pPr>
        <w:widowControl w:val="0"/>
        <w:spacing w:after="0" w:line="360" w:lineRule="auto"/>
        <w:ind w:left="720"/>
        <w:jc w:val="both"/>
        <w:rPr>
          <w:rFonts w:ascii="Arial" w:eastAsia="Times New Roman" w:hAnsi="Arial" w:cs="Arial"/>
          <w:sz w:val="24"/>
          <w:szCs w:val="24"/>
          <w:lang w:eastAsia="en-IE"/>
        </w:rPr>
      </w:pPr>
    </w:p>
    <w:p w14:paraId="38DEC9A7" w14:textId="7C3D8A22" w:rsidR="003B30A0" w:rsidRPr="008E327D" w:rsidRDefault="003B30A0"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The details of the probationary process will be explained to </w:t>
      </w:r>
      <w:r w:rsidR="0000246E" w:rsidRPr="008E327D">
        <w:rPr>
          <w:rFonts w:ascii="Arial" w:eastAsia="Times New Roman" w:hAnsi="Arial" w:cs="Arial"/>
          <w:sz w:val="24"/>
          <w:szCs w:val="24"/>
          <w:lang w:eastAsia="en-IE"/>
        </w:rPr>
        <w:t xml:space="preserve">each </w:t>
      </w:r>
      <w:r w:rsidRPr="008E327D">
        <w:rPr>
          <w:rFonts w:ascii="Arial" w:eastAsia="Times New Roman" w:hAnsi="Arial" w:cs="Arial"/>
          <w:sz w:val="24"/>
          <w:szCs w:val="24"/>
          <w:lang w:eastAsia="en-IE"/>
        </w:rPr>
        <w:t>appointee by the Courts Services as the employer and a copy of guidelines on probation issued by the Department of Public Expenditure and Reform will be provided.</w:t>
      </w:r>
    </w:p>
    <w:p w14:paraId="55EACF07" w14:textId="77777777" w:rsidR="003B30A0" w:rsidRPr="008E327D" w:rsidRDefault="003B30A0" w:rsidP="003B30A0">
      <w:pPr>
        <w:widowControl w:val="0"/>
        <w:spacing w:after="0" w:line="360" w:lineRule="auto"/>
        <w:jc w:val="both"/>
        <w:rPr>
          <w:rFonts w:ascii="Arial" w:eastAsia="Times New Roman" w:hAnsi="Arial" w:cs="Arial"/>
          <w:sz w:val="24"/>
          <w:szCs w:val="24"/>
          <w:lang w:eastAsia="en-IE"/>
        </w:rPr>
      </w:pPr>
    </w:p>
    <w:p w14:paraId="6BC94A4F" w14:textId="525CFFE2" w:rsidR="003B30A0" w:rsidRPr="008E327D" w:rsidRDefault="003B30A0" w:rsidP="003B30A0">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Hours of Attendance</w:t>
      </w:r>
    </w:p>
    <w:p w14:paraId="24349922" w14:textId="261E2D2F" w:rsidR="003B30A0" w:rsidRPr="008E327D" w:rsidRDefault="0000246E" w:rsidP="00950DCA">
      <w:pPr>
        <w:widowControl w:val="0"/>
        <w:spacing w:after="0" w:line="360" w:lineRule="auto"/>
        <w:jc w:val="both"/>
        <w:rPr>
          <w:rFonts w:ascii="Arial" w:eastAsia="Times New Roman" w:hAnsi="Arial" w:cs="Arial"/>
          <w:sz w:val="24"/>
          <w:szCs w:val="24"/>
          <w:lang w:eastAsia="en-IE"/>
        </w:rPr>
      </w:pPr>
      <w:r w:rsidRPr="008D1D47">
        <w:rPr>
          <w:rFonts w:ascii="Arial" w:eastAsia="Times New Roman" w:hAnsi="Arial" w:cs="Arial"/>
          <w:sz w:val="24"/>
          <w:szCs w:val="24"/>
          <w:lang w:eastAsia="en-IE"/>
        </w:rPr>
        <w:t xml:space="preserve">These are full time posts and </w:t>
      </w:r>
      <w:r w:rsidR="003B30A0" w:rsidRPr="008D1D47">
        <w:rPr>
          <w:rFonts w:ascii="Arial" w:eastAsia="Times New Roman" w:hAnsi="Arial" w:cs="Arial"/>
          <w:sz w:val="24"/>
          <w:szCs w:val="24"/>
          <w:lang w:eastAsia="en-IE"/>
        </w:rPr>
        <w:t>Hours of attendance will be fixed from time to time but will amount to not less than 4</w:t>
      </w:r>
      <w:r w:rsidR="002D38AD" w:rsidRPr="008D1D47">
        <w:rPr>
          <w:rFonts w:ascii="Arial" w:eastAsia="Times New Roman" w:hAnsi="Arial" w:cs="Arial"/>
          <w:sz w:val="24"/>
          <w:szCs w:val="24"/>
          <w:lang w:eastAsia="en-IE"/>
        </w:rPr>
        <w:t>1</w:t>
      </w:r>
      <w:r w:rsidR="003B30A0" w:rsidRPr="008D1D47">
        <w:rPr>
          <w:rFonts w:ascii="Arial" w:eastAsia="Times New Roman" w:hAnsi="Arial" w:cs="Arial"/>
          <w:sz w:val="24"/>
          <w:szCs w:val="24"/>
          <w:lang w:eastAsia="en-IE"/>
        </w:rPr>
        <w:t xml:space="preserve"> hours and 15 minutes gross per week. </w:t>
      </w:r>
      <w:r w:rsidR="002E2711" w:rsidRPr="008D1D47">
        <w:rPr>
          <w:rFonts w:ascii="Arial" w:eastAsia="Times New Roman" w:hAnsi="Arial" w:cs="Arial"/>
          <w:sz w:val="24"/>
          <w:szCs w:val="24"/>
          <w:lang w:eastAsia="en-IE"/>
        </w:rPr>
        <w:t>Appointees</w:t>
      </w:r>
      <w:r w:rsidR="003B30A0" w:rsidRPr="008D1D47">
        <w:rPr>
          <w:rFonts w:ascii="Arial" w:eastAsia="Times New Roman" w:hAnsi="Arial" w:cs="Arial"/>
          <w:sz w:val="24"/>
          <w:szCs w:val="24"/>
          <w:lang w:eastAsia="en-IE"/>
        </w:rPr>
        <w:t xml:space="preserve"> will be required to work such additional hours from time to time as may be reasonable and necessary for the proper performance of his or her duties subject to the limits set down under working time regulations.</w:t>
      </w:r>
      <w:r w:rsidR="002E2711" w:rsidRPr="008E327D">
        <w:rPr>
          <w:rFonts w:ascii="Arial" w:eastAsia="Times New Roman" w:hAnsi="Arial" w:cs="Arial"/>
          <w:sz w:val="24"/>
          <w:szCs w:val="24"/>
          <w:lang w:eastAsia="en-IE"/>
        </w:rPr>
        <w:t xml:space="preserve"> </w:t>
      </w:r>
    </w:p>
    <w:p w14:paraId="10E37E81" w14:textId="77777777" w:rsidR="002942A7" w:rsidRPr="008E327D" w:rsidRDefault="002942A7" w:rsidP="00950DCA">
      <w:pPr>
        <w:widowControl w:val="0"/>
        <w:spacing w:after="0" w:line="360" w:lineRule="auto"/>
        <w:jc w:val="both"/>
        <w:rPr>
          <w:rFonts w:ascii="Arial" w:eastAsia="Times New Roman" w:hAnsi="Arial" w:cs="Arial"/>
          <w:sz w:val="24"/>
          <w:szCs w:val="24"/>
          <w:lang w:eastAsia="en-IE"/>
        </w:rPr>
      </w:pPr>
    </w:p>
    <w:p w14:paraId="0278C37A" w14:textId="77777777" w:rsidR="003B30A0" w:rsidRPr="008E327D" w:rsidRDefault="003B30A0" w:rsidP="003B30A0">
      <w:pPr>
        <w:widowControl w:val="0"/>
        <w:spacing w:after="0" w:line="360" w:lineRule="auto"/>
        <w:ind w:left="720" w:hanging="720"/>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Annual Leave</w:t>
      </w:r>
    </w:p>
    <w:p w14:paraId="6DEFE407" w14:textId="2F6B93FB" w:rsidR="003B30A0" w:rsidRPr="008E327D" w:rsidRDefault="003B30A0" w:rsidP="00950DCA">
      <w:pPr>
        <w:widowControl w:val="0"/>
        <w:spacing w:after="0" w:line="360" w:lineRule="auto"/>
        <w:jc w:val="both"/>
        <w:rPr>
          <w:rFonts w:ascii="Arial" w:eastAsia="Times New Roman" w:hAnsi="Arial" w:cs="Arial"/>
          <w:sz w:val="24"/>
          <w:szCs w:val="24"/>
          <w:lang w:eastAsia="en-IE"/>
        </w:rPr>
      </w:pPr>
      <w:r w:rsidRPr="008D1D47">
        <w:rPr>
          <w:rFonts w:ascii="Arial" w:eastAsia="Times New Roman" w:hAnsi="Arial" w:cs="Arial"/>
          <w:sz w:val="24"/>
          <w:szCs w:val="24"/>
          <w:lang w:eastAsia="en-IE"/>
        </w:rPr>
        <w:t xml:space="preserve">This post is a permanent post.  The annual leave entitlement for this post is </w:t>
      </w:r>
      <w:r w:rsidR="008D1D47" w:rsidRPr="008D1D47">
        <w:rPr>
          <w:rFonts w:ascii="Arial" w:eastAsia="Times New Roman" w:hAnsi="Arial" w:cs="Arial"/>
          <w:sz w:val="24"/>
          <w:szCs w:val="24"/>
          <w:lang w:eastAsia="en-IE"/>
        </w:rPr>
        <w:t>29</w:t>
      </w:r>
      <w:r w:rsidRPr="008D1D47">
        <w:rPr>
          <w:rFonts w:ascii="Arial" w:eastAsia="Times New Roman" w:hAnsi="Arial" w:cs="Arial"/>
          <w:sz w:val="24"/>
          <w:szCs w:val="24"/>
          <w:lang w:eastAsia="en-IE"/>
        </w:rPr>
        <w:t xml:space="preserve"> working days per year.</w:t>
      </w:r>
      <w:r w:rsidRPr="008E327D">
        <w:rPr>
          <w:rFonts w:ascii="Arial" w:eastAsia="Times New Roman" w:hAnsi="Arial" w:cs="Arial"/>
          <w:sz w:val="24"/>
          <w:szCs w:val="24"/>
          <w:lang w:eastAsia="en-IE"/>
        </w:rPr>
        <w:t xml:space="preserve"> </w:t>
      </w:r>
    </w:p>
    <w:p w14:paraId="270BD00A" w14:textId="4D5D61C2" w:rsidR="003B30A0" w:rsidRPr="008E327D" w:rsidRDefault="003B30A0" w:rsidP="00E64C61">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b/>
      </w:r>
      <w:r w:rsidRPr="008E327D">
        <w:rPr>
          <w:rFonts w:ascii="Arial" w:eastAsia="Times New Roman" w:hAnsi="Arial" w:cs="Arial"/>
          <w:sz w:val="24"/>
          <w:szCs w:val="24"/>
          <w:lang w:eastAsia="en-IE"/>
        </w:rPr>
        <w:tab/>
      </w:r>
    </w:p>
    <w:p w14:paraId="0B38E4FB" w14:textId="77777777" w:rsidR="003B30A0" w:rsidRPr="00D05B73" w:rsidRDefault="003B30A0" w:rsidP="003B30A0">
      <w:pPr>
        <w:widowControl w:val="0"/>
        <w:spacing w:after="0" w:line="360" w:lineRule="auto"/>
        <w:jc w:val="both"/>
        <w:rPr>
          <w:rFonts w:ascii="Arial" w:eastAsia="Times New Roman" w:hAnsi="Arial" w:cs="Arial"/>
          <w:b/>
          <w:sz w:val="24"/>
          <w:szCs w:val="24"/>
          <w:lang w:eastAsia="en-IE"/>
        </w:rPr>
      </w:pPr>
      <w:r w:rsidRPr="00D05B73">
        <w:rPr>
          <w:rFonts w:ascii="Arial" w:eastAsia="Times New Roman" w:hAnsi="Arial" w:cs="Arial"/>
          <w:b/>
          <w:sz w:val="24"/>
          <w:szCs w:val="24"/>
          <w:lang w:eastAsia="en-IE"/>
        </w:rPr>
        <w:t>Headquarters</w:t>
      </w:r>
    </w:p>
    <w:p w14:paraId="20B52064" w14:textId="01E061E1" w:rsidR="003B30A0" w:rsidRPr="008E327D" w:rsidRDefault="003B30A0" w:rsidP="00950DCA">
      <w:pPr>
        <w:widowControl w:val="0"/>
        <w:spacing w:after="0" w:line="360" w:lineRule="auto"/>
        <w:jc w:val="both"/>
        <w:rPr>
          <w:rFonts w:ascii="Arial" w:eastAsia="Times New Roman" w:hAnsi="Arial" w:cs="Arial"/>
          <w:sz w:val="24"/>
          <w:szCs w:val="24"/>
          <w:lang w:eastAsia="en-IE"/>
        </w:rPr>
      </w:pPr>
      <w:r w:rsidRPr="00533EC5">
        <w:rPr>
          <w:rFonts w:ascii="Arial" w:eastAsia="Times New Roman" w:hAnsi="Arial" w:cs="Arial"/>
          <w:sz w:val="24"/>
          <w:szCs w:val="24"/>
          <w:lang w:eastAsia="en-IE"/>
        </w:rPr>
        <w:t>The appointees</w:t>
      </w:r>
      <w:r w:rsidR="0000246E" w:rsidRPr="00533EC5">
        <w:rPr>
          <w:rFonts w:ascii="Arial" w:eastAsia="Times New Roman" w:hAnsi="Arial" w:cs="Arial"/>
          <w:sz w:val="24"/>
          <w:szCs w:val="24"/>
          <w:lang w:eastAsia="en-IE"/>
        </w:rPr>
        <w:t>’</w:t>
      </w:r>
      <w:r w:rsidRPr="00533EC5">
        <w:rPr>
          <w:rFonts w:ascii="Arial" w:eastAsia="Times New Roman" w:hAnsi="Arial" w:cs="Arial"/>
          <w:sz w:val="24"/>
          <w:szCs w:val="24"/>
          <w:lang w:eastAsia="en-IE"/>
        </w:rPr>
        <w:t xml:space="preserve"> headquarters will be </w:t>
      </w:r>
      <w:r w:rsidR="0000246E" w:rsidRPr="00533EC5">
        <w:rPr>
          <w:rFonts w:ascii="Arial" w:eastAsia="Times New Roman" w:hAnsi="Arial" w:cs="Arial"/>
          <w:sz w:val="24"/>
          <w:szCs w:val="24"/>
          <w:lang w:eastAsia="en-IE"/>
        </w:rPr>
        <w:t xml:space="preserve">at the </w:t>
      </w:r>
      <w:r w:rsidR="002D38AD" w:rsidRPr="00533EC5">
        <w:rPr>
          <w:rFonts w:ascii="Arial" w:eastAsia="Times New Roman" w:hAnsi="Arial" w:cs="Arial"/>
          <w:sz w:val="24"/>
          <w:szCs w:val="24"/>
          <w:lang w:eastAsia="en-IE"/>
        </w:rPr>
        <w:t>Phoenix House, Smithfield, Dublin 7</w:t>
      </w:r>
      <w:r w:rsidR="0062780E" w:rsidRPr="00533EC5">
        <w:rPr>
          <w:rFonts w:ascii="Arial" w:eastAsia="Times New Roman" w:hAnsi="Arial" w:cs="Arial"/>
          <w:sz w:val="24"/>
          <w:szCs w:val="24"/>
          <w:lang w:eastAsia="en-IE"/>
        </w:rPr>
        <w:t>.</w:t>
      </w:r>
      <w:r w:rsidR="00C14BC7">
        <w:rPr>
          <w:rFonts w:ascii="Arial" w:eastAsia="Times New Roman" w:hAnsi="Arial" w:cs="Arial"/>
          <w:sz w:val="24"/>
          <w:szCs w:val="24"/>
          <w:lang w:eastAsia="en-IE"/>
        </w:rPr>
        <w:t xml:space="preserve"> </w:t>
      </w:r>
    </w:p>
    <w:p w14:paraId="5FA86070" w14:textId="77777777" w:rsidR="003B30A0" w:rsidRPr="008E327D" w:rsidRDefault="003B30A0" w:rsidP="003B30A0">
      <w:pPr>
        <w:widowControl w:val="0"/>
        <w:spacing w:after="0" w:line="360" w:lineRule="auto"/>
        <w:ind w:left="720"/>
        <w:jc w:val="both"/>
        <w:rPr>
          <w:rFonts w:ascii="Arial" w:eastAsia="Times New Roman" w:hAnsi="Arial" w:cs="Arial"/>
          <w:sz w:val="24"/>
          <w:szCs w:val="24"/>
          <w:lang w:eastAsia="en-IE"/>
        </w:rPr>
      </w:pPr>
    </w:p>
    <w:p w14:paraId="598886CC" w14:textId="77777777" w:rsidR="003B30A0" w:rsidRPr="008E327D" w:rsidRDefault="003B30A0" w:rsidP="003B30A0">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Sick Leave</w:t>
      </w:r>
    </w:p>
    <w:p w14:paraId="65A81F57" w14:textId="77777777" w:rsidR="003B30A0" w:rsidRPr="008E327D" w:rsidRDefault="003B30A0"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Pay during properly certified sick absence, provided there is no evidence of permanent disability for service, will apply on a pro-rata basis, in accordance with the provisions of the governing sick leave circulars.</w:t>
      </w:r>
    </w:p>
    <w:p w14:paraId="7DC747A2" w14:textId="77777777" w:rsidR="003B30A0" w:rsidRPr="008E327D" w:rsidRDefault="003B30A0" w:rsidP="003B30A0">
      <w:pPr>
        <w:widowControl w:val="0"/>
        <w:spacing w:after="0" w:line="360" w:lineRule="auto"/>
        <w:ind w:left="720"/>
        <w:jc w:val="both"/>
        <w:rPr>
          <w:rFonts w:ascii="Arial" w:eastAsia="Times New Roman" w:hAnsi="Arial" w:cs="Arial"/>
          <w:sz w:val="24"/>
          <w:szCs w:val="24"/>
          <w:lang w:eastAsia="en-IE"/>
        </w:rPr>
      </w:pPr>
    </w:p>
    <w:p w14:paraId="61141BCB" w14:textId="23BA2AE2" w:rsidR="003B30A0" w:rsidRPr="008E327D" w:rsidRDefault="0000246E"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w:t>
      </w:r>
      <w:r w:rsidR="003B30A0" w:rsidRPr="008E327D">
        <w:rPr>
          <w:rFonts w:ascii="Arial" w:eastAsia="Times New Roman" w:hAnsi="Arial" w:cs="Arial"/>
          <w:sz w:val="24"/>
          <w:szCs w:val="24"/>
          <w:lang w:eastAsia="en-IE"/>
        </w:rPr>
        <w:t>ppointee</w:t>
      </w:r>
      <w:r w:rsidRPr="008E327D">
        <w:rPr>
          <w:rFonts w:ascii="Arial" w:eastAsia="Times New Roman" w:hAnsi="Arial" w:cs="Arial"/>
          <w:sz w:val="24"/>
          <w:szCs w:val="24"/>
          <w:lang w:eastAsia="en-IE"/>
        </w:rPr>
        <w:t>s</w:t>
      </w:r>
      <w:r w:rsidR="003B30A0" w:rsidRPr="008E327D">
        <w:rPr>
          <w:rFonts w:ascii="Arial" w:eastAsia="Times New Roman" w:hAnsi="Arial" w:cs="Arial"/>
          <w:sz w:val="24"/>
          <w:szCs w:val="24"/>
          <w:lang w:eastAsia="en-IE"/>
        </w:rPr>
        <w:t xml:space="preserve"> will be required to sign a mandate authorising the Department of Social </w:t>
      </w:r>
      <w:r w:rsidR="003B30A0" w:rsidRPr="008E327D">
        <w:rPr>
          <w:rFonts w:ascii="Arial" w:eastAsia="Times New Roman" w:hAnsi="Arial" w:cs="Arial"/>
          <w:sz w:val="24"/>
          <w:szCs w:val="24"/>
          <w:lang w:eastAsia="en-IE"/>
        </w:rPr>
        <w:lastRenderedPageBreak/>
        <w:t>Protection to pay any benefits due under the Social Welfare Acts to such office as will be directed by the Courts Service and payment during illness will be subject to the appointee making the necessary claims for social insurance benefit to the Department of Social Protection directly within the required time limits.</w:t>
      </w:r>
    </w:p>
    <w:p w14:paraId="1C4E7E3E" w14:textId="77777777" w:rsidR="00DC50FF" w:rsidRDefault="00DC50FF" w:rsidP="00950DCA">
      <w:pPr>
        <w:pStyle w:val="ListParagraph"/>
        <w:widowControl w:val="0"/>
        <w:spacing w:after="0" w:line="360" w:lineRule="auto"/>
        <w:ind w:left="0"/>
        <w:jc w:val="both"/>
        <w:rPr>
          <w:rFonts w:ascii="Arial" w:eastAsia="Times New Roman" w:hAnsi="Arial" w:cs="Arial"/>
          <w:b/>
          <w:bCs/>
          <w:sz w:val="24"/>
          <w:szCs w:val="24"/>
          <w:lang w:eastAsia="en-IE"/>
        </w:rPr>
      </w:pPr>
    </w:p>
    <w:p w14:paraId="5C1C147E" w14:textId="77777777" w:rsidR="00544FFA" w:rsidRDefault="00544FFA" w:rsidP="00950DCA">
      <w:pPr>
        <w:pStyle w:val="ListParagraph"/>
        <w:widowControl w:val="0"/>
        <w:spacing w:after="0" w:line="360" w:lineRule="auto"/>
        <w:ind w:left="0"/>
        <w:jc w:val="both"/>
        <w:rPr>
          <w:rFonts w:ascii="Arial" w:eastAsia="Times New Roman" w:hAnsi="Arial" w:cs="Arial"/>
          <w:b/>
          <w:bCs/>
          <w:sz w:val="24"/>
          <w:szCs w:val="24"/>
          <w:lang w:eastAsia="en-IE"/>
        </w:rPr>
      </w:pPr>
    </w:p>
    <w:p w14:paraId="1E21B586" w14:textId="130825C0" w:rsidR="003B30A0" w:rsidRPr="008E327D" w:rsidRDefault="003B30A0" w:rsidP="00950DCA">
      <w:pPr>
        <w:pStyle w:val="ListParagraph"/>
        <w:widowControl w:val="0"/>
        <w:spacing w:after="0" w:line="360" w:lineRule="auto"/>
        <w:ind w:left="0"/>
        <w:jc w:val="both"/>
        <w:rPr>
          <w:rFonts w:ascii="Arial" w:eastAsia="Times New Roman" w:hAnsi="Arial" w:cs="Arial"/>
          <w:b/>
          <w:bCs/>
          <w:sz w:val="24"/>
          <w:szCs w:val="24"/>
          <w:lang w:eastAsia="en-IE"/>
        </w:rPr>
      </w:pPr>
      <w:r w:rsidRPr="008E327D">
        <w:rPr>
          <w:rFonts w:ascii="Arial" w:eastAsia="Times New Roman" w:hAnsi="Arial" w:cs="Arial"/>
          <w:b/>
          <w:bCs/>
          <w:sz w:val="24"/>
          <w:szCs w:val="24"/>
          <w:lang w:eastAsia="en-IE"/>
        </w:rPr>
        <w:t>Unfair Dismissals Act 1977 – 2005</w:t>
      </w:r>
    </w:p>
    <w:p w14:paraId="0E3DAA21" w14:textId="380BEC61" w:rsidR="003B30A0" w:rsidRPr="008E327D" w:rsidRDefault="003B30A0" w:rsidP="00950DCA">
      <w:pPr>
        <w:tabs>
          <w:tab w:val="left" w:pos="-1440"/>
          <w:tab w:val="left" w:pos="-720"/>
          <w:tab w:val="left" w:pos="0"/>
        </w:tabs>
        <w:suppressAutoHyphens/>
        <w:spacing w:after="39" w:line="360" w:lineRule="auto"/>
        <w:ind w:right="75"/>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The Unfair Dismissals Acts 1977-2005 will not apply to the termination of </w:t>
      </w:r>
      <w:r w:rsidR="0000246E" w:rsidRPr="008E327D">
        <w:rPr>
          <w:rFonts w:ascii="Arial" w:eastAsia="Times New Roman" w:hAnsi="Arial" w:cs="Arial"/>
          <w:sz w:val="24"/>
          <w:szCs w:val="24"/>
          <w:lang w:eastAsia="en-IE"/>
        </w:rPr>
        <w:t xml:space="preserve">an appointee’s </w:t>
      </w:r>
      <w:r w:rsidRPr="008E327D">
        <w:rPr>
          <w:rFonts w:ascii="Arial" w:eastAsia="Times New Roman" w:hAnsi="Arial" w:cs="Arial"/>
          <w:sz w:val="24"/>
          <w:szCs w:val="24"/>
          <w:lang w:eastAsia="en-IE"/>
        </w:rPr>
        <w:t>employment by reason only of the expiry of the probationary period of this contract without it being renewed.</w:t>
      </w:r>
    </w:p>
    <w:p w14:paraId="6DFE7DD1" w14:textId="77777777" w:rsidR="009C778E" w:rsidRDefault="009C778E" w:rsidP="003B30A0">
      <w:pPr>
        <w:widowControl w:val="0"/>
        <w:spacing w:after="0" w:line="360" w:lineRule="auto"/>
        <w:ind w:left="720" w:hanging="720"/>
        <w:jc w:val="both"/>
        <w:rPr>
          <w:rFonts w:ascii="Arial" w:eastAsia="Times New Roman" w:hAnsi="Arial" w:cs="Arial"/>
          <w:b/>
          <w:sz w:val="24"/>
          <w:szCs w:val="24"/>
          <w:lang w:eastAsia="en-IE"/>
        </w:rPr>
      </w:pPr>
    </w:p>
    <w:p w14:paraId="1845C52D" w14:textId="18A0DB01" w:rsidR="003B30A0" w:rsidRPr="008E327D" w:rsidRDefault="003B30A0" w:rsidP="003B30A0">
      <w:pPr>
        <w:widowControl w:val="0"/>
        <w:spacing w:after="0" w:line="360" w:lineRule="auto"/>
        <w:ind w:left="720" w:hanging="720"/>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The Organisation of Working Time Act 1997</w:t>
      </w:r>
    </w:p>
    <w:p w14:paraId="47AA02AC" w14:textId="77777777" w:rsidR="003B30A0" w:rsidRPr="008E327D" w:rsidRDefault="003B30A0"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The terms of the Organisation of Working Time Act, 1997 will apply, where appropriate, to this employment.</w:t>
      </w:r>
    </w:p>
    <w:p w14:paraId="7C46B7C2" w14:textId="77777777" w:rsidR="00950DCA" w:rsidRPr="008E327D" w:rsidRDefault="003B30A0" w:rsidP="00950DCA">
      <w:pPr>
        <w:widowControl w:val="0"/>
        <w:spacing w:after="0" w:line="360" w:lineRule="auto"/>
        <w:ind w:left="720" w:hanging="720"/>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Official Secrecy and Integrity</w:t>
      </w:r>
    </w:p>
    <w:p w14:paraId="40048151" w14:textId="77777777" w:rsidR="003B30A0" w:rsidRPr="008E327D" w:rsidRDefault="003B30A0" w:rsidP="00950DCA">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sz w:val="24"/>
          <w:szCs w:val="24"/>
          <w:lang w:eastAsia="en-IE"/>
        </w:rPr>
        <w:t xml:space="preserve">The appointment will be subject to the provisions of the Official Secrets Act, 1963, as amended by the Freedom of Information Acts 2014. Successful candidates will agree not to disclose to third parties any confidential information either during or </w:t>
      </w:r>
      <w:proofErr w:type="gramStart"/>
      <w:r w:rsidRPr="008E327D">
        <w:rPr>
          <w:rFonts w:ascii="Arial" w:eastAsia="Times New Roman" w:hAnsi="Arial" w:cs="Arial"/>
          <w:sz w:val="24"/>
          <w:szCs w:val="24"/>
          <w:lang w:eastAsia="en-IE"/>
        </w:rPr>
        <w:t>subsequent to</w:t>
      </w:r>
      <w:proofErr w:type="gramEnd"/>
      <w:r w:rsidRPr="008E327D">
        <w:rPr>
          <w:rFonts w:ascii="Arial" w:eastAsia="Times New Roman" w:hAnsi="Arial" w:cs="Arial"/>
          <w:sz w:val="24"/>
          <w:szCs w:val="24"/>
          <w:lang w:eastAsia="en-IE"/>
        </w:rPr>
        <w:t xml:space="preserve"> the period of employment.</w:t>
      </w:r>
    </w:p>
    <w:p w14:paraId="07E1D360" w14:textId="77777777" w:rsidR="002E6F6E" w:rsidRPr="008E327D" w:rsidRDefault="002E6F6E" w:rsidP="003B30A0">
      <w:pPr>
        <w:widowControl w:val="0"/>
        <w:spacing w:after="0" w:line="360" w:lineRule="auto"/>
        <w:ind w:left="720"/>
        <w:jc w:val="both"/>
        <w:rPr>
          <w:rFonts w:ascii="Arial" w:eastAsia="Times New Roman" w:hAnsi="Arial" w:cs="Arial"/>
          <w:sz w:val="24"/>
          <w:szCs w:val="24"/>
          <w:lang w:eastAsia="en-IE"/>
        </w:rPr>
      </w:pPr>
    </w:p>
    <w:p w14:paraId="7D76C045" w14:textId="77777777" w:rsidR="003B30A0" w:rsidRPr="008E327D" w:rsidRDefault="003B30A0" w:rsidP="003B30A0">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Civil Service Code of Standards and Behaviour</w:t>
      </w:r>
    </w:p>
    <w:p w14:paraId="4FBB1253" w14:textId="77777777" w:rsidR="003B30A0" w:rsidRPr="008E327D" w:rsidRDefault="003B30A0"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The appointment will be subject to the Civil Service Code of Standards and Behaviour.</w:t>
      </w:r>
    </w:p>
    <w:p w14:paraId="56BACC59" w14:textId="77777777" w:rsidR="003B30A0" w:rsidRPr="008E327D" w:rsidRDefault="003B30A0" w:rsidP="003B30A0">
      <w:pPr>
        <w:widowControl w:val="0"/>
        <w:spacing w:after="0" w:line="360" w:lineRule="auto"/>
        <w:ind w:left="720"/>
        <w:jc w:val="both"/>
        <w:rPr>
          <w:rFonts w:ascii="Arial" w:eastAsia="Times New Roman" w:hAnsi="Arial" w:cs="Arial"/>
          <w:sz w:val="24"/>
          <w:szCs w:val="24"/>
          <w:lang w:eastAsia="en-IE"/>
        </w:rPr>
      </w:pPr>
    </w:p>
    <w:p w14:paraId="573E5623" w14:textId="77777777" w:rsidR="003B30A0" w:rsidRPr="008E327D" w:rsidRDefault="003B30A0" w:rsidP="003B30A0">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Political Activity</w:t>
      </w:r>
    </w:p>
    <w:p w14:paraId="0D7B5476" w14:textId="77777777" w:rsidR="003B30A0" w:rsidRPr="008E327D" w:rsidRDefault="00950DCA"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w:t>
      </w:r>
      <w:r w:rsidR="003B30A0" w:rsidRPr="008E327D">
        <w:rPr>
          <w:rFonts w:ascii="Arial" w:eastAsia="Times New Roman" w:hAnsi="Arial" w:cs="Arial"/>
          <w:sz w:val="24"/>
          <w:szCs w:val="24"/>
          <w:lang w:eastAsia="en-IE"/>
        </w:rPr>
        <w:t>he appointment will be subject to the rules governing civil servants and politics.</w:t>
      </w:r>
    </w:p>
    <w:p w14:paraId="4F63DAE1" w14:textId="77777777" w:rsidR="003B30A0" w:rsidRPr="008E327D" w:rsidRDefault="003B30A0" w:rsidP="003B30A0">
      <w:pPr>
        <w:widowControl w:val="0"/>
        <w:spacing w:after="0" w:line="360" w:lineRule="auto"/>
        <w:ind w:left="720"/>
        <w:jc w:val="both"/>
        <w:rPr>
          <w:rFonts w:ascii="Arial" w:eastAsia="Times New Roman" w:hAnsi="Arial" w:cs="Arial"/>
          <w:sz w:val="24"/>
          <w:szCs w:val="24"/>
          <w:lang w:eastAsia="en-IE"/>
        </w:rPr>
      </w:pPr>
    </w:p>
    <w:p w14:paraId="34827338" w14:textId="77777777" w:rsidR="00CB194F" w:rsidRDefault="00CB194F" w:rsidP="00950DCA">
      <w:pPr>
        <w:spacing w:after="39" w:line="360" w:lineRule="auto"/>
        <w:jc w:val="both"/>
        <w:rPr>
          <w:rFonts w:ascii="Arial" w:eastAsia="Times New Roman" w:hAnsi="Arial" w:cs="Arial"/>
          <w:b/>
          <w:bCs/>
          <w:sz w:val="24"/>
          <w:szCs w:val="24"/>
          <w:lang w:eastAsia="en-IE"/>
        </w:rPr>
      </w:pPr>
    </w:p>
    <w:p w14:paraId="44D0C36D" w14:textId="68021F95" w:rsidR="003B30A0" w:rsidRPr="008E327D" w:rsidRDefault="003B30A0" w:rsidP="00950DCA">
      <w:pPr>
        <w:spacing w:after="39" w:line="360" w:lineRule="auto"/>
        <w:jc w:val="both"/>
        <w:rPr>
          <w:rFonts w:ascii="Arial" w:eastAsia="Times New Roman" w:hAnsi="Arial" w:cs="Arial"/>
          <w:b/>
          <w:bCs/>
          <w:sz w:val="24"/>
          <w:szCs w:val="24"/>
          <w:lang w:eastAsia="en-IE"/>
        </w:rPr>
      </w:pPr>
      <w:r w:rsidRPr="008E327D">
        <w:rPr>
          <w:rFonts w:ascii="Arial" w:eastAsia="Times New Roman" w:hAnsi="Arial" w:cs="Arial"/>
          <w:b/>
          <w:bCs/>
          <w:sz w:val="24"/>
          <w:szCs w:val="24"/>
          <w:lang w:eastAsia="en-IE"/>
        </w:rPr>
        <w:t>Ethics in Public Office Act 1995</w:t>
      </w:r>
    </w:p>
    <w:p w14:paraId="17E616B3" w14:textId="77777777" w:rsidR="003B30A0" w:rsidRPr="008E327D" w:rsidRDefault="003B30A0" w:rsidP="00950DCA">
      <w:pPr>
        <w:spacing w:after="39"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The Ethics in Public Office Act 1995, will apply, where appropriate, to your employment.</w:t>
      </w:r>
    </w:p>
    <w:p w14:paraId="71018C4B" w14:textId="77777777" w:rsidR="003B30A0" w:rsidRPr="008E327D" w:rsidRDefault="003B30A0" w:rsidP="003B30A0">
      <w:pPr>
        <w:spacing w:after="39" w:line="360" w:lineRule="auto"/>
        <w:jc w:val="both"/>
        <w:rPr>
          <w:rFonts w:ascii="Arial" w:eastAsia="Times New Roman" w:hAnsi="Arial" w:cs="Arial"/>
          <w:sz w:val="24"/>
          <w:szCs w:val="24"/>
          <w:lang w:eastAsia="en-IE"/>
        </w:rPr>
      </w:pPr>
    </w:p>
    <w:p w14:paraId="63700D15" w14:textId="77777777" w:rsidR="003B30A0" w:rsidRPr="008E327D" w:rsidRDefault="003B30A0" w:rsidP="003B30A0">
      <w:pPr>
        <w:spacing w:after="39" w:line="360" w:lineRule="auto"/>
        <w:ind w:left="360" w:hanging="360"/>
        <w:jc w:val="both"/>
        <w:rPr>
          <w:rFonts w:ascii="Arial" w:eastAsia="Times New Roman" w:hAnsi="Arial" w:cs="Arial"/>
          <w:b/>
          <w:bCs/>
          <w:sz w:val="24"/>
          <w:szCs w:val="24"/>
          <w:lang w:eastAsia="en-IE"/>
        </w:rPr>
      </w:pPr>
      <w:r w:rsidRPr="008E327D">
        <w:rPr>
          <w:rFonts w:ascii="Arial" w:eastAsia="Times New Roman" w:hAnsi="Arial" w:cs="Arial"/>
          <w:b/>
          <w:bCs/>
          <w:sz w:val="24"/>
          <w:szCs w:val="24"/>
          <w:lang w:eastAsia="en-IE"/>
        </w:rPr>
        <w:t>Prior approval of publications</w:t>
      </w:r>
    </w:p>
    <w:p w14:paraId="5CB2D7F0" w14:textId="77777777" w:rsidR="003B30A0" w:rsidRPr="008E327D" w:rsidRDefault="003B30A0" w:rsidP="00950DCA">
      <w:pPr>
        <w:spacing w:after="39"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lastRenderedPageBreak/>
        <w:t>You will agree not to publish material related to your official duties without prior approval by the Chief Executive Officer of the Courts Service.</w:t>
      </w:r>
    </w:p>
    <w:p w14:paraId="65A0F16B" w14:textId="77777777" w:rsidR="00BA6718" w:rsidRDefault="00BA6718" w:rsidP="003B30A0">
      <w:pPr>
        <w:widowControl w:val="0"/>
        <w:spacing w:after="0" w:line="360" w:lineRule="auto"/>
        <w:jc w:val="both"/>
        <w:rPr>
          <w:rFonts w:ascii="Arial" w:eastAsia="Times New Roman" w:hAnsi="Arial" w:cs="Arial"/>
          <w:b/>
          <w:sz w:val="24"/>
          <w:szCs w:val="24"/>
          <w:lang w:eastAsia="en-IE"/>
        </w:rPr>
      </w:pPr>
      <w:bookmarkStart w:id="3" w:name="_Hlk108595931"/>
    </w:p>
    <w:p w14:paraId="7565B52B" w14:textId="673133E6" w:rsidR="003B30A0" w:rsidRPr="008E327D" w:rsidRDefault="003B30A0" w:rsidP="003B30A0">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Superannuation and Retirement</w:t>
      </w:r>
    </w:p>
    <w:p w14:paraId="59E42B1B" w14:textId="3C781BA2" w:rsidR="003B30A0" w:rsidRPr="008E327D" w:rsidRDefault="0000246E"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w:t>
      </w:r>
      <w:r w:rsidR="003B30A0" w:rsidRPr="008E327D">
        <w:rPr>
          <w:rFonts w:ascii="Arial" w:eastAsia="Times New Roman" w:hAnsi="Arial" w:cs="Arial"/>
          <w:sz w:val="24"/>
          <w:szCs w:val="24"/>
          <w:lang w:eastAsia="en-IE"/>
        </w:rPr>
        <w:t>ppointee</w:t>
      </w:r>
      <w:r w:rsidRPr="008E327D">
        <w:rPr>
          <w:rFonts w:ascii="Arial" w:eastAsia="Times New Roman" w:hAnsi="Arial" w:cs="Arial"/>
          <w:sz w:val="24"/>
          <w:szCs w:val="24"/>
          <w:lang w:eastAsia="en-IE"/>
        </w:rPr>
        <w:t>s</w:t>
      </w:r>
      <w:r w:rsidR="003B30A0" w:rsidRPr="008E327D">
        <w:rPr>
          <w:rFonts w:ascii="Arial" w:eastAsia="Times New Roman" w:hAnsi="Arial" w:cs="Arial"/>
          <w:sz w:val="24"/>
          <w:szCs w:val="24"/>
          <w:lang w:eastAsia="en-IE"/>
        </w:rPr>
        <w:t xml:space="preserv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1" w:history="1">
        <w:r w:rsidR="003B30A0" w:rsidRPr="008E327D">
          <w:rPr>
            <w:rFonts w:ascii="Arial" w:eastAsia="Times New Roman" w:hAnsi="Arial" w:cs="Arial"/>
            <w:sz w:val="24"/>
            <w:szCs w:val="24"/>
            <w:u w:val="single"/>
            <w:lang w:eastAsia="en-IE"/>
          </w:rPr>
          <w:t>http://www.per.qov.ie/pensions</w:t>
        </w:r>
      </w:hyperlink>
      <w:r w:rsidR="003B30A0" w:rsidRPr="008E327D">
        <w:rPr>
          <w:rFonts w:ascii="Arial" w:eastAsia="Times New Roman" w:hAnsi="Arial" w:cs="Arial"/>
          <w:sz w:val="24"/>
          <w:szCs w:val="24"/>
          <w:lang w:eastAsia="en-IE"/>
        </w:rPr>
        <w:t>.</w:t>
      </w:r>
    </w:p>
    <w:p w14:paraId="215687A6" w14:textId="77777777" w:rsidR="003B30A0" w:rsidRPr="008E327D" w:rsidRDefault="003B30A0" w:rsidP="003B30A0">
      <w:pPr>
        <w:widowControl w:val="0"/>
        <w:spacing w:after="0" w:line="360" w:lineRule="auto"/>
        <w:ind w:left="720"/>
        <w:jc w:val="both"/>
        <w:rPr>
          <w:rFonts w:ascii="Arial" w:eastAsia="Times New Roman" w:hAnsi="Arial" w:cs="Arial"/>
          <w:sz w:val="24"/>
          <w:szCs w:val="24"/>
          <w:lang w:eastAsia="en-IE"/>
        </w:rPr>
      </w:pPr>
    </w:p>
    <w:p w14:paraId="0F9EA0CF" w14:textId="66C8D9E2" w:rsidR="003B30A0" w:rsidRPr="008E327D" w:rsidRDefault="003B30A0"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Where </w:t>
      </w:r>
      <w:r w:rsidR="0000246E" w:rsidRPr="008E327D">
        <w:rPr>
          <w:rFonts w:ascii="Arial" w:eastAsia="Times New Roman" w:hAnsi="Arial" w:cs="Arial"/>
          <w:sz w:val="24"/>
          <w:szCs w:val="24"/>
          <w:lang w:eastAsia="en-IE"/>
        </w:rPr>
        <w:t xml:space="preserve">an </w:t>
      </w:r>
      <w:r w:rsidRPr="008E327D">
        <w:rPr>
          <w:rFonts w:ascii="Arial" w:eastAsia="Times New Roman" w:hAnsi="Arial" w:cs="Arial"/>
          <w:sz w:val="24"/>
          <w:szCs w:val="24"/>
          <w:lang w:eastAsia="en-IE"/>
        </w:rPr>
        <w:t>appointee has worked in a pensionable (non-single scheme terms) public service job in the 26 weeks prior to appointment or is currently on a career break or special leave with/without pay different terms may apply. The pension entitlement of such appointees will be established in the context of their public service employment history.</w:t>
      </w:r>
    </w:p>
    <w:p w14:paraId="538BCCD6" w14:textId="77777777" w:rsidR="00950DCA" w:rsidRPr="008E327D" w:rsidRDefault="00950DCA" w:rsidP="00950DCA">
      <w:pPr>
        <w:widowControl w:val="0"/>
        <w:spacing w:after="0" w:line="360" w:lineRule="auto"/>
        <w:jc w:val="both"/>
        <w:rPr>
          <w:rFonts w:ascii="Arial" w:eastAsia="Times New Roman" w:hAnsi="Arial" w:cs="Arial"/>
          <w:sz w:val="24"/>
          <w:szCs w:val="24"/>
          <w:lang w:eastAsia="en-IE"/>
        </w:rPr>
      </w:pPr>
    </w:p>
    <w:p w14:paraId="353E0AF4" w14:textId="77777777" w:rsidR="003B30A0" w:rsidRPr="008E327D" w:rsidRDefault="003B30A0" w:rsidP="00950DCA">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Key provisions attaching to membership of the Single Scheme are as follows:</w:t>
      </w:r>
    </w:p>
    <w:p w14:paraId="28370AFC" w14:textId="77777777" w:rsidR="003B30A0" w:rsidRPr="008E327D" w:rsidRDefault="003B30A0" w:rsidP="003B30A0">
      <w:pPr>
        <w:widowControl w:val="0"/>
        <w:spacing w:after="0" w:line="360" w:lineRule="auto"/>
        <w:jc w:val="both"/>
        <w:rPr>
          <w:rFonts w:ascii="Arial" w:eastAsia="Times New Roman" w:hAnsi="Arial" w:cs="Arial"/>
          <w:sz w:val="24"/>
          <w:szCs w:val="24"/>
          <w:lang w:eastAsia="en-IE"/>
        </w:rPr>
      </w:pPr>
    </w:p>
    <w:p w14:paraId="62AD1EF1" w14:textId="77777777" w:rsidR="003B30A0" w:rsidRPr="008E327D" w:rsidRDefault="003B30A0" w:rsidP="00950DCA">
      <w:pPr>
        <w:widowControl w:val="0"/>
        <w:numPr>
          <w:ilvl w:val="0"/>
          <w:numId w:val="1"/>
        </w:numPr>
        <w:tabs>
          <w:tab w:val="clear" w:pos="1080"/>
        </w:tabs>
        <w:spacing w:after="0" w:line="360" w:lineRule="auto"/>
        <w:ind w:left="567" w:hanging="567"/>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Pensionable Age: For most Single Scheme members, the minimum pension age is at present 66 years</w:t>
      </w:r>
      <w:r w:rsidR="003E3E1A" w:rsidRPr="008E327D">
        <w:rPr>
          <w:rFonts w:ascii="Arial" w:eastAsia="Times New Roman" w:hAnsi="Arial" w:cs="Arial"/>
          <w:sz w:val="24"/>
          <w:szCs w:val="24"/>
          <w:lang w:eastAsia="en-IE"/>
        </w:rPr>
        <w:t xml:space="preserve"> </w:t>
      </w:r>
      <w:r w:rsidRPr="008E327D">
        <w:rPr>
          <w:rFonts w:ascii="Arial" w:eastAsia="Times New Roman" w:hAnsi="Arial" w:cs="Arial"/>
          <w:sz w:val="24"/>
          <w:szCs w:val="24"/>
          <w:lang w:eastAsia="en-IE"/>
        </w:rPr>
        <w:t xml:space="preserve">and 68 on 1 January 2028 in line with Contributory State Pension qualifying age changes. </w:t>
      </w:r>
    </w:p>
    <w:p w14:paraId="2688E2A3" w14:textId="77777777" w:rsidR="003B30A0" w:rsidRPr="008E327D" w:rsidRDefault="003B30A0" w:rsidP="00950DCA">
      <w:pPr>
        <w:widowControl w:val="0"/>
        <w:numPr>
          <w:ilvl w:val="0"/>
          <w:numId w:val="1"/>
        </w:numPr>
        <w:tabs>
          <w:tab w:val="clear" w:pos="1080"/>
        </w:tabs>
        <w:spacing w:after="0" w:line="360" w:lineRule="auto"/>
        <w:ind w:left="567" w:hanging="567"/>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Retirement Age: Scheme members must retire at the age of 70.</w:t>
      </w:r>
    </w:p>
    <w:p w14:paraId="6C6B4DF2" w14:textId="77777777" w:rsidR="003B30A0" w:rsidRPr="008E327D" w:rsidRDefault="003B30A0" w:rsidP="00950DCA">
      <w:pPr>
        <w:widowControl w:val="0"/>
        <w:numPr>
          <w:ilvl w:val="0"/>
          <w:numId w:val="1"/>
        </w:numPr>
        <w:tabs>
          <w:tab w:val="clear" w:pos="1080"/>
        </w:tabs>
        <w:spacing w:after="0" w:line="360" w:lineRule="auto"/>
        <w:ind w:left="567" w:hanging="567"/>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Career average earnings are used to calculate benefits (a pension and lump sum amount accrue each year and are up-rated each year by reference to Consumer Price Index).</w:t>
      </w:r>
    </w:p>
    <w:p w14:paraId="6B9A28BC" w14:textId="77777777" w:rsidR="003B30A0" w:rsidRPr="008E327D" w:rsidRDefault="003B30A0" w:rsidP="00950DCA">
      <w:pPr>
        <w:widowControl w:val="0"/>
        <w:numPr>
          <w:ilvl w:val="0"/>
          <w:numId w:val="1"/>
        </w:numPr>
        <w:tabs>
          <w:tab w:val="clear" w:pos="1080"/>
        </w:tabs>
        <w:spacing w:after="0" w:line="360" w:lineRule="auto"/>
        <w:ind w:left="567" w:hanging="567"/>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Post retirement pension increases are linked to the Consumer Price Index.</w:t>
      </w:r>
    </w:p>
    <w:p w14:paraId="14199CD3" w14:textId="77777777" w:rsidR="003B30A0" w:rsidRPr="008E327D" w:rsidRDefault="003B30A0" w:rsidP="003B30A0">
      <w:pPr>
        <w:widowControl w:val="0"/>
        <w:spacing w:after="0" w:line="360" w:lineRule="auto"/>
        <w:ind w:left="1080"/>
        <w:jc w:val="both"/>
        <w:rPr>
          <w:rFonts w:ascii="Arial" w:eastAsia="Times New Roman" w:hAnsi="Arial" w:cs="Arial"/>
          <w:sz w:val="24"/>
          <w:szCs w:val="24"/>
          <w:lang w:eastAsia="en-IE"/>
        </w:rPr>
      </w:pPr>
    </w:p>
    <w:p w14:paraId="6AEEC04F" w14:textId="77777777" w:rsidR="00CB194F" w:rsidRDefault="00CB194F" w:rsidP="003B30A0">
      <w:pPr>
        <w:widowControl w:val="0"/>
        <w:spacing w:after="0" w:line="360" w:lineRule="auto"/>
        <w:ind w:left="720" w:hanging="720"/>
        <w:jc w:val="both"/>
        <w:rPr>
          <w:rFonts w:ascii="Arial" w:eastAsia="Times New Roman" w:hAnsi="Arial" w:cs="Arial"/>
          <w:b/>
          <w:sz w:val="24"/>
          <w:szCs w:val="24"/>
          <w:lang w:eastAsia="en-IE"/>
        </w:rPr>
      </w:pPr>
    </w:p>
    <w:p w14:paraId="35A20D1D" w14:textId="0B8AE7E4" w:rsidR="003B30A0" w:rsidRPr="008E327D" w:rsidRDefault="003B30A0" w:rsidP="003B30A0">
      <w:pPr>
        <w:widowControl w:val="0"/>
        <w:spacing w:after="0" w:line="360" w:lineRule="auto"/>
        <w:ind w:left="720" w:hanging="720"/>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Pension Abatement</w:t>
      </w:r>
    </w:p>
    <w:p w14:paraId="24DDEFCC" w14:textId="425BB09B" w:rsidR="003B30A0" w:rsidRPr="008E327D" w:rsidRDefault="003B30A0" w:rsidP="005E362B">
      <w:pPr>
        <w:spacing w:after="4" w:line="347" w:lineRule="auto"/>
        <w:ind w:right="71"/>
        <w:rPr>
          <w:rFonts w:ascii="Arial" w:eastAsia="Times New Roman" w:hAnsi="Arial" w:cs="Arial"/>
          <w:sz w:val="24"/>
          <w:szCs w:val="24"/>
          <w:lang w:eastAsia="en-IE"/>
        </w:rPr>
      </w:pPr>
      <w:r w:rsidRPr="008E327D">
        <w:rPr>
          <w:rFonts w:ascii="Arial" w:eastAsia="Times New Roman" w:hAnsi="Arial" w:cs="Arial"/>
          <w:sz w:val="24"/>
          <w:szCs w:val="24"/>
          <w:lang w:eastAsia="en-IE"/>
        </w:rPr>
        <w:t>If</w:t>
      </w:r>
      <w:r w:rsidR="0000246E" w:rsidRPr="008E327D">
        <w:rPr>
          <w:rFonts w:ascii="Arial" w:eastAsia="Times New Roman" w:hAnsi="Arial" w:cs="Arial"/>
          <w:sz w:val="24"/>
          <w:szCs w:val="24"/>
          <w:lang w:eastAsia="en-IE"/>
        </w:rPr>
        <w:t xml:space="preserve"> an</w:t>
      </w:r>
      <w:r w:rsidRPr="008E327D">
        <w:rPr>
          <w:rFonts w:ascii="Arial" w:eastAsia="Times New Roman" w:hAnsi="Arial" w:cs="Arial"/>
          <w:sz w:val="24"/>
          <w:szCs w:val="24"/>
          <w:lang w:eastAsia="en-IE"/>
        </w:rPr>
        <w:t xml:space="preserve"> appointee has previously been employed in the Civil or Public Service and is in receipt of a pension from the Civil or Public Service or where a Civil or Public Service pension comes into payment during his or her re- employment that pension </w:t>
      </w:r>
      <w:r w:rsidRPr="008E327D">
        <w:rPr>
          <w:rFonts w:ascii="Arial" w:eastAsia="Times New Roman" w:hAnsi="Arial" w:cs="Arial"/>
          <w:sz w:val="24"/>
          <w:szCs w:val="24"/>
          <w:u w:val="single" w:color="000000"/>
          <w:lang w:eastAsia="en-IE"/>
        </w:rPr>
        <w:lastRenderedPageBreak/>
        <w:t>will be subject to abatement</w:t>
      </w:r>
      <w:r w:rsidRPr="008E327D">
        <w:rPr>
          <w:rFonts w:ascii="Arial" w:eastAsia="Times New Roman" w:hAnsi="Arial" w:cs="Arial"/>
          <w:sz w:val="24"/>
          <w:szCs w:val="24"/>
          <w:lang w:eastAsia="en-IE"/>
        </w:rPr>
        <w:t xml:space="preserve"> in accordance with Section 52 of the Public Service Pensions (Single Scheme and Other Provisions) Act 2012. </w:t>
      </w:r>
    </w:p>
    <w:p w14:paraId="71452BEA" w14:textId="77777777" w:rsidR="003B30A0" w:rsidRPr="008E327D" w:rsidRDefault="003B30A0" w:rsidP="003B30A0">
      <w:pPr>
        <w:widowControl w:val="0"/>
        <w:spacing w:after="0" w:line="360" w:lineRule="auto"/>
        <w:ind w:left="720" w:firstLine="720"/>
        <w:jc w:val="both"/>
        <w:rPr>
          <w:rFonts w:ascii="Arial" w:eastAsia="Times New Roman" w:hAnsi="Arial" w:cs="Arial"/>
          <w:sz w:val="24"/>
          <w:szCs w:val="24"/>
          <w:lang w:eastAsia="en-IE"/>
        </w:rPr>
      </w:pPr>
    </w:p>
    <w:p w14:paraId="05B2A2CD" w14:textId="77777777" w:rsidR="003B30A0" w:rsidRPr="008E327D" w:rsidRDefault="003B30A0" w:rsidP="003B30A0">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Ill-Health &amp; Retirement</w:t>
      </w:r>
    </w:p>
    <w:p w14:paraId="311C5071" w14:textId="77777777" w:rsidR="003B30A0" w:rsidRPr="008E327D" w:rsidRDefault="003B30A0" w:rsidP="005E362B">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Please note that where an individual has retired from a Civil or Public Service body on the grounds of ill-health his or her pension from that employment may be subject to review in accordance with the rules of ill-health retirement within the pension scheme of that employment.</w:t>
      </w:r>
    </w:p>
    <w:p w14:paraId="660E7288" w14:textId="77777777" w:rsidR="00DC50FF" w:rsidRPr="008E327D" w:rsidRDefault="00DC50FF" w:rsidP="005E362B">
      <w:pPr>
        <w:widowControl w:val="0"/>
        <w:spacing w:after="0" w:line="360" w:lineRule="auto"/>
        <w:jc w:val="both"/>
        <w:rPr>
          <w:rFonts w:ascii="Arial" w:eastAsia="Times New Roman" w:hAnsi="Arial" w:cs="Arial"/>
          <w:sz w:val="24"/>
          <w:szCs w:val="24"/>
          <w:lang w:eastAsia="en-IE"/>
        </w:rPr>
      </w:pPr>
    </w:p>
    <w:p w14:paraId="027AC85D" w14:textId="77777777" w:rsidR="003B30A0" w:rsidRPr="008E327D" w:rsidRDefault="003B30A0" w:rsidP="005E362B">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Prior Public Servants</w:t>
      </w:r>
    </w:p>
    <w:p w14:paraId="3B654DBC" w14:textId="77777777" w:rsidR="003B30A0" w:rsidRPr="008E327D" w:rsidRDefault="003B30A0" w:rsidP="005E362B">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While the default pension terms, as set out in the preceding paragraphs, consist of Single Scheme membership, this may not apply to certain appointees. Full details of the conditions governing whether or not a public servant is a Single Scheme member are given in the Public Service Pensions (Single Scheme </w:t>
      </w:r>
      <w:proofErr w:type="gramStart"/>
      <w:r w:rsidRPr="008E327D">
        <w:rPr>
          <w:rFonts w:ascii="Arial" w:eastAsia="Times New Roman" w:hAnsi="Arial" w:cs="Arial"/>
          <w:sz w:val="24"/>
          <w:szCs w:val="24"/>
          <w:lang w:eastAsia="en-IE"/>
        </w:rPr>
        <w:t>And</w:t>
      </w:r>
      <w:proofErr w:type="gramEnd"/>
      <w:r w:rsidRPr="008E327D">
        <w:rPr>
          <w:rFonts w:ascii="Arial" w:eastAsia="Times New Roman" w:hAnsi="Arial" w:cs="Arial"/>
          <w:sz w:val="24"/>
          <w:szCs w:val="24"/>
          <w:lang w:eastAsia="en-IE"/>
        </w:rPr>
        <w:t xml:space="preserve"> Other Provisions) Act 2012 (“2012 Act”). </w:t>
      </w:r>
      <w:proofErr w:type="gramStart"/>
      <w:r w:rsidRPr="008E327D">
        <w:rPr>
          <w:rFonts w:ascii="Arial" w:eastAsia="Times New Roman" w:hAnsi="Arial" w:cs="Arial"/>
          <w:sz w:val="24"/>
          <w:szCs w:val="24"/>
          <w:lang w:eastAsia="en-IE"/>
        </w:rPr>
        <w:t>However</w:t>
      </w:r>
      <w:proofErr w:type="gramEnd"/>
      <w:r w:rsidRPr="008E327D">
        <w:rPr>
          <w:rFonts w:ascii="Arial" w:eastAsia="Times New Roman" w:hAnsi="Arial" w:cs="Arial"/>
          <w:sz w:val="24"/>
          <w:szCs w:val="24"/>
          <w:lang w:eastAsia="en-IE"/>
        </w:rPr>
        <w:t xml:space="preserve"> the key exception case (in the context of this competition and generally) is that an appointee who has worked in a pensionable (non-single scheme terms) capacity in the public service within 26 weeks of taking up appointment, would in general not become a member of the Single Scheme. The pay and pension entitlement of such an appointee will be established in the context of his or her public service employment history.</w:t>
      </w:r>
    </w:p>
    <w:p w14:paraId="3863F6BF" w14:textId="77777777" w:rsidR="002942A7" w:rsidRPr="008E327D" w:rsidRDefault="002942A7" w:rsidP="003B30A0">
      <w:pPr>
        <w:widowControl w:val="0"/>
        <w:spacing w:after="0" w:line="360" w:lineRule="auto"/>
        <w:jc w:val="both"/>
        <w:rPr>
          <w:rFonts w:ascii="Arial" w:eastAsia="Times New Roman" w:hAnsi="Arial" w:cs="Arial"/>
          <w:sz w:val="24"/>
          <w:szCs w:val="24"/>
          <w:lang w:eastAsia="en-IE"/>
        </w:rPr>
      </w:pPr>
    </w:p>
    <w:p w14:paraId="6DFDD8DF" w14:textId="77777777" w:rsidR="003B30A0" w:rsidRPr="008E327D" w:rsidRDefault="003B30A0" w:rsidP="003B30A0">
      <w:pPr>
        <w:widowControl w:val="0"/>
        <w:spacing w:after="0" w:line="360" w:lineRule="auto"/>
        <w:ind w:left="720" w:hanging="720"/>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Pension Accrual</w:t>
      </w:r>
    </w:p>
    <w:p w14:paraId="3E75DAE6" w14:textId="77777777" w:rsidR="003B30A0" w:rsidRPr="008E327D" w:rsidRDefault="003B30A0" w:rsidP="005E362B">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 40-year limit on total service that can be counted towards pension where a person has been a member of more than one pre-existing public service pension scheme (</w:t>
      </w:r>
      <w:proofErr w:type="gramStart"/>
      <w:r w:rsidRPr="008E327D">
        <w:rPr>
          <w:rFonts w:ascii="Arial" w:eastAsia="Times New Roman" w:hAnsi="Arial" w:cs="Arial"/>
          <w:sz w:val="24"/>
          <w:szCs w:val="24"/>
          <w:lang w:eastAsia="en-IE"/>
        </w:rPr>
        <w:t>i.e.</w:t>
      </w:r>
      <w:proofErr w:type="gramEnd"/>
      <w:r w:rsidRPr="008E327D">
        <w:rPr>
          <w:rFonts w:ascii="Arial" w:eastAsia="Times New Roman" w:hAnsi="Arial" w:cs="Arial"/>
          <w:sz w:val="24"/>
          <w:szCs w:val="24"/>
          <w:lang w:eastAsia="en-IE"/>
        </w:rPr>
        <w:t xml:space="preserve"> non-Single Scheme) as per the 2012 Act shall apply. This 40-year limit is provided for in the Public Service Pensions (Single Scheme and other Provisions) Act 2012. This may have implications for any appointee who has acquired pension rights in a previous public service employment.</w:t>
      </w:r>
    </w:p>
    <w:p w14:paraId="4A5B7502" w14:textId="77777777" w:rsidR="003B30A0" w:rsidRPr="008E327D" w:rsidRDefault="003B30A0" w:rsidP="003B30A0">
      <w:pPr>
        <w:widowControl w:val="0"/>
        <w:spacing w:after="0" w:line="360" w:lineRule="auto"/>
        <w:jc w:val="both"/>
        <w:rPr>
          <w:rFonts w:ascii="Arial" w:eastAsia="Times New Roman" w:hAnsi="Arial" w:cs="Arial"/>
          <w:sz w:val="24"/>
          <w:szCs w:val="24"/>
          <w:lang w:eastAsia="en-IE"/>
        </w:rPr>
      </w:pPr>
    </w:p>
    <w:p w14:paraId="1C1F8E64" w14:textId="77777777" w:rsidR="00CB194F" w:rsidRDefault="00CB194F" w:rsidP="003B30A0">
      <w:pPr>
        <w:widowControl w:val="0"/>
        <w:spacing w:after="0" w:line="360" w:lineRule="auto"/>
        <w:jc w:val="both"/>
        <w:rPr>
          <w:rFonts w:ascii="Arial" w:eastAsia="Times New Roman" w:hAnsi="Arial" w:cs="Arial"/>
          <w:b/>
          <w:sz w:val="24"/>
          <w:szCs w:val="24"/>
          <w:lang w:eastAsia="en-IE"/>
        </w:rPr>
      </w:pPr>
    </w:p>
    <w:p w14:paraId="31A4A432" w14:textId="64549686" w:rsidR="003B30A0" w:rsidRPr="008E327D" w:rsidRDefault="003B30A0" w:rsidP="003B30A0">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Additional Superannuation Contribution</w:t>
      </w:r>
    </w:p>
    <w:p w14:paraId="143BDD2C" w14:textId="77777777" w:rsidR="003B30A0" w:rsidRPr="008E327D" w:rsidRDefault="003B30A0" w:rsidP="005E362B">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From 1 January 2019 onwards, public servants will pay an additional superannuation contribution (ASC). This arises from the Public Service Stability Agreement (PSSA, 2018- 2020) and the provisions of Part 4 of the Public Service Pay and Pensions Act </w:t>
      </w:r>
      <w:r w:rsidRPr="008E327D">
        <w:rPr>
          <w:rFonts w:ascii="Arial" w:eastAsia="Times New Roman" w:hAnsi="Arial" w:cs="Arial"/>
          <w:sz w:val="24"/>
          <w:szCs w:val="24"/>
          <w:lang w:eastAsia="en-IE"/>
        </w:rPr>
        <w:lastRenderedPageBreak/>
        <w:t>2017. ASC is based on pensionable remuneration only and is a permanent contribution in respect of pensionable remuneration.</w:t>
      </w:r>
    </w:p>
    <w:p w14:paraId="57A08DA4" w14:textId="77777777" w:rsidR="003B30A0" w:rsidRPr="008E327D" w:rsidRDefault="003B30A0" w:rsidP="005E362B">
      <w:pPr>
        <w:spacing w:after="39"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For further information in relation to public service superannuation issues please see the following website: </w:t>
      </w:r>
      <w:hyperlink r:id="rId12" w:history="1">
        <w:r w:rsidRPr="008E327D">
          <w:rPr>
            <w:rFonts w:ascii="Arial" w:eastAsia="Times New Roman" w:hAnsi="Arial" w:cs="Arial"/>
            <w:sz w:val="24"/>
            <w:szCs w:val="24"/>
            <w:u w:val="single"/>
            <w:lang w:eastAsia="en-IE"/>
          </w:rPr>
          <w:t>http://per.gov.ie/pensions</w:t>
        </w:r>
      </w:hyperlink>
      <w:r w:rsidRPr="008E327D">
        <w:rPr>
          <w:rFonts w:ascii="Arial" w:eastAsia="Times New Roman" w:hAnsi="Arial" w:cs="Arial"/>
          <w:sz w:val="24"/>
          <w:szCs w:val="24"/>
          <w:lang w:eastAsia="en-IE"/>
        </w:rPr>
        <w:t>.</w:t>
      </w:r>
    </w:p>
    <w:p w14:paraId="0F86977A" w14:textId="77777777" w:rsidR="002E6F6E" w:rsidRPr="008E327D" w:rsidRDefault="002E6F6E" w:rsidP="003B30A0">
      <w:pPr>
        <w:widowControl w:val="0"/>
        <w:spacing w:after="0" w:line="360" w:lineRule="auto"/>
        <w:jc w:val="both"/>
        <w:rPr>
          <w:rFonts w:ascii="Arial" w:eastAsia="Times New Roman" w:hAnsi="Arial" w:cs="Arial"/>
          <w:sz w:val="24"/>
          <w:szCs w:val="24"/>
          <w:lang w:eastAsia="en-IE"/>
        </w:rPr>
      </w:pPr>
    </w:p>
    <w:bookmarkEnd w:id="3"/>
    <w:p w14:paraId="396DCF74" w14:textId="0E29EDC9" w:rsidR="003B30A0" w:rsidRPr="008E327D" w:rsidRDefault="003B30A0" w:rsidP="003B30A0">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Personnel Code</w:t>
      </w:r>
    </w:p>
    <w:p w14:paraId="44BC6E75" w14:textId="77777777" w:rsidR="003B30A0" w:rsidRPr="008E327D" w:rsidRDefault="003B30A0" w:rsidP="005E362B">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Further details and circulars regarding these terms and conditions can be found in </w:t>
      </w:r>
      <w:proofErr w:type="gramStart"/>
      <w:r w:rsidRPr="008E327D">
        <w:rPr>
          <w:rFonts w:ascii="Arial" w:eastAsia="Times New Roman" w:hAnsi="Arial" w:cs="Arial"/>
          <w:sz w:val="24"/>
          <w:szCs w:val="24"/>
          <w:lang w:eastAsia="en-IE"/>
        </w:rPr>
        <w:t>An</w:t>
      </w:r>
      <w:proofErr w:type="gramEnd"/>
      <w:r w:rsidRPr="008E327D">
        <w:rPr>
          <w:rFonts w:ascii="Arial" w:eastAsia="Times New Roman" w:hAnsi="Arial" w:cs="Arial"/>
          <w:sz w:val="24"/>
          <w:szCs w:val="24"/>
          <w:lang w:eastAsia="en-IE"/>
        </w:rPr>
        <w:t xml:space="preserve"> Cod </w:t>
      </w:r>
      <w:proofErr w:type="spellStart"/>
      <w:r w:rsidRPr="008E327D">
        <w:rPr>
          <w:rFonts w:ascii="Arial" w:eastAsia="Times New Roman" w:hAnsi="Arial" w:cs="Arial"/>
          <w:sz w:val="24"/>
          <w:szCs w:val="24"/>
          <w:lang w:eastAsia="en-IE"/>
        </w:rPr>
        <w:t>Pearsanra</w:t>
      </w:r>
      <w:proofErr w:type="spellEnd"/>
      <w:r w:rsidRPr="008E327D">
        <w:rPr>
          <w:rFonts w:ascii="Arial" w:eastAsia="Times New Roman" w:hAnsi="Arial" w:cs="Arial"/>
          <w:sz w:val="24"/>
          <w:szCs w:val="24"/>
          <w:lang w:eastAsia="en-IE"/>
        </w:rPr>
        <w:t xml:space="preserve"> and are available at www.circulars.gov.ie </w:t>
      </w:r>
    </w:p>
    <w:p w14:paraId="0BE645C4" w14:textId="77777777" w:rsidR="003B30A0" w:rsidRPr="008E327D" w:rsidRDefault="003B30A0" w:rsidP="003B30A0">
      <w:pPr>
        <w:widowControl w:val="0"/>
        <w:spacing w:after="0" w:line="360" w:lineRule="auto"/>
        <w:ind w:left="720"/>
        <w:jc w:val="both"/>
        <w:rPr>
          <w:rFonts w:ascii="Arial" w:eastAsia="Times New Roman" w:hAnsi="Arial" w:cs="Arial"/>
          <w:sz w:val="24"/>
          <w:szCs w:val="24"/>
          <w:lang w:eastAsia="en-IE"/>
        </w:rPr>
      </w:pPr>
    </w:p>
    <w:p w14:paraId="454C0308" w14:textId="56981A66" w:rsidR="003B30A0" w:rsidRPr="008E327D" w:rsidRDefault="003B30A0" w:rsidP="00F75291">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The above represents the principal conditions of service and is not intended to be the comprehensive list of all terms and conditions of employment which will be set out in the employment contract to be agreed with the successful candidate.</w:t>
      </w:r>
    </w:p>
    <w:sectPr w:rsidR="003B30A0" w:rsidRPr="008E327D" w:rsidSect="00AA2E70">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2B00" w14:textId="77777777" w:rsidR="004526DA" w:rsidRDefault="004526DA" w:rsidP="003B30A0">
      <w:pPr>
        <w:spacing w:after="0" w:line="240" w:lineRule="auto"/>
      </w:pPr>
      <w:r>
        <w:separator/>
      </w:r>
    </w:p>
  </w:endnote>
  <w:endnote w:type="continuationSeparator" w:id="0">
    <w:p w14:paraId="378D7C88" w14:textId="77777777" w:rsidR="004526DA" w:rsidRDefault="004526DA" w:rsidP="003B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F94A" w14:textId="77777777" w:rsidR="00AA2E70" w:rsidRDefault="00AA2E70" w:rsidP="00AA2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3E7155" w14:textId="77777777" w:rsidR="00AA2E70" w:rsidRDefault="00AA2E70" w:rsidP="00AA2E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1D2E" w14:textId="77777777" w:rsidR="00AA2E70" w:rsidRDefault="00AA2E70" w:rsidP="00AA2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68D4FA5" w14:textId="77777777" w:rsidR="00AA2E70" w:rsidRDefault="00AA2E70" w:rsidP="00AA2E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183F" w14:textId="77777777" w:rsidR="004526DA" w:rsidRDefault="004526DA" w:rsidP="003B30A0">
      <w:pPr>
        <w:spacing w:after="0" w:line="240" w:lineRule="auto"/>
      </w:pPr>
      <w:r>
        <w:separator/>
      </w:r>
    </w:p>
  </w:footnote>
  <w:footnote w:type="continuationSeparator" w:id="0">
    <w:p w14:paraId="55DC08BA" w14:textId="77777777" w:rsidR="004526DA" w:rsidRDefault="004526DA" w:rsidP="003B3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8207CC"/>
    <w:multiLevelType w:val="hybridMultilevel"/>
    <w:tmpl w:val="A79D2F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4"/>
    <w:multiLevelType w:val="multilevel"/>
    <w:tmpl w:val="00000887"/>
    <w:lvl w:ilvl="0">
      <w:start w:val="1"/>
      <w:numFmt w:val="lowerLetter"/>
      <w:lvlText w:val="%1."/>
      <w:lvlJc w:val="left"/>
      <w:pPr>
        <w:ind w:left="685" w:hanging="567"/>
      </w:pPr>
      <w:rPr>
        <w:rFonts w:ascii="Arial" w:hAnsi="Arial" w:cs="Arial"/>
        <w:b/>
        <w:bCs/>
        <w:spacing w:val="-1"/>
        <w:sz w:val="22"/>
        <w:szCs w:val="22"/>
      </w:rPr>
    </w:lvl>
    <w:lvl w:ilvl="1">
      <w:numFmt w:val="bullet"/>
      <w:lvlText w:val=""/>
      <w:lvlJc w:val="left"/>
      <w:pPr>
        <w:ind w:left="1251" w:hanging="567"/>
      </w:pPr>
      <w:rPr>
        <w:rFonts w:ascii="Symbol" w:hAnsi="Symbol"/>
        <w:b w:val="0"/>
        <w:sz w:val="22"/>
      </w:rPr>
    </w:lvl>
    <w:lvl w:ilvl="2">
      <w:numFmt w:val="bullet"/>
      <w:lvlText w:val="•"/>
      <w:lvlJc w:val="left"/>
      <w:pPr>
        <w:ind w:left="1251" w:hanging="567"/>
      </w:pPr>
    </w:lvl>
    <w:lvl w:ilvl="3">
      <w:numFmt w:val="bullet"/>
      <w:lvlText w:val="•"/>
      <w:lvlJc w:val="left"/>
      <w:pPr>
        <w:ind w:left="2258" w:hanging="567"/>
      </w:pPr>
    </w:lvl>
    <w:lvl w:ilvl="4">
      <w:numFmt w:val="bullet"/>
      <w:lvlText w:val="•"/>
      <w:lvlJc w:val="left"/>
      <w:pPr>
        <w:ind w:left="3265" w:hanging="567"/>
      </w:pPr>
    </w:lvl>
    <w:lvl w:ilvl="5">
      <w:numFmt w:val="bullet"/>
      <w:lvlText w:val="•"/>
      <w:lvlJc w:val="left"/>
      <w:pPr>
        <w:ind w:left="4272" w:hanging="567"/>
      </w:pPr>
    </w:lvl>
    <w:lvl w:ilvl="6">
      <w:numFmt w:val="bullet"/>
      <w:lvlText w:val="•"/>
      <w:lvlJc w:val="left"/>
      <w:pPr>
        <w:ind w:left="5279" w:hanging="567"/>
      </w:pPr>
    </w:lvl>
    <w:lvl w:ilvl="7">
      <w:numFmt w:val="bullet"/>
      <w:lvlText w:val="•"/>
      <w:lvlJc w:val="left"/>
      <w:pPr>
        <w:ind w:left="6285" w:hanging="567"/>
      </w:pPr>
    </w:lvl>
    <w:lvl w:ilvl="8">
      <w:numFmt w:val="bullet"/>
      <w:lvlText w:val="•"/>
      <w:lvlJc w:val="left"/>
      <w:pPr>
        <w:ind w:left="7292" w:hanging="567"/>
      </w:pPr>
    </w:lvl>
  </w:abstractNum>
  <w:abstractNum w:abstractNumId="2" w15:restartNumberingAfterBreak="0">
    <w:nsid w:val="1CDF5B80"/>
    <w:multiLevelType w:val="hybridMultilevel"/>
    <w:tmpl w:val="04801A3C"/>
    <w:lvl w:ilvl="0" w:tplc="18090001">
      <w:start w:val="1"/>
      <w:numFmt w:val="bullet"/>
      <w:lvlText w:val=""/>
      <w:lvlJc w:val="left"/>
      <w:pPr>
        <w:ind w:left="1371" w:hanging="360"/>
      </w:pPr>
      <w:rPr>
        <w:rFonts w:ascii="Symbol" w:hAnsi="Symbol" w:hint="default"/>
      </w:rPr>
    </w:lvl>
    <w:lvl w:ilvl="1" w:tplc="18090003" w:tentative="1">
      <w:start w:val="1"/>
      <w:numFmt w:val="bullet"/>
      <w:lvlText w:val="o"/>
      <w:lvlJc w:val="left"/>
      <w:pPr>
        <w:ind w:left="2091" w:hanging="360"/>
      </w:pPr>
      <w:rPr>
        <w:rFonts w:ascii="Courier New" w:hAnsi="Courier New" w:cs="Courier New" w:hint="default"/>
      </w:rPr>
    </w:lvl>
    <w:lvl w:ilvl="2" w:tplc="18090005" w:tentative="1">
      <w:start w:val="1"/>
      <w:numFmt w:val="bullet"/>
      <w:lvlText w:val=""/>
      <w:lvlJc w:val="left"/>
      <w:pPr>
        <w:ind w:left="2811" w:hanging="360"/>
      </w:pPr>
      <w:rPr>
        <w:rFonts w:ascii="Wingdings" w:hAnsi="Wingdings" w:hint="default"/>
      </w:rPr>
    </w:lvl>
    <w:lvl w:ilvl="3" w:tplc="18090001" w:tentative="1">
      <w:start w:val="1"/>
      <w:numFmt w:val="bullet"/>
      <w:lvlText w:val=""/>
      <w:lvlJc w:val="left"/>
      <w:pPr>
        <w:ind w:left="3531" w:hanging="360"/>
      </w:pPr>
      <w:rPr>
        <w:rFonts w:ascii="Symbol" w:hAnsi="Symbol" w:hint="default"/>
      </w:rPr>
    </w:lvl>
    <w:lvl w:ilvl="4" w:tplc="18090003" w:tentative="1">
      <w:start w:val="1"/>
      <w:numFmt w:val="bullet"/>
      <w:lvlText w:val="o"/>
      <w:lvlJc w:val="left"/>
      <w:pPr>
        <w:ind w:left="4251" w:hanging="360"/>
      </w:pPr>
      <w:rPr>
        <w:rFonts w:ascii="Courier New" w:hAnsi="Courier New" w:cs="Courier New" w:hint="default"/>
      </w:rPr>
    </w:lvl>
    <w:lvl w:ilvl="5" w:tplc="18090005" w:tentative="1">
      <w:start w:val="1"/>
      <w:numFmt w:val="bullet"/>
      <w:lvlText w:val=""/>
      <w:lvlJc w:val="left"/>
      <w:pPr>
        <w:ind w:left="4971" w:hanging="360"/>
      </w:pPr>
      <w:rPr>
        <w:rFonts w:ascii="Wingdings" w:hAnsi="Wingdings" w:hint="default"/>
      </w:rPr>
    </w:lvl>
    <w:lvl w:ilvl="6" w:tplc="18090001" w:tentative="1">
      <w:start w:val="1"/>
      <w:numFmt w:val="bullet"/>
      <w:lvlText w:val=""/>
      <w:lvlJc w:val="left"/>
      <w:pPr>
        <w:ind w:left="5691" w:hanging="360"/>
      </w:pPr>
      <w:rPr>
        <w:rFonts w:ascii="Symbol" w:hAnsi="Symbol" w:hint="default"/>
      </w:rPr>
    </w:lvl>
    <w:lvl w:ilvl="7" w:tplc="18090003" w:tentative="1">
      <w:start w:val="1"/>
      <w:numFmt w:val="bullet"/>
      <w:lvlText w:val="o"/>
      <w:lvlJc w:val="left"/>
      <w:pPr>
        <w:ind w:left="6411" w:hanging="360"/>
      </w:pPr>
      <w:rPr>
        <w:rFonts w:ascii="Courier New" w:hAnsi="Courier New" w:cs="Courier New" w:hint="default"/>
      </w:rPr>
    </w:lvl>
    <w:lvl w:ilvl="8" w:tplc="18090005" w:tentative="1">
      <w:start w:val="1"/>
      <w:numFmt w:val="bullet"/>
      <w:lvlText w:val=""/>
      <w:lvlJc w:val="left"/>
      <w:pPr>
        <w:ind w:left="7131" w:hanging="360"/>
      </w:pPr>
      <w:rPr>
        <w:rFonts w:ascii="Wingdings" w:hAnsi="Wingdings" w:hint="default"/>
      </w:rPr>
    </w:lvl>
  </w:abstractNum>
  <w:abstractNum w:abstractNumId="3" w15:restartNumberingAfterBreak="0">
    <w:nsid w:val="1E722FD2"/>
    <w:multiLevelType w:val="hybridMultilevel"/>
    <w:tmpl w:val="DBEEF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701A5D"/>
    <w:multiLevelType w:val="multilevel"/>
    <w:tmpl w:val="1B5029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6A40D3D"/>
    <w:multiLevelType w:val="hybridMultilevel"/>
    <w:tmpl w:val="19DA12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41A10BD"/>
    <w:multiLevelType w:val="hybridMultilevel"/>
    <w:tmpl w:val="D21E88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4DB611A"/>
    <w:multiLevelType w:val="hybridMultilevel"/>
    <w:tmpl w:val="BF467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8986F93"/>
    <w:multiLevelType w:val="hybridMultilevel"/>
    <w:tmpl w:val="757CAD9E"/>
    <w:lvl w:ilvl="0" w:tplc="04090001">
      <w:start w:val="1"/>
      <w:numFmt w:val="bullet"/>
      <w:lvlText w:val=""/>
      <w:lvlJc w:val="left"/>
      <w:pPr>
        <w:tabs>
          <w:tab w:val="num" w:pos="720"/>
        </w:tabs>
        <w:ind w:left="720" w:hanging="360"/>
      </w:pPr>
      <w:rPr>
        <w:rFonts w:ascii="Symbol" w:hAnsi="Symbol" w:hint="default"/>
        <w:color w:val="auto"/>
      </w:rPr>
    </w:lvl>
    <w:lvl w:ilvl="1" w:tplc="18090003">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43707E"/>
    <w:multiLevelType w:val="hybridMultilevel"/>
    <w:tmpl w:val="A5368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82F1536"/>
    <w:multiLevelType w:val="hybridMultilevel"/>
    <w:tmpl w:val="E9D63D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6B68415E"/>
    <w:multiLevelType w:val="hybridMultilevel"/>
    <w:tmpl w:val="E38C0B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CBE108C"/>
    <w:multiLevelType w:val="hybridMultilevel"/>
    <w:tmpl w:val="D8BE9B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EB14134"/>
    <w:multiLevelType w:val="hybridMultilevel"/>
    <w:tmpl w:val="6292D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700D626E"/>
    <w:multiLevelType w:val="hybridMultilevel"/>
    <w:tmpl w:val="C95691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7E5E35ED"/>
    <w:multiLevelType w:val="hybridMultilevel"/>
    <w:tmpl w:val="19E614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726294200">
    <w:abstractNumId w:val="11"/>
  </w:num>
  <w:num w:numId="2" w16cid:durableId="732313376">
    <w:abstractNumId w:val="8"/>
  </w:num>
  <w:num w:numId="3" w16cid:durableId="1517385145">
    <w:abstractNumId w:val="1"/>
  </w:num>
  <w:num w:numId="4" w16cid:durableId="652949916">
    <w:abstractNumId w:val="15"/>
  </w:num>
  <w:num w:numId="5" w16cid:durableId="1991012614">
    <w:abstractNumId w:val="12"/>
  </w:num>
  <w:num w:numId="6" w16cid:durableId="499002977">
    <w:abstractNumId w:val="2"/>
  </w:num>
  <w:num w:numId="7" w16cid:durableId="417093246">
    <w:abstractNumId w:val="4"/>
  </w:num>
  <w:num w:numId="8" w16cid:durableId="1889368220">
    <w:abstractNumId w:val="0"/>
  </w:num>
  <w:num w:numId="9" w16cid:durableId="733621940">
    <w:abstractNumId w:val="5"/>
  </w:num>
  <w:num w:numId="10" w16cid:durableId="1251046351">
    <w:abstractNumId w:val="9"/>
  </w:num>
  <w:num w:numId="11" w16cid:durableId="606348083">
    <w:abstractNumId w:val="3"/>
  </w:num>
  <w:num w:numId="12" w16cid:durableId="39942912">
    <w:abstractNumId w:val="13"/>
  </w:num>
  <w:num w:numId="13" w16cid:durableId="1637756355">
    <w:abstractNumId w:val="10"/>
  </w:num>
  <w:num w:numId="14" w16cid:durableId="1960063004">
    <w:abstractNumId w:val="14"/>
  </w:num>
  <w:num w:numId="15" w16cid:durableId="157811932">
    <w:abstractNumId w:val="6"/>
  </w:num>
  <w:num w:numId="16" w16cid:durableId="15560802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A0"/>
    <w:rsid w:val="0000246E"/>
    <w:rsid w:val="00013B5C"/>
    <w:rsid w:val="00015133"/>
    <w:rsid w:val="00017F6A"/>
    <w:rsid w:val="000254C5"/>
    <w:rsid w:val="00025990"/>
    <w:rsid w:val="00046941"/>
    <w:rsid w:val="000513F8"/>
    <w:rsid w:val="00055138"/>
    <w:rsid w:val="00067675"/>
    <w:rsid w:val="00067E04"/>
    <w:rsid w:val="00080A34"/>
    <w:rsid w:val="00083EE9"/>
    <w:rsid w:val="00084F0F"/>
    <w:rsid w:val="000B7E0F"/>
    <w:rsid w:val="000D3B8F"/>
    <w:rsid w:val="000E14F4"/>
    <w:rsid w:val="000E426C"/>
    <w:rsid w:val="000F0BE5"/>
    <w:rsid w:val="000F60C7"/>
    <w:rsid w:val="000F6FFA"/>
    <w:rsid w:val="0010187C"/>
    <w:rsid w:val="0010593F"/>
    <w:rsid w:val="00120335"/>
    <w:rsid w:val="001333FA"/>
    <w:rsid w:val="00133467"/>
    <w:rsid w:val="00140CF6"/>
    <w:rsid w:val="0015231E"/>
    <w:rsid w:val="00153203"/>
    <w:rsid w:val="001735F7"/>
    <w:rsid w:val="001761EA"/>
    <w:rsid w:val="00177AB8"/>
    <w:rsid w:val="00185929"/>
    <w:rsid w:val="00186611"/>
    <w:rsid w:val="00195269"/>
    <w:rsid w:val="00196F1C"/>
    <w:rsid w:val="001A4922"/>
    <w:rsid w:val="001B2C18"/>
    <w:rsid w:val="001C0720"/>
    <w:rsid w:val="001D2175"/>
    <w:rsid w:val="001E192E"/>
    <w:rsid w:val="001E1CA5"/>
    <w:rsid w:val="001E2D33"/>
    <w:rsid w:val="001E5012"/>
    <w:rsid w:val="001E51D2"/>
    <w:rsid w:val="001E62E9"/>
    <w:rsid w:val="00202EEB"/>
    <w:rsid w:val="00211BD5"/>
    <w:rsid w:val="00221BA0"/>
    <w:rsid w:val="00221F72"/>
    <w:rsid w:val="00223BF9"/>
    <w:rsid w:val="002301CF"/>
    <w:rsid w:val="00231E88"/>
    <w:rsid w:val="0023592D"/>
    <w:rsid w:val="002377D8"/>
    <w:rsid w:val="00255D2F"/>
    <w:rsid w:val="002633D0"/>
    <w:rsid w:val="00264387"/>
    <w:rsid w:val="002651AF"/>
    <w:rsid w:val="002713B0"/>
    <w:rsid w:val="002719C7"/>
    <w:rsid w:val="002778F1"/>
    <w:rsid w:val="0029246C"/>
    <w:rsid w:val="00294283"/>
    <w:rsid w:val="002942A7"/>
    <w:rsid w:val="002A499D"/>
    <w:rsid w:val="002A6B6E"/>
    <w:rsid w:val="002A6B7E"/>
    <w:rsid w:val="002B18E4"/>
    <w:rsid w:val="002B75E5"/>
    <w:rsid w:val="002C5A52"/>
    <w:rsid w:val="002D38AD"/>
    <w:rsid w:val="002D51C7"/>
    <w:rsid w:val="002D784A"/>
    <w:rsid w:val="002E2711"/>
    <w:rsid w:val="002E6F6E"/>
    <w:rsid w:val="002E731B"/>
    <w:rsid w:val="002E7E34"/>
    <w:rsid w:val="002F0893"/>
    <w:rsid w:val="002F1965"/>
    <w:rsid w:val="002F7A95"/>
    <w:rsid w:val="0030447E"/>
    <w:rsid w:val="00305340"/>
    <w:rsid w:val="00307BF3"/>
    <w:rsid w:val="003124C2"/>
    <w:rsid w:val="00315868"/>
    <w:rsid w:val="003242B1"/>
    <w:rsid w:val="00331E1B"/>
    <w:rsid w:val="00332D9B"/>
    <w:rsid w:val="003502D3"/>
    <w:rsid w:val="003507F3"/>
    <w:rsid w:val="00350F12"/>
    <w:rsid w:val="00361F1A"/>
    <w:rsid w:val="00371268"/>
    <w:rsid w:val="003818B3"/>
    <w:rsid w:val="00381EA3"/>
    <w:rsid w:val="00384F42"/>
    <w:rsid w:val="0038627D"/>
    <w:rsid w:val="00390440"/>
    <w:rsid w:val="00394B9D"/>
    <w:rsid w:val="003A23F7"/>
    <w:rsid w:val="003A4DE4"/>
    <w:rsid w:val="003B3088"/>
    <w:rsid w:val="003B30A0"/>
    <w:rsid w:val="003B325D"/>
    <w:rsid w:val="003D0CC0"/>
    <w:rsid w:val="003D395E"/>
    <w:rsid w:val="003D5BC7"/>
    <w:rsid w:val="003E3E1A"/>
    <w:rsid w:val="003E5686"/>
    <w:rsid w:val="00400A69"/>
    <w:rsid w:val="00401014"/>
    <w:rsid w:val="00415A3B"/>
    <w:rsid w:val="00426022"/>
    <w:rsid w:val="00426716"/>
    <w:rsid w:val="00434B70"/>
    <w:rsid w:val="00443EB7"/>
    <w:rsid w:val="00445114"/>
    <w:rsid w:val="004526DA"/>
    <w:rsid w:val="004572B9"/>
    <w:rsid w:val="00466A75"/>
    <w:rsid w:val="00467757"/>
    <w:rsid w:val="004712E2"/>
    <w:rsid w:val="00474D04"/>
    <w:rsid w:val="004862C7"/>
    <w:rsid w:val="00496190"/>
    <w:rsid w:val="004C64A0"/>
    <w:rsid w:val="004C6CC3"/>
    <w:rsid w:val="004D4EA9"/>
    <w:rsid w:val="004E2C78"/>
    <w:rsid w:val="004E4F2E"/>
    <w:rsid w:val="004E7024"/>
    <w:rsid w:val="004E7D05"/>
    <w:rsid w:val="004F6C63"/>
    <w:rsid w:val="00501189"/>
    <w:rsid w:val="0050147C"/>
    <w:rsid w:val="00501AE8"/>
    <w:rsid w:val="00514D8C"/>
    <w:rsid w:val="00516B44"/>
    <w:rsid w:val="005268DD"/>
    <w:rsid w:val="00532A88"/>
    <w:rsid w:val="00533EC5"/>
    <w:rsid w:val="0053583D"/>
    <w:rsid w:val="00537C85"/>
    <w:rsid w:val="00542CCA"/>
    <w:rsid w:val="00544FFA"/>
    <w:rsid w:val="00546984"/>
    <w:rsid w:val="00567A5B"/>
    <w:rsid w:val="00582804"/>
    <w:rsid w:val="005A542F"/>
    <w:rsid w:val="005B49D4"/>
    <w:rsid w:val="005C0496"/>
    <w:rsid w:val="005C1873"/>
    <w:rsid w:val="005C1B45"/>
    <w:rsid w:val="005C6FBB"/>
    <w:rsid w:val="005D5F38"/>
    <w:rsid w:val="005E362B"/>
    <w:rsid w:val="005E3CFB"/>
    <w:rsid w:val="005F0F01"/>
    <w:rsid w:val="00606382"/>
    <w:rsid w:val="0061377E"/>
    <w:rsid w:val="0062535E"/>
    <w:rsid w:val="00625750"/>
    <w:rsid w:val="0062780E"/>
    <w:rsid w:val="006306A8"/>
    <w:rsid w:val="00646A9E"/>
    <w:rsid w:val="006632F8"/>
    <w:rsid w:val="0066686C"/>
    <w:rsid w:val="006714F1"/>
    <w:rsid w:val="00681703"/>
    <w:rsid w:val="00687E73"/>
    <w:rsid w:val="00691811"/>
    <w:rsid w:val="006C4CB4"/>
    <w:rsid w:val="006D7468"/>
    <w:rsid w:val="006E168D"/>
    <w:rsid w:val="006E29E0"/>
    <w:rsid w:val="006E2CA2"/>
    <w:rsid w:val="006E2F42"/>
    <w:rsid w:val="006F0440"/>
    <w:rsid w:val="006F4095"/>
    <w:rsid w:val="00706416"/>
    <w:rsid w:val="00710FA8"/>
    <w:rsid w:val="00732E53"/>
    <w:rsid w:val="0073799E"/>
    <w:rsid w:val="00743181"/>
    <w:rsid w:val="0074760C"/>
    <w:rsid w:val="00762484"/>
    <w:rsid w:val="007813F5"/>
    <w:rsid w:val="00785256"/>
    <w:rsid w:val="00792079"/>
    <w:rsid w:val="00795F8E"/>
    <w:rsid w:val="007D080C"/>
    <w:rsid w:val="007D1D5A"/>
    <w:rsid w:val="007E664F"/>
    <w:rsid w:val="007F38C9"/>
    <w:rsid w:val="00803FAA"/>
    <w:rsid w:val="008040BB"/>
    <w:rsid w:val="008117A8"/>
    <w:rsid w:val="00823548"/>
    <w:rsid w:val="0083519A"/>
    <w:rsid w:val="00835ACE"/>
    <w:rsid w:val="008373F8"/>
    <w:rsid w:val="008576BD"/>
    <w:rsid w:val="0087412B"/>
    <w:rsid w:val="00876ADA"/>
    <w:rsid w:val="00881275"/>
    <w:rsid w:val="008829CE"/>
    <w:rsid w:val="008915B3"/>
    <w:rsid w:val="008B15F4"/>
    <w:rsid w:val="008B4BA8"/>
    <w:rsid w:val="008B5277"/>
    <w:rsid w:val="008C031E"/>
    <w:rsid w:val="008D1D47"/>
    <w:rsid w:val="008D3DBA"/>
    <w:rsid w:val="008D5EB1"/>
    <w:rsid w:val="008E327D"/>
    <w:rsid w:val="00900078"/>
    <w:rsid w:val="0091177C"/>
    <w:rsid w:val="00913C55"/>
    <w:rsid w:val="00915B86"/>
    <w:rsid w:val="00935DF5"/>
    <w:rsid w:val="00935E27"/>
    <w:rsid w:val="00950DCA"/>
    <w:rsid w:val="009572CE"/>
    <w:rsid w:val="0096109D"/>
    <w:rsid w:val="00966082"/>
    <w:rsid w:val="009677E3"/>
    <w:rsid w:val="00982CD3"/>
    <w:rsid w:val="00993AB4"/>
    <w:rsid w:val="00997107"/>
    <w:rsid w:val="00997190"/>
    <w:rsid w:val="009A219D"/>
    <w:rsid w:val="009A3865"/>
    <w:rsid w:val="009B1879"/>
    <w:rsid w:val="009B74BE"/>
    <w:rsid w:val="009C1277"/>
    <w:rsid w:val="009C41D4"/>
    <w:rsid w:val="009C778E"/>
    <w:rsid w:val="009C7F8F"/>
    <w:rsid w:val="009D6C47"/>
    <w:rsid w:val="00A002C2"/>
    <w:rsid w:val="00A161E4"/>
    <w:rsid w:val="00A27D8F"/>
    <w:rsid w:val="00A40FA1"/>
    <w:rsid w:val="00A4394B"/>
    <w:rsid w:val="00A56442"/>
    <w:rsid w:val="00A622DC"/>
    <w:rsid w:val="00A72456"/>
    <w:rsid w:val="00A73708"/>
    <w:rsid w:val="00A75139"/>
    <w:rsid w:val="00A80AAC"/>
    <w:rsid w:val="00A80EFA"/>
    <w:rsid w:val="00A82853"/>
    <w:rsid w:val="00A9149C"/>
    <w:rsid w:val="00A91596"/>
    <w:rsid w:val="00A96740"/>
    <w:rsid w:val="00AA2E70"/>
    <w:rsid w:val="00AB29D7"/>
    <w:rsid w:val="00AB2E03"/>
    <w:rsid w:val="00AC198E"/>
    <w:rsid w:val="00AD703F"/>
    <w:rsid w:val="00AD745C"/>
    <w:rsid w:val="00AE383E"/>
    <w:rsid w:val="00AE440C"/>
    <w:rsid w:val="00B041BD"/>
    <w:rsid w:val="00B0679C"/>
    <w:rsid w:val="00B12722"/>
    <w:rsid w:val="00B31114"/>
    <w:rsid w:val="00B33D0E"/>
    <w:rsid w:val="00B57B1E"/>
    <w:rsid w:val="00B63B28"/>
    <w:rsid w:val="00B74ECC"/>
    <w:rsid w:val="00B75433"/>
    <w:rsid w:val="00B82FF2"/>
    <w:rsid w:val="00BA06C1"/>
    <w:rsid w:val="00BA162A"/>
    <w:rsid w:val="00BA6718"/>
    <w:rsid w:val="00BC2F19"/>
    <w:rsid w:val="00BD3FC1"/>
    <w:rsid w:val="00BE2923"/>
    <w:rsid w:val="00BE48F2"/>
    <w:rsid w:val="00C05008"/>
    <w:rsid w:val="00C11BE6"/>
    <w:rsid w:val="00C133A8"/>
    <w:rsid w:val="00C14BC7"/>
    <w:rsid w:val="00C20B43"/>
    <w:rsid w:val="00C36C42"/>
    <w:rsid w:val="00C47F37"/>
    <w:rsid w:val="00C53050"/>
    <w:rsid w:val="00C7057F"/>
    <w:rsid w:val="00C81585"/>
    <w:rsid w:val="00C83A0B"/>
    <w:rsid w:val="00C91A95"/>
    <w:rsid w:val="00C92130"/>
    <w:rsid w:val="00C93B7B"/>
    <w:rsid w:val="00CA5999"/>
    <w:rsid w:val="00CA61CA"/>
    <w:rsid w:val="00CB017F"/>
    <w:rsid w:val="00CB01F5"/>
    <w:rsid w:val="00CB194F"/>
    <w:rsid w:val="00CC4A1F"/>
    <w:rsid w:val="00CD1314"/>
    <w:rsid w:val="00CD2496"/>
    <w:rsid w:val="00CE39BA"/>
    <w:rsid w:val="00CE41EF"/>
    <w:rsid w:val="00CE6C98"/>
    <w:rsid w:val="00CF0950"/>
    <w:rsid w:val="00D05B73"/>
    <w:rsid w:val="00D12C7F"/>
    <w:rsid w:val="00D24543"/>
    <w:rsid w:val="00D3159F"/>
    <w:rsid w:val="00D52AA0"/>
    <w:rsid w:val="00D95D84"/>
    <w:rsid w:val="00DB2A5D"/>
    <w:rsid w:val="00DB34FE"/>
    <w:rsid w:val="00DC50FF"/>
    <w:rsid w:val="00DD4B4E"/>
    <w:rsid w:val="00E00CD3"/>
    <w:rsid w:val="00E0565C"/>
    <w:rsid w:val="00E10447"/>
    <w:rsid w:val="00E249B6"/>
    <w:rsid w:val="00E32C3D"/>
    <w:rsid w:val="00E337E0"/>
    <w:rsid w:val="00E43C41"/>
    <w:rsid w:val="00E440FD"/>
    <w:rsid w:val="00E4713D"/>
    <w:rsid w:val="00E53233"/>
    <w:rsid w:val="00E64C61"/>
    <w:rsid w:val="00E70A9D"/>
    <w:rsid w:val="00E726DF"/>
    <w:rsid w:val="00E93AEE"/>
    <w:rsid w:val="00EA0C2D"/>
    <w:rsid w:val="00EA2D33"/>
    <w:rsid w:val="00EA3AE0"/>
    <w:rsid w:val="00EA7332"/>
    <w:rsid w:val="00EB0246"/>
    <w:rsid w:val="00EB15C6"/>
    <w:rsid w:val="00EB385C"/>
    <w:rsid w:val="00EB78E8"/>
    <w:rsid w:val="00EC7554"/>
    <w:rsid w:val="00ED5023"/>
    <w:rsid w:val="00EE12E6"/>
    <w:rsid w:val="00F01FE4"/>
    <w:rsid w:val="00F1054E"/>
    <w:rsid w:val="00F20373"/>
    <w:rsid w:val="00F2699E"/>
    <w:rsid w:val="00F32B62"/>
    <w:rsid w:val="00F40ADA"/>
    <w:rsid w:val="00F410E9"/>
    <w:rsid w:val="00F52EBF"/>
    <w:rsid w:val="00F66E87"/>
    <w:rsid w:val="00F716F7"/>
    <w:rsid w:val="00F736EC"/>
    <w:rsid w:val="00F75291"/>
    <w:rsid w:val="00F75DB4"/>
    <w:rsid w:val="00F81BB6"/>
    <w:rsid w:val="00FA44CA"/>
    <w:rsid w:val="00FC0221"/>
    <w:rsid w:val="00FD70AA"/>
    <w:rsid w:val="00FE0273"/>
    <w:rsid w:val="00FE14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4FAA"/>
  <w15:chartTrackingRefBased/>
  <w15:docId w15:val="{E806A1DA-E2F9-4839-BB4D-675760C0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EB7"/>
    <w:pPr>
      <w:spacing w:after="160" w:line="259" w:lineRule="auto"/>
    </w:pPr>
    <w:rPr>
      <w:sz w:val="22"/>
      <w:szCs w:val="22"/>
      <w:lang w:eastAsia="en-US"/>
    </w:rPr>
  </w:style>
  <w:style w:type="paragraph" w:styleId="Heading1">
    <w:name w:val="heading 1"/>
    <w:basedOn w:val="Normal"/>
    <w:next w:val="Normal"/>
    <w:link w:val="Heading1Char"/>
    <w:uiPriority w:val="9"/>
    <w:qFormat/>
    <w:rsid w:val="008E32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30A0"/>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30A0"/>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semiHidden/>
    <w:unhideWhenUsed/>
    <w:rsid w:val="003B30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30A0"/>
  </w:style>
  <w:style w:type="character" w:styleId="PageNumber">
    <w:name w:val="page number"/>
    <w:basedOn w:val="DefaultParagraphFont"/>
    <w:rsid w:val="003B30A0"/>
  </w:style>
  <w:style w:type="paragraph" w:styleId="FootnoteText">
    <w:name w:val="footnote text"/>
    <w:basedOn w:val="Normal"/>
    <w:link w:val="FootnoteTextChar"/>
    <w:rsid w:val="003B30A0"/>
    <w:pPr>
      <w:spacing w:after="0" w:line="240" w:lineRule="auto"/>
      <w:ind w:left="654" w:hanging="3"/>
      <w:jc w:val="both"/>
    </w:pPr>
    <w:rPr>
      <w:rFonts w:eastAsia="Times New Roman" w:cs="Calibri"/>
      <w:color w:val="000000"/>
      <w:sz w:val="20"/>
      <w:szCs w:val="20"/>
      <w:lang w:eastAsia="en-IE"/>
    </w:rPr>
  </w:style>
  <w:style w:type="character" w:customStyle="1" w:styleId="FootnoteTextChar">
    <w:name w:val="Footnote Text Char"/>
    <w:link w:val="FootnoteText"/>
    <w:rsid w:val="003B30A0"/>
    <w:rPr>
      <w:rFonts w:ascii="Calibri" w:eastAsia="Times New Roman" w:hAnsi="Calibri" w:cs="Calibri"/>
      <w:color w:val="000000"/>
      <w:sz w:val="20"/>
      <w:szCs w:val="20"/>
      <w:lang w:eastAsia="en-IE"/>
    </w:rPr>
  </w:style>
  <w:style w:type="character" w:styleId="Hyperlink">
    <w:name w:val="Hyperlink"/>
    <w:uiPriority w:val="99"/>
    <w:unhideWhenUsed/>
    <w:rsid w:val="003B30A0"/>
    <w:rPr>
      <w:color w:val="0563C1"/>
      <w:u w:val="single"/>
    </w:rPr>
  </w:style>
  <w:style w:type="character" w:styleId="UnresolvedMention">
    <w:name w:val="Unresolved Mention"/>
    <w:uiPriority w:val="99"/>
    <w:semiHidden/>
    <w:unhideWhenUsed/>
    <w:rsid w:val="003B30A0"/>
    <w:rPr>
      <w:color w:val="605E5C"/>
      <w:shd w:val="clear" w:color="auto" w:fill="E1DFDD"/>
    </w:rPr>
  </w:style>
  <w:style w:type="paragraph" w:styleId="ListParagraph">
    <w:name w:val="List Paragraph"/>
    <w:basedOn w:val="Normal"/>
    <w:uiPriority w:val="34"/>
    <w:qFormat/>
    <w:rsid w:val="003B30A0"/>
    <w:pPr>
      <w:ind w:left="720"/>
      <w:contextualSpacing/>
    </w:pPr>
  </w:style>
  <w:style w:type="character" w:customStyle="1" w:styleId="Heading2Char">
    <w:name w:val="Heading 2 Char"/>
    <w:link w:val="Heading2"/>
    <w:uiPriority w:val="9"/>
    <w:rsid w:val="003B30A0"/>
    <w:rPr>
      <w:rFonts w:ascii="Calibri Light" w:eastAsia="Times New Roman" w:hAnsi="Calibri Light" w:cs="Times New Roman"/>
      <w:color w:val="2F5496"/>
      <w:sz w:val="26"/>
      <w:szCs w:val="26"/>
    </w:rPr>
  </w:style>
  <w:style w:type="paragraph" w:styleId="BalloonText">
    <w:name w:val="Balloon Text"/>
    <w:basedOn w:val="Normal"/>
    <w:link w:val="BalloonTextChar"/>
    <w:uiPriority w:val="99"/>
    <w:semiHidden/>
    <w:unhideWhenUsed/>
    <w:rsid w:val="00231E8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31E88"/>
    <w:rPr>
      <w:rFonts w:ascii="Segoe UI" w:hAnsi="Segoe UI" w:cs="Segoe UI"/>
      <w:sz w:val="18"/>
      <w:szCs w:val="18"/>
    </w:rPr>
  </w:style>
  <w:style w:type="character" w:customStyle="1" w:styleId="Heading1Char">
    <w:name w:val="Heading 1 Char"/>
    <w:basedOn w:val="DefaultParagraphFont"/>
    <w:link w:val="Heading1"/>
    <w:uiPriority w:val="9"/>
    <w:rsid w:val="008E327D"/>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42188">
      <w:bodyDiv w:val="1"/>
      <w:marLeft w:val="0"/>
      <w:marRight w:val="0"/>
      <w:marTop w:val="0"/>
      <w:marBottom w:val="0"/>
      <w:divBdr>
        <w:top w:val="none" w:sz="0" w:space="0" w:color="auto"/>
        <w:left w:val="none" w:sz="0" w:space="0" w:color="auto"/>
        <w:bottom w:val="none" w:sz="0" w:space="0" w:color="auto"/>
        <w:right w:val="none" w:sz="0" w:space="0" w:color="auto"/>
      </w:divBdr>
    </w:div>
    <w:div w:id="1256672454">
      <w:bodyDiv w:val="1"/>
      <w:marLeft w:val="0"/>
      <w:marRight w:val="0"/>
      <w:marTop w:val="0"/>
      <w:marBottom w:val="0"/>
      <w:divBdr>
        <w:top w:val="none" w:sz="0" w:space="0" w:color="auto"/>
        <w:left w:val="none" w:sz="0" w:space="0" w:color="auto"/>
        <w:bottom w:val="none" w:sz="0" w:space="0" w:color="auto"/>
        <w:right w:val="none" w:sz="0" w:space="0" w:color="auto"/>
      </w:divBdr>
    </w:div>
    <w:div w:id="14180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r.gov.ie/pens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qov.ie/pens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http://www.courts.ie/Courts.ie/library3.nsf/pagecurrent/504959C156BDB5D080256DA600540A8E?opendocu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E4FC1-E5C9-4E83-A750-A9BBF0C6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24</Pages>
  <Words>5707</Words>
  <Characters>32531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38162</CharactersWithSpaces>
  <SharedDoc>false</SharedDoc>
  <HLinks>
    <vt:vector size="30" baseType="variant">
      <vt:variant>
        <vt:i4>7602303</vt:i4>
      </vt:variant>
      <vt:variant>
        <vt:i4>15</vt:i4>
      </vt:variant>
      <vt:variant>
        <vt:i4>0</vt:i4>
      </vt:variant>
      <vt:variant>
        <vt:i4>5</vt:i4>
      </vt:variant>
      <vt:variant>
        <vt:lpwstr>http://per.gov.ie/pensions</vt:lpwstr>
      </vt:variant>
      <vt:variant>
        <vt:lpwstr/>
      </vt:variant>
      <vt:variant>
        <vt:i4>6422566</vt:i4>
      </vt:variant>
      <vt:variant>
        <vt:i4>12</vt:i4>
      </vt:variant>
      <vt:variant>
        <vt:i4>0</vt:i4>
      </vt:variant>
      <vt:variant>
        <vt:i4>5</vt:i4>
      </vt:variant>
      <vt:variant>
        <vt:lpwstr>http://www.per.qov.ie/pensions</vt:lpwstr>
      </vt:variant>
      <vt:variant>
        <vt:lpwstr/>
      </vt:variant>
      <vt:variant>
        <vt:i4>7340072</vt:i4>
      </vt:variant>
      <vt:variant>
        <vt:i4>9</vt:i4>
      </vt:variant>
      <vt:variant>
        <vt:i4>0</vt:i4>
      </vt:variant>
      <vt:variant>
        <vt:i4>5</vt:i4>
      </vt:variant>
      <vt:variant>
        <vt:lpwstr>http://www.cpsa.ie/</vt:lpwstr>
      </vt:variant>
      <vt:variant>
        <vt:lpwstr/>
      </vt:variant>
      <vt:variant>
        <vt:i4>4980859</vt:i4>
      </vt:variant>
      <vt:variant>
        <vt:i4>6</vt:i4>
      </vt:variant>
      <vt:variant>
        <vt:i4>0</vt:i4>
      </vt:variant>
      <vt:variant>
        <vt:i4>5</vt:i4>
      </vt:variant>
      <vt:variant>
        <vt:lpwstr>mailto:careers@courts.ie</vt:lpwstr>
      </vt:variant>
      <vt:variant>
        <vt:lpwstr/>
      </vt:variant>
      <vt:variant>
        <vt:i4>131101</vt:i4>
      </vt:variant>
      <vt:variant>
        <vt:i4>0</vt:i4>
      </vt:variant>
      <vt:variant>
        <vt:i4>0</vt:i4>
      </vt:variant>
      <vt:variant>
        <vt:i4>5</vt:i4>
      </vt:variant>
      <vt:variant>
        <vt:lpwstr>http://www.courts.ie/Courts.ie/library3.nsf/pagecurrent/504959C156BDB5D080256DA600540A8E?opendocument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 McCarthy</dc:creator>
  <cp:keywords/>
  <dc:description/>
  <cp:lastModifiedBy>Lucy Mangan</cp:lastModifiedBy>
  <cp:revision>76</cp:revision>
  <cp:lastPrinted>2021-05-19T09:52:00Z</cp:lastPrinted>
  <dcterms:created xsi:type="dcterms:W3CDTF">2023-05-25T08:53:00Z</dcterms:created>
  <dcterms:modified xsi:type="dcterms:W3CDTF">2023-05-26T09:35:00Z</dcterms:modified>
</cp:coreProperties>
</file>